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153" w:rsidRPr="00620FC9" w:rsidRDefault="00F06153" w:rsidP="00F06153">
      <w:pPr>
        <w:pStyle w:val="ae"/>
        <w:rPr>
          <w:rFonts w:ascii="Arial" w:hAnsi="Arial" w:cs="Arial"/>
          <w:b/>
          <w:sz w:val="28"/>
          <w:szCs w:val="28"/>
        </w:rPr>
      </w:pPr>
      <w:bookmarkStart w:id="0" w:name="_GoBack"/>
      <w:bookmarkEnd w:id="0"/>
      <w:r>
        <w:rPr>
          <w:noProof/>
          <w:lang w:eastAsia="ru-RU"/>
        </w:rPr>
        <w:drawing>
          <wp:inline distT="0" distB="0" distL="0" distR="0" wp14:anchorId="7BD8E6DC" wp14:editId="4B1D85D3">
            <wp:extent cx="1601470" cy="838200"/>
            <wp:effectExtent l="0" t="0" r="0" b="0"/>
            <wp:docPr id="5" name="Рисунок 5"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F06153" w:rsidRPr="00E95326" w:rsidRDefault="00F06153" w:rsidP="00F06153">
      <w:pPr>
        <w:pStyle w:val="ae"/>
        <w:spacing w:line="360" w:lineRule="auto"/>
        <w:ind w:left="5392"/>
        <w:rPr>
          <w:rFonts w:ascii="Arial" w:hAnsi="Arial" w:cs="Arial"/>
          <w:b/>
          <w:sz w:val="20"/>
          <w:szCs w:val="20"/>
        </w:rPr>
      </w:pPr>
    </w:p>
    <w:p w:rsidR="00F06153" w:rsidRPr="00434E71"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УТВЕРЖДЕН</w:t>
      </w:r>
      <w:r>
        <w:rPr>
          <w:rFonts w:ascii="Arial" w:hAnsi="Arial" w:cs="Arial"/>
          <w:b/>
          <w:sz w:val="20"/>
          <w:szCs w:val="20"/>
        </w:rPr>
        <w:t>О</w:t>
      </w:r>
    </w:p>
    <w:p w:rsidR="00F06153"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 xml:space="preserve">Приказом </w:t>
      </w:r>
      <w:r>
        <w:rPr>
          <w:rFonts w:ascii="Arial" w:hAnsi="Arial" w:cs="Arial"/>
          <w:b/>
          <w:sz w:val="20"/>
          <w:szCs w:val="20"/>
        </w:rPr>
        <w:t>ПАО «НК «Роснефть»</w:t>
      </w:r>
    </w:p>
    <w:p w:rsidR="00F06153" w:rsidRPr="00472907" w:rsidRDefault="00F06153" w:rsidP="00705831">
      <w:pPr>
        <w:pStyle w:val="ae"/>
        <w:spacing w:line="360" w:lineRule="auto"/>
        <w:ind w:left="5392"/>
        <w:jc w:val="both"/>
        <w:rPr>
          <w:rFonts w:ascii="Arial" w:hAnsi="Arial" w:cs="Arial"/>
          <w:b/>
          <w:sz w:val="20"/>
          <w:szCs w:val="20"/>
        </w:rPr>
      </w:pPr>
      <w:r>
        <w:rPr>
          <w:rFonts w:ascii="Arial" w:hAnsi="Arial" w:cs="Arial"/>
          <w:b/>
          <w:sz w:val="20"/>
          <w:szCs w:val="20"/>
        </w:rPr>
        <w:t>от «</w:t>
      </w:r>
      <w:r w:rsidR="00705831">
        <w:rPr>
          <w:rFonts w:ascii="Arial" w:hAnsi="Arial" w:cs="Arial"/>
          <w:b/>
          <w:sz w:val="20"/>
          <w:szCs w:val="20"/>
        </w:rPr>
        <w:t>14</w:t>
      </w:r>
      <w:r w:rsidRPr="00434E71">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 xml:space="preserve">7 г. № </w:t>
      </w:r>
      <w:r w:rsidR="00705831">
        <w:rPr>
          <w:rFonts w:ascii="Arial" w:hAnsi="Arial" w:cs="Arial"/>
          <w:b/>
          <w:sz w:val="20"/>
          <w:szCs w:val="20"/>
        </w:rPr>
        <w:t>780</w:t>
      </w:r>
    </w:p>
    <w:p w:rsidR="00F06153" w:rsidRPr="00434E71" w:rsidRDefault="00F06153" w:rsidP="00705831">
      <w:pPr>
        <w:pStyle w:val="ae"/>
        <w:spacing w:line="360" w:lineRule="auto"/>
        <w:ind w:left="5392"/>
        <w:jc w:val="both"/>
        <w:rPr>
          <w:rFonts w:ascii="Arial" w:hAnsi="Arial" w:cs="Arial"/>
          <w:b/>
          <w:sz w:val="20"/>
          <w:szCs w:val="20"/>
        </w:rPr>
      </w:pPr>
      <w:r w:rsidRPr="00434E71">
        <w:rPr>
          <w:rFonts w:ascii="Arial" w:hAnsi="Arial" w:cs="Arial"/>
          <w:b/>
          <w:sz w:val="20"/>
          <w:szCs w:val="20"/>
        </w:rPr>
        <w:t>Введен</w:t>
      </w:r>
      <w:r>
        <w:rPr>
          <w:rFonts w:ascii="Arial" w:hAnsi="Arial" w:cs="Arial"/>
          <w:b/>
          <w:sz w:val="20"/>
          <w:szCs w:val="20"/>
        </w:rPr>
        <w:t>о</w:t>
      </w:r>
      <w:r w:rsidRPr="00434E71">
        <w:rPr>
          <w:rFonts w:ascii="Arial" w:hAnsi="Arial" w:cs="Arial"/>
          <w:b/>
          <w:sz w:val="20"/>
          <w:szCs w:val="20"/>
        </w:rPr>
        <w:t xml:space="preserve"> в действие </w:t>
      </w:r>
      <w:r w:rsidRPr="006F4CAF">
        <w:rPr>
          <w:rFonts w:ascii="Arial" w:hAnsi="Arial" w:cs="Arial"/>
          <w:b/>
          <w:sz w:val="20"/>
          <w:szCs w:val="20"/>
        </w:rPr>
        <w:t>«</w:t>
      </w:r>
      <w:r w:rsidR="00705831">
        <w:rPr>
          <w:rFonts w:ascii="Arial" w:hAnsi="Arial" w:cs="Arial"/>
          <w:b/>
          <w:sz w:val="20"/>
          <w:szCs w:val="20"/>
        </w:rPr>
        <w:t>14</w:t>
      </w:r>
      <w:r w:rsidRPr="006F4CAF">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sidRPr="00561A79">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7</w:t>
      </w:r>
      <w:r w:rsidRPr="00434E71">
        <w:rPr>
          <w:rFonts w:ascii="Arial" w:hAnsi="Arial" w:cs="Arial"/>
          <w:b/>
          <w:sz w:val="20"/>
          <w:szCs w:val="20"/>
        </w:rPr>
        <w:t xml:space="preserve"> г.</w:t>
      </w:r>
    </w:p>
    <w:p w:rsidR="00F06153" w:rsidRPr="00705831"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CF4443" w:rsidRPr="00CF4443" w:rsidRDefault="00CF4443" w:rsidP="00CF4443">
      <w:pPr>
        <w:jc w:val="both"/>
        <w:rPr>
          <w:rFonts w:ascii="EuropeDemiC" w:hAnsi="EuropeDemiC"/>
          <w:sz w:val="20"/>
          <w:szCs w:val="20"/>
        </w:rPr>
      </w:pPr>
    </w:p>
    <w:p w:rsidR="00CF4443" w:rsidRPr="00CF4443" w:rsidRDefault="00CF4443" w:rsidP="00CF4443">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 xml:space="preserve">ВВЕДЕНО В ДЕЙСТВИЕ </w:t>
      </w:r>
    </w:p>
    <w:p w:rsidR="00CF4443" w:rsidRPr="00CF4443" w:rsidRDefault="00CF4443" w:rsidP="00CF4443">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Приказом АО «Востсибнефтегаз»</w:t>
      </w:r>
    </w:p>
    <w:p w:rsidR="00CF4443" w:rsidRPr="00CF4443" w:rsidRDefault="00CF4443" w:rsidP="00CF4443">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от «</w:t>
      </w:r>
      <w:r>
        <w:rPr>
          <w:rFonts w:ascii="Arial" w:hAnsi="Arial" w:cs="Arial"/>
          <w:b/>
          <w:color w:val="FF0000"/>
          <w:sz w:val="20"/>
          <w:szCs w:val="20"/>
        </w:rPr>
        <w:t>2</w:t>
      </w:r>
      <w:r w:rsidRPr="00CF4443">
        <w:rPr>
          <w:rFonts w:ascii="Arial" w:hAnsi="Arial" w:cs="Arial"/>
          <w:b/>
          <w:color w:val="FF0000"/>
          <w:sz w:val="20"/>
          <w:szCs w:val="20"/>
        </w:rPr>
        <w:t xml:space="preserve">2» </w:t>
      </w:r>
      <w:r>
        <w:rPr>
          <w:rFonts w:ascii="Arial" w:hAnsi="Arial" w:cs="Arial"/>
          <w:b/>
          <w:color w:val="FF0000"/>
          <w:sz w:val="20"/>
          <w:szCs w:val="20"/>
        </w:rPr>
        <w:t xml:space="preserve">декабря </w:t>
      </w:r>
      <w:r w:rsidRPr="00CF4443">
        <w:rPr>
          <w:rFonts w:ascii="Arial" w:hAnsi="Arial" w:cs="Arial"/>
          <w:b/>
          <w:color w:val="FF0000"/>
          <w:sz w:val="20"/>
          <w:szCs w:val="20"/>
        </w:rPr>
        <w:t>2017 г. №</w:t>
      </w:r>
      <w:r>
        <w:rPr>
          <w:rFonts w:ascii="Arial" w:hAnsi="Arial" w:cs="Arial"/>
          <w:b/>
          <w:color w:val="FF0000"/>
          <w:sz w:val="20"/>
          <w:szCs w:val="20"/>
        </w:rPr>
        <w:t>1420</w:t>
      </w:r>
    </w:p>
    <w:p w:rsidR="00F06153" w:rsidRPr="00CF4443" w:rsidRDefault="00CF4443" w:rsidP="00CF4443">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Вступило в силу «</w:t>
      </w:r>
      <w:r>
        <w:rPr>
          <w:rFonts w:ascii="Arial" w:hAnsi="Arial" w:cs="Arial"/>
          <w:b/>
          <w:color w:val="FF0000"/>
          <w:sz w:val="20"/>
          <w:szCs w:val="20"/>
        </w:rPr>
        <w:t>2</w:t>
      </w:r>
      <w:r w:rsidRPr="00CF4443">
        <w:rPr>
          <w:rFonts w:ascii="Arial" w:hAnsi="Arial" w:cs="Arial"/>
          <w:b/>
          <w:color w:val="FF0000"/>
          <w:sz w:val="20"/>
          <w:szCs w:val="20"/>
        </w:rPr>
        <w:t xml:space="preserve">2» </w:t>
      </w:r>
      <w:r>
        <w:rPr>
          <w:rFonts w:ascii="Arial" w:hAnsi="Arial" w:cs="Arial"/>
          <w:b/>
          <w:color w:val="FF0000"/>
          <w:sz w:val="20"/>
          <w:szCs w:val="20"/>
        </w:rPr>
        <w:t>декабря</w:t>
      </w:r>
      <w:r w:rsidRPr="00CF4443">
        <w:rPr>
          <w:rFonts w:ascii="Arial" w:hAnsi="Arial" w:cs="Arial"/>
          <w:b/>
          <w:color w:val="FF0000"/>
          <w:sz w:val="20"/>
          <w:szCs w:val="20"/>
        </w:rPr>
        <w:t xml:space="preserve"> 2017 г.</w:t>
      </w:r>
    </w:p>
    <w:p w:rsidR="00F06153" w:rsidRPr="003106D6"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D13534" w:rsidRDefault="00F06153" w:rsidP="00F06153">
      <w:pPr>
        <w:jc w:val="both"/>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F06153" w:rsidRPr="0084209F" w:rsidTr="00F06153">
        <w:trPr>
          <w:trHeight w:val="356"/>
          <w:jc w:val="center"/>
        </w:trPr>
        <w:tc>
          <w:tcPr>
            <w:tcW w:w="5000" w:type="pct"/>
            <w:tcBorders>
              <w:bottom w:val="single" w:sz="12" w:space="0" w:color="FFD200"/>
            </w:tcBorders>
          </w:tcPr>
          <w:p w:rsidR="00F06153" w:rsidRPr="005F7B7D" w:rsidRDefault="00F06153" w:rsidP="00F06153">
            <w:pPr>
              <w:jc w:val="center"/>
              <w:rPr>
                <w:rFonts w:ascii="Arial" w:hAnsi="Arial" w:cs="Arial"/>
                <w:b/>
                <w:spacing w:val="-4"/>
                <w:sz w:val="36"/>
                <w:szCs w:val="36"/>
              </w:rPr>
            </w:pPr>
            <w:r>
              <w:rPr>
                <w:rFonts w:ascii="Arial" w:hAnsi="Arial" w:cs="Arial"/>
                <w:b/>
                <w:sz w:val="36"/>
                <w:szCs w:val="40"/>
              </w:rPr>
              <w:t>ПОЛОЖЕНИЕ</w:t>
            </w:r>
            <w:r>
              <w:rPr>
                <w:rFonts w:ascii="Arial" w:hAnsi="Arial" w:cs="Arial"/>
                <w:b/>
                <w:spacing w:val="-4"/>
                <w:sz w:val="36"/>
                <w:szCs w:val="36"/>
              </w:rPr>
              <w:t xml:space="preserve"> КОМПАНИИ</w:t>
            </w:r>
          </w:p>
        </w:tc>
      </w:tr>
    </w:tbl>
    <w:p w:rsidR="00F06153" w:rsidRPr="006C29F9" w:rsidRDefault="00F06153" w:rsidP="00F06153">
      <w:pPr>
        <w:spacing w:before="60"/>
        <w:jc w:val="center"/>
        <w:rPr>
          <w:rFonts w:ascii="Arial" w:hAnsi="Arial" w:cs="Arial"/>
          <w:b/>
          <w:bCs/>
          <w:caps/>
          <w:color w:val="000000"/>
        </w:rPr>
      </w:pPr>
      <w:r>
        <w:rPr>
          <w:rFonts w:ascii="Arial" w:hAnsi="Arial" w:cs="Arial"/>
          <w:b/>
          <w:bCs/>
          <w:caps/>
          <w:color w:val="000000"/>
        </w:rPr>
        <w:t>ФОРМИРОВАНИЕ И ПРЕДОСТАВЛЕНИЕ периодической ОТЧЕТНОСТИ</w:t>
      </w:r>
      <w:r>
        <w:rPr>
          <w:rFonts w:ascii="Arial" w:hAnsi="Arial" w:cs="Arial"/>
          <w:b/>
          <w:bCs/>
          <w:caps/>
          <w:color w:val="000000"/>
        </w:rPr>
        <w:br/>
        <w:t>ПО ПОКАЗАТЕЛЯМ и информации В ОБЛАСТИ ПРОМЫШЛЕННОЙ безопасности И ОХРАНы ТРУДА</w:t>
      </w:r>
    </w:p>
    <w:p w:rsidR="00F06153"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FA0352"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3F4E1B" w:rsidRDefault="00F06153" w:rsidP="00F06153">
      <w:pPr>
        <w:jc w:val="center"/>
        <w:rPr>
          <w:rFonts w:ascii="EuropeDemiC" w:hAnsi="EuropeDemiC"/>
          <w:sz w:val="20"/>
          <w:szCs w:val="20"/>
        </w:rPr>
      </w:pPr>
    </w:p>
    <w:p w:rsidR="00F06153" w:rsidRPr="003F4E1B" w:rsidRDefault="00F06153" w:rsidP="00F06153">
      <w:pPr>
        <w:jc w:val="center"/>
        <w:rPr>
          <w:rFonts w:ascii="Arial" w:hAnsi="Arial" w:cs="Arial"/>
          <w:b/>
        </w:rPr>
      </w:pPr>
      <w:r w:rsidRPr="003F4E1B">
        <w:rPr>
          <w:rFonts w:ascii="Arial" w:hAnsi="Arial" w:cs="Arial"/>
          <w:b/>
        </w:rPr>
        <w:t>№ П3-05 Р-0540</w:t>
      </w:r>
    </w:p>
    <w:p w:rsidR="00F06153" w:rsidRPr="003F4E1B"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Pr="00A66470" w:rsidRDefault="00F06153" w:rsidP="00F06153">
      <w:pPr>
        <w:jc w:val="center"/>
        <w:rPr>
          <w:rFonts w:ascii="Arial" w:hAnsi="Arial" w:cs="Arial"/>
          <w:color w:val="808080"/>
          <w:sz w:val="20"/>
          <w:szCs w:val="20"/>
        </w:rPr>
      </w:pPr>
      <w:r w:rsidRPr="00A66470">
        <w:rPr>
          <w:rFonts w:ascii="Arial" w:hAnsi="Arial" w:cs="Arial"/>
          <w:b/>
          <w:sz w:val="20"/>
          <w:szCs w:val="20"/>
        </w:rPr>
        <w:t>ВЕРСИЯ</w:t>
      </w:r>
      <w:r>
        <w:rPr>
          <w:rFonts w:ascii="Arial" w:hAnsi="Arial" w:cs="Arial"/>
          <w:b/>
          <w:sz w:val="20"/>
          <w:szCs w:val="20"/>
        </w:rPr>
        <w:t xml:space="preserve"> 2</w:t>
      </w:r>
      <w:r w:rsidRPr="00A66470">
        <w:rPr>
          <w:rFonts w:ascii="Arial" w:hAnsi="Arial" w:cs="Arial"/>
          <w:b/>
          <w:sz w:val="20"/>
          <w:szCs w:val="20"/>
        </w:rPr>
        <w:t>.</w:t>
      </w:r>
      <w:r>
        <w:rPr>
          <w:rFonts w:ascii="Arial" w:hAnsi="Arial" w:cs="Arial"/>
          <w:b/>
          <w:sz w:val="20"/>
          <w:szCs w:val="20"/>
        </w:rPr>
        <w:t>00</w:t>
      </w:r>
    </w:p>
    <w:p w:rsidR="00F06153" w:rsidRPr="009E7FEB" w:rsidRDefault="00F06153" w:rsidP="00F06153">
      <w:pPr>
        <w:jc w:val="center"/>
        <w:rPr>
          <w:rFonts w:ascii="Arial" w:hAnsi="Arial" w:cs="Arial"/>
          <w:color w:val="808080"/>
          <w:sz w:val="20"/>
          <w:szCs w:val="20"/>
        </w:rPr>
      </w:pPr>
    </w:p>
    <w:p w:rsidR="00F06153" w:rsidRPr="009E7FEB" w:rsidRDefault="00F06153" w:rsidP="00F06153">
      <w:pPr>
        <w:jc w:val="center"/>
        <w:rPr>
          <w:rFonts w:ascii="Arial" w:hAnsi="Arial" w:cs="Arial"/>
          <w:color w:val="808080"/>
          <w:sz w:val="20"/>
          <w:szCs w:val="20"/>
        </w:rPr>
      </w:pPr>
    </w:p>
    <w:p w:rsidR="00F06153" w:rsidRPr="009E7FEB" w:rsidRDefault="00F06153" w:rsidP="00F06153">
      <w:pPr>
        <w:jc w:val="center"/>
        <w:rPr>
          <w:rFonts w:ascii="Arial" w:hAnsi="Arial" w:cs="Arial"/>
          <w:color w:val="808080"/>
          <w:sz w:val="20"/>
          <w:szCs w:val="20"/>
        </w:rPr>
      </w:pPr>
    </w:p>
    <w:p w:rsidR="00F06153" w:rsidRPr="009E7FEB"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8"/>
          <w:szCs w:val="18"/>
        </w:rPr>
      </w:pPr>
      <w:r>
        <w:rPr>
          <w:rFonts w:ascii="Arial" w:hAnsi="Arial" w:cs="Arial"/>
          <w:b/>
          <w:sz w:val="18"/>
          <w:szCs w:val="18"/>
        </w:rPr>
        <w:t>МОСКВА</w:t>
      </w:r>
    </w:p>
    <w:p w:rsidR="00F06153" w:rsidRDefault="00F06153" w:rsidP="00F06153">
      <w:pPr>
        <w:jc w:val="center"/>
        <w:rPr>
          <w:rFonts w:ascii="Arial" w:hAnsi="Arial" w:cs="Arial"/>
          <w:b/>
          <w:sz w:val="18"/>
          <w:szCs w:val="18"/>
        </w:rPr>
        <w:sectPr w:rsidR="00F06153" w:rsidSect="00F06153">
          <w:headerReference w:type="default" r:id="rId9"/>
          <w:pgSz w:w="11906" w:h="16838" w:code="9"/>
          <w:pgMar w:top="567" w:right="1021" w:bottom="227" w:left="1247" w:header="737" w:footer="680" w:gutter="0"/>
          <w:cols w:space="708"/>
          <w:titlePg/>
          <w:docGrid w:linePitch="360"/>
        </w:sectPr>
      </w:pPr>
      <w:r>
        <w:rPr>
          <w:rFonts w:ascii="Arial" w:hAnsi="Arial" w:cs="Arial"/>
          <w:b/>
          <w:sz w:val="18"/>
          <w:szCs w:val="18"/>
        </w:rPr>
        <w:t>2017</w:t>
      </w:r>
    </w:p>
    <w:p w:rsidR="00F06153" w:rsidRPr="007C177D" w:rsidRDefault="00F06153" w:rsidP="00F06153">
      <w:pPr>
        <w:pStyle w:val="S12"/>
        <w:rPr>
          <w:snapToGrid w:val="0"/>
        </w:rPr>
      </w:pPr>
      <w:bookmarkStart w:id="1" w:name="_Toc286668714"/>
      <w:bookmarkStart w:id="2" w:name="_Toc286668798"/>
      <w:bookmarkStart w:id="3" w:name="_Toc286679744"/>
      <w:bookmarkStart w:id="4" w:name="_Toc287611791"/>
      <w:bookmarkStart w:id="5" w:name="_Toc326669172"/>
      <w:bookmarkStart w:id="6" w:name="_Toc353958371"/>
      <w:bookmarkStart w:id="7" w:name="_Toc375145008"/>
      <w:bookmarkStart w:id="8" w:name="_Toc378177235"/>
      <w:bookmarkStart w:id="9" w:name="_Toc378580900"/>
      <w:bookmarkStart w:id="10" w:name="_Toc378931799"/>
      <w:bookmarkStart w:id="11" w:name="_Toc378949149"/>
      <w:bookmarkStart w:id="12" w:name="_Toc378952291"/>
      <w:bookmarkStart w:id="13" w:name="_Toc379206179"/>
      <w:bookmarkStart w:id="14" w:name="_Toc379298322"/>
      <w:bookmarkStart w:id="15" w:name="_Toc379555136"/>
      <w:bookmarkStart w:id="16" w:name="_Toc379988912"/>
      <w:bookmarkStart w:id="17" w:name="_Toc379992461"/>
      <w:bookmarkStart w:id="18" w:name="_Toc380072573"/>
      <w:bookmarkStart w:id="19" w:name="_Toc380421136"/>
      <w:bookmarkStart w:id="20" w:name="_Toc404348434"/>
      <w:bookmarkStart w:id="21" w:name="_Toc404584203"/>
      <w:bookmarkStart w:id="22" w:name="_Toc404687493"/>
      <w:bookmarkStart w:id="23" w:name="_Toc405813758"/>
      <w:bookmarkStart w:id="24" w:name="_Toc405818542"/>
      <w:bookmarkStart w:id="25" w:name="_Toc410208008"/>
      <w:bookmarkStart w:id="26" w:name="_Toc410218854"/>
      <w:bookmarkStart w:id="27" w:name="_Toc410313087"/>
      <w:bookmarkStart w:id="28" w:name="_Toc410313549"/>
      <w:bookmarkStart w:id="29" w:name="_Toc410735932"/>
      <w:bookmarkStart w:id="30" w:name="_Toc418003852"/>
      <w:bookmarkStart w:id="31" w:name="_Toc418003947"/>
      <w:bookmarkStart w:id="32" w:name="_Toc418004166"/>
      <w:bookmarkStart w:id="33" w:name="_Toc423016837"/>
      <w:bookmarkStart w:id="34" w:name="_Toc459886178"/>
      <w:bookmarkStart w:id="35" w:name="_Toc486934252"/>
      <w:bookmarkStart w:id="36" w:name="_Toc487114379"/>
      <w:bookmarkStart w:id="37" w:name="_Toc487115090"/>
      <w:bookmarkStart w:id="38" w:name="_Toc487650168"/>
      <w:bookmarkStart w:id="39" w:name="_Toc487722616"/>
      <w:bookmarkStart w:id="40" w:name="_Toc488227022"/>
      <w:bookmarkStart w:id="41" w:name="_Toc488227165"/>
      <w:bookmarkStart w:id="42" w:name="_Toc489884776"/>
      <w:bookmarkStart w:id="43" w:name="_Toc489885128"/>
      <w:bookmarkStart w:id="44" w:name="_Toc494475361"/>
      <w:bookmarkStart w:id="45" w:name="_Toc496874672"/>
      <w:bookmarkStart w:id="46" w:name="_Toc497399446"/>
      <w:bookmarkStart w:id="47" w:name="_Toc497922939"/>
      <w:bookmarkStart w:id="48" w:name="_Toc499035974"/>
      <w:bookmarkStart w:id="49" w:name="_Toc501043453"/>
      <w:r w:rsidRPr="007C177D">
        <w:rPr>
          <w:snapToGrid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06153" w:rsidRDefault="00F06153" w:rsidP="00F06153">
      <w:pPr>
        <w:pStyle w:val="S0"/>
      </w:pPr>
    </w:p>
    <w:p w:rsidR="00F06153" w:rsidRDefault="00F06153" w:rsidP="00F06153">
      <w:pPr>
        <w:pStyle w:val="S0"/>
      </w:pPr>
    </w:p>
    <w:p w:rsidR="009C0C1C" w:rsidRPr="009C0C1C" w:rsidRDefault="00F06153" w:rsidP="009C0C1C">
      <w:pPr>
        <w:pStyle w:val="11"/>
        <w:tabs>
          <w:tab w:val="clear" w:pos="9923"/>
          <w:tab w:val="right" w:leader="dot" w:pos="9639"/>
        </w:tabs>
        <w:spacing w:before="200" w:after="0"/>
        <w:ind w:right="0"/>
        <w:rPr>
          <w:rStyle w:val="af"/>
          <w:rFonts w:cs="Arial"/>
          <w:snapToGrid w:val="0"/>
          <w:color w:val="auto"/>
        </w:rPr>
      </w:pPr>
      <w:r w:rsidRPr="009C0C1C">
        <w:rPr>
          <w:highlight w:val="cyan"/>
        </w:rPr>
        <w:fldChar w:fldCharType="begin"/>
      </w:r>
      <w:r w:rsidRPr="009C0C1C">
        <w:rPr>
          <w:highlight w:val="cyan"/>
        </w:rPr>
        <w:instrText xml:space="preserve"> TOC \o "1-3" \h \z \t "S_Заголовок3_СписокН;3" </w:instrText>
      </w:r>
      <w:r w:rsidRPr="009C0C1C">
        <w:rPr>
          <w:highlight w:val="cyan"/>
        </w:rPr>
        <w:fldChar w:fldCharType="separate"/>
      </w:r>
      <w:hyperlink w:anchor="_Toc501043454" w:history="1">
        <w:r w:rsidR="009C0C1C" w:rsidRPr="009C0C1C">
          <w:rPr>
            <w:rStyle w:val="af"/>
            <w:rFonts w:cs="Arial"/>
            <w:caps w:val="0"/>
            <w:snapToGrid w:val="0"/>
            <w:color w:val="auto"/>
          </w:rPr>
          <w:t>ВВОДНЫЕ ПОЛОЖЕНИЯ</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_Toc501043454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4</w:t>
        </w:r>
        <w:r w:rsidR="009C0C1C" w:rsidRPr="009C0C1C">
          <w:rPr>
            <w:rStyle w:val="af"/>
            <w:rFonts w:cs="Arial"/>
            <w:caps w:val="0"/>
            <w:snapToGrid w:val="0"/>
            <w:webHidden/>
            <w:color w:val="auto"/>
          </w:rPr>
          <w:fldChar w:fldCharType="end"/>
        </w:r>
      </w:hyperlink>
    </w:p>
    <w:p w:rsidR="009C0C1C" w:rsidRPr="009C0C1C" w:rsidRDefault="00A71651" w:rsidP="009C0C1C">
      <w:pPr>
        <w:pStyle w:val="24"/>
        <w:tabs>
          <w:tab w:val="clear" w:pos="720"/>
          <w:tab w:val="clear" w:pos="9923"/>
          <w:tab w:val="right" w:leader="dot" w:pos="9639"/>
        </w:tabs>
        <w:spacing w:before="200" w:after="0"/>
        <w:ind w:left="851"/>
        <w:rPr>
          <w:rStyle w:val="af"/>
          <w:rFonts w:cs="Arial"/>
          <w:smallCaps/>
          <w:noProof/>
          <w:snapToGrid w:val="0"/>
          <w:color w:val="auto"/>
        </w:rPr>
      </w:pPr>
      <w:hyperlink w:anchor="_Toc501043455" w:history="1">
        <w:r w:rsidR="009C0C1C" w:rsidRPr="009C0C1C">
          <w:rPr>
            <w:rStyle w:val="af"/>
            <w:rFonts w:cs="Arial"/>
            <w:caps w:val="0"/>
            <w:smallCaps/>
            <w:noProof/>
            <w:snapToGrid w:val="0"/>
            <w:color w:val="auto"/>
          </w:rPr>
          <w:t>НАЗНАЧЕНИЕ</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_Toc501043455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4</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24"/>
        <w:tabs>
          <w:tab w:val="clear" w:pos="720"/>
          <w:tab w:val="clear" w:pos="9923"/>
          <w:tab w:val="right" w:leader="dot" w:pos="9639"/>
        </w:tabs>
        <w:spacing w:before="200" w:after="0"/>
        <w:ind w:left="851"/>
        <w:rPr>
          <w:rStyle w:val="af"/>
          <w:rFonts w:cs="Arial"/>
          <w:smallCaps/>
          <w:noProof/>
          <w:snapToGrid w:val="0"/>
          <w:color w:val="auto"/>
        </w:rPr>
      </w:pPr>
      <w:hyperlink w:anchor="_Toc501043456" w:history="1">
        <w:r w:rsidR="009C0C1C" w:rsidRPr="009C0C1C">
          <w:rPr>
            <w:rStyle w:val="af"/>
            <w:rFonts w:cs="Arial"/>
            <w:caps w:val="0"/>
            <w:smallCaps/>
            <w:noProof/>
            <w:snapToGrid w:val="0"/>
            <w:color w:val="auto"/>
          </w:rPr>
          <w:t>ОБЛАСТЬ ДЕЙСТВИЯ</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_Toc501043456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4</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24"/>
        <w:tabs>
          <w:tab w:val="clear" w:pos="720"/>
          <w:tab w:val="clear" w:pos="9923"/>
          <w:tab w:val="right" w:leader="dot" w:pos="9639"/>
        </w:tabs>
        <w:spacing w:before="200" w:after="0"/>
        <w:ind w:left="851"/>
        <w:rPr>
          <w:rStyle w:val="af"/>
          <w:rFonts w:cs="Arial"/>
          <w:smallCaps/>
          <w:noProof/>
          <w:snapToGrid w:val="0"/>
          <w:color w:val="auto"/>
        </w:rPr>
      </w:pPr>
      <w:hyperlink w:anchor="_Toc501043457" w:history="1">
        <w:r w:rsidR="009C0C1C" w:rsidRPr="009C0C1C">
          <w:rPr>
            <w:rStyle w:val="af"/>
            <w:rFonts w:cs="Arial"/>
            <w:caps w:val="0"/>
            <w:smallCaps/>
            <w:noProof/>
            <w:snapToGrid w:val="0"/>
            <w:color w:val="auto"/>
          </w:rPr>
          <w:t>ПЕРИОД ДЕЙСТВИЯ И ПОРЯДОК ВНЕСЕНИЯ ИЗМЕНЕНИЙ</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_Toc501043457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5</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58" w:history="1">
        <w:r w:rsidR="009C0C1C" w:rsidRPr="009C0C1C">
          <w:rPr>
            <w:rStyle w:val="af"/>
            <w:rFonts w:cs="Arial"/>
            <w:caps w:val="0"/>
            <w:snapToGrid w:val="0"/>
            <w:color w:val="auto"/>
          </w:rPr>
          <w:t>1.</w:t>
        </w:r>
        <w:r w:rsidR="009C0C1C" w:rsidRPr="009C0C1C">
          <w:rPr>
            <w:rStyle w:val="af"/>
            <w:rFonts w:cs="Arial"/>
            <w:caps w:val="0"/>
            <w:snapToGrid w:val="0"/>
            <w:color w:val="auto"/>
          </w:rPr>
          <w:tab/>
          <w:t>ТЕРМИНЫ И ОПРЕДЕЛЕНИЯ</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_Toc501043458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6</w:t>
        </w:r>
        <w:r w:rsidR="009C0C1C" w:rsidRPr="009C0C1C">
          <w:rPr>
            <w:rStyle w:val="af"/>
            <w:rFonts w:cs="Arial"/>
            <w:caps w:val="0"/>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59" w:history="1">
        <w:r w:rsidR="009C0C1C" w:rsidRPr="009C0C1C">
          <w:rPr>
            <w:rStyle w:val="af"/>
            <w:rFonts w:cs="Arial"/>
            <w:caps w:val="0"/>
            <w:snapToGrid w:val="0"/>
            <w:color w:val="auto"/>
          </w:rPr>
          <w:t>2.</w:t>
        </w:r>
        <w:r w:rsidR="009C0C1C" w:rsidRPr="009C0C1C">
          <w:rPr>
            <w:rStyle w:val="af"/>
            <w:rFonts w:cs="Arial"/>
            <w:caps w:val="0"/>
            <w:snapToGrid w:val="0"/>
            <w:color w:val="auto"/>
          </w:rPr>
          <w:tab/>
          <w:t>ОБОЗНАЧЕНИЯ И СОКРАЩЕНИЯ</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_Toc501043459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14</w:t>
        </w:r>
        <w:r w:rsidR="009C0C1C" w:rsidRPr="009C0C1C">
          <w:rPr>
            <w:rStyle w:val="af"/>
            <w:rFonts w:cs="Arial"/>
            <w:caps w:val="0"/>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60" w:history="1">
        <w:r w:rsidR="009C0C1C" w:rsidRPr="009C0C1C">
          <w:rPr>
            <w:rStyle w:val="af"/>
            <w:rFonts w:cs="Arial"/>
            <w:caps w:val="0"/>
            <w:snapToGrid w:val="0"/>
            <w:color w:val="auto"/>
          </w:rPr>
          <w:t>3.</w:t>
        </w:r>
        <w:r w:rsidR="009C0C1C" w:rsidRPr="009C0C1C">
          <w:rPr>
            <w:rStyle w:val="af"/>
            <w:rFonts w:cs="Arial"/>
            <w:caps w:val="0"/>
            <w:snapToGrid w:val="0"/>
            <w:color w:val="auto"/>
          </w:rPr>
          <w:tab/>
          <w:t xml:space="preserve">ПОРЯДОК ЗАПОЛНЕНИЯ И ПРЕДОСТАВЛЕНИЯ ФОРМ ПЕРИОДИЧЕСКОЙ ОТЧЕТНОСТИ </w:t>
        </w:r>
        <w:r w:rsidR="009C0C1C">
          <w:rPr>
            <w:rStyle w:val="af"/>
            <w:rFonts w:cs="Arial"/>
            <w:caps w:val="0"/>
            <w:snapToGrid w:val="0"/>
            <w:color w:val="auto"/>
          </w:rPr>
          <w:br/>
          <w:t>ПО ПОКАЗАТЕЛЯМ</w:t>
        </w:r>
        <w:r w:rsidR="009C0C1C" w:rsidRPr="009C0C1C">
          <w:rPr>
            <w:rStyle w:val="af"/>
            <w:rFonts w:cs="Arial"/>
            <w:caps w:val="0"/>
            <w:snapToGrid w:val="0"/>
            <w:color w:val="auto"/>
          </w:rPr>
          <w:t xml:space="preserve"> И ИНФОРМАЦИИ В ОБЛАСТИ ПРОМЫШЛЕННОЙ БЕЗОПАСНОСТИ </w:t>
        </w:r>
        <w:r w:rsidR="009C0C1C">
          <w:rPr>
            <w:rStyle w:val="af"/>
            <w:rFonts w:cs="Arial"/>
            <w:caps w:val="0"/>
            <w:snapToGrid w:val="0"/>
            <w:color w:val="auto"/>
          </w:rPr>
          <w:br/>
        </w:r>
        <w:r w:rsidR="009C0C1C" w:rsidRPr="009C0C1C">
          <w:rPr>
            <w:rStyle w:val="af"/>
            <w:rFonts w:cs="Arial"/>
            <w:caps w:val="0"/>
            <w:snapToGrid w:val="0"/>
            <w:color w:val="auto"/>
          </w:rPr>
          <w:t>И ОХРАНЫ ТРУДА</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_Toc501043460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20</w:t>
        </w:r>
        <w:r w:rsidR="009C0C1C" w:rsidRPr="009C0C1C">
          <w:rPr>
            <w:rStyle w:val="af"/>
            <w:rFonts w:cs="Arial"/>
            <w:caps w:val="0"/>
            <w:snapToGrid w:val="0"/>
            <w:webHidden/>
            <w:color w:val="auto"/>
          </w:rPr>
          <w:fldChar w:fldCharType="end"/>
        </w:r>
      </w:hyperlink>
    </w:p>
    <w:p w:rsidR="009C0C1C" w:rsidRPr="009C0C1C" w:rsidRDefault="00A71651" w:rsidP="009C0C1C">
      <w:pPr>
        <w:pStyle w:val="24"/>
        <w:tabs>
          <w:tab w:val="clear" w:pos="720"/>
          <w:tab w:val="clear" w:pos="9923"/>
          <w:tab w:val="left" w:pos="1418"/>
          <w:tab w:val="right" w:leader="dot" w:pos="9639"/>
        </w:tabs>
        <w:spacing w:before="200" w:after="0"/>
        <w:ind w:left="851"/>
        <w:rPr>
          <w:rStyle w:val="af"/>
          <w:rFonts w:cs="Arial"/>
          <w:smallCaps/>
          <w:noProof/>
          <w:snapToGrid w:val="0"/>
          <w:color w:val="auto"/>
        </w:rPr>
      </w:pPr>
      <w:hyperlink w:anchor="_Toc501043461" w:history="1">
        <w:r w:rsidR="009C0C1C" w:rsidRPr="009C0C1C">
          <w:rPr>
            <w:rStyle w:val="af"/>
            <w:rFonts w:cs="Arial"/>
            <w:caps w:val="0"/>
            <w:smallCaps/>
            <w:noProof/>
            <w:snapToGrid w:val="0"/>
            <w:color w:val="auto"/>
          </w:rPr>
          <w:t>3.1.</w:t>
        </w:r>
        <w:r w:rsidR="009C0C1C" w:rsidRPr="009C0C1C">
          <w:rPr>
            <w:rStyle w:val="af"/>
            <w:rFonts w:cs="Arial"/>
            <w:caps w:val="0"/>
            <w:smallCaps/>
            <w:noProof/>
            <w:snapToGrid w:val="0"/>
            <w:color w:val="auto"/>
          </w:rPr>
          <w:tab/>
          <w:t xml:space="preserve">ОРГАНИЗАЦИЯ РАБОТЫ ПО ЗАПОЛНЕНИЮ ФОРМ ПЕРИОДИЧЕСКОЙ ОТЧЕТНОСТИ ПО ПОКАЗАТЕЛЯМ И ИНФОРМАЦИИ В ОБЛАСТИ ПРОМЫШЛЕННОЙ БЕЗОПАСНОСТИ </w:t>
        </w:r>
        <w:r w:rsidR="009C0C1C">
          <w:rPr>
            <w:rStyle w:val="af"/>
            <w:rFonts w:cs="Arial"/>
            <w:caps w:val="0"/>
            <w:smallCaps/>
            <w:noProof/>
            <w:snapToGrid w:val="0"/>
            <w:color w:val="auto"/>
          </w:rPr>
          <w:br/>
        </w:r>
        <w:r w:rsidR="009C0C1C" w:rsidRPr="009C0C1C">
          <w:rPr>
            <w:rStyle w:val="af"/>
            <w:rFonts w:cs="Arial"/>
            <w:caps w:val="0"/>
            <w:smallCaps/>
            <w:noProof/>
            <w:snapToGrid w:val="0"/>
            <w:color w:val="auto"/>
          </w:rPr>
          <w:t>И ОХРАНЫ ТРУДА</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_Toc501043461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20</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24"/>
        <w:tabs>
          <w:tab w:val="clear" w:pos="720"/>
          <w:tab w:val="clear" w:pos="9923"/>
          <w:tab w:val="left" w:pos="1418"/>
          <w:tab w:val="right" w:leader="dot" w:pos="9639"/>
        </w:tabs>
        <w:spacing w:before="200" w:after="0"/>
        <w:ind w:left="851"/>
        <w:rPr>
          <w:rStyle w:val="af"/>
          <w:rFonts w:cs="Arial"/>
          <w:smallCaps/>
          <w:noProof/>
          <w:snapToGrid w:val="0"/>
          <w:color w:val="auto"/>
        </w:rPr>
      </w:pPr>
      <w:hyperlink w:anchor="_Toc501043462" w:history="1">
        <w:r w:rsidR="009C0C1C" w:rsidRPr="009C0C1C">
          <w:rPr>
            <w:rStyle w:val="af"/>
            <w:rFonts w:cs="Arial"/>
            <w:caps w:val="0"/>
            <w:smallCaps/>
            <w:noProof/>
            <w:snapToGrid w:val="0"/>
            <w:color w:val="auto"/>
          </w:rPr>
          <w:t>3.2.</w:t>
        </w:r>
        <w:r w:rsidR="009C0C1C" w:rsidRPr="009C0C1C">
          <w:rPr>
            <w:rStyle w:val="af"/>
            <w:rFonts w:cs="Arial"/>
            <w:caps w:val="0"/>
            <w:smallCaps/>
            <w:noProof/>
            <w:snapToGrid w:val="0"/>
            <w:color w:val="auto"/>
          </w:rPr>
          <w:tab/>
          <w:t xml:space="preserve">ПОРЯДОК ВЗАИМОДЕЙСТВИЯ ПО ЗАПОЛНЕНИЮ И ПРЕДОСТАВЛЕНИЮ ФОРМ </w:t>
        </w:r>
        <w:r w:rsidR="009F18B9">
          <w:rPr>
            <w:rStyle w:val="af"/>
            <w:rFonts w:cs="Arial"/>
            <w:caps w:val="0"/>
            <w:smallCaps/>
            <w:noProof/>
            <w:snapToGrid w:val="0"/>
            <w:color w:val="auto"/>
          </w:rPr>
          <w:br/>
        </w:r>
        <w:r w:rsidR="009C0C1C" w:rsidRPr="009C0C1C">
          <w:rPr>
            <w:rStyle w:val="af"/>
            <w:rFonts w:cs="Arial"/>
            <w:caps w:val="0"/>
            <w:smallCaps/>
            <w:noProof/>
            <w:snapToGrid w:val="0"/>
            <w:color w:val="auto"/>
          </w:rPr>
          <w:t xml:space="preserve">ПЕРИОДИЧЕСКОЙ ОТЧЕТНОСТИ ПО ПОКАЗАТЕЛЯМ И ИНФОРМАЦИИ В ОБЛАСТИ ПРОМЫШЛЕННОЙ БЕЗОПАСНОСТИ И ОХРАНЫ ТРУДА ПРИ УЧАСТИИ </w:t>
        </w:r>
        <w:r w:rsidR="009F18B9">
          <w:rPr>
            <w:rStyle w:val="af"/>
            <w:rFonts w:cs="Arial"/>
            <w:caps w:val="0"/>
            <w:smallCaps/>
            <w:noProof/>
            <w:snapToGrid w:val="0"/>
            <w:color w:val="auto"/>
          </w:rPr>
          <w:br/>
        </w:r>
        <w:r w:rsidR="009C0C1C" w:rsidRPr="009C0C1C">
          <w:rPr>
            <w:rStyle w:val="af"/>
            <w:rFonts w:cs="Arial"/>
            <w:caps w:val="0"/>
            <w:smallCaps/>
            <w:noProof/>
            <w:snapToGrid w:val="0"/>
            <w:color w:val="auto"/>
          </w:rPr>
          <w:t xml:space="preserve">ОБЩЕСТВ ГРУППЫ, ВХОДЯЩИХ В БИЗНЕС-БЛОКИ «ГАЗ», «КОММЕРЦИЯ И </w:t>
        </w:r>
        <w:r w:rsidR="009F18B9">
          <w:rPr>
            <w:rStyle w:val="af"/>
            <w:rFonts w:cs="Arial"/>
            <w:caps w:val="0"/>
            <w:smallCaps/>
            <w:noProof/>
            <w:snapToGrid w:val="0"/>
            <w:color w:val="auto"/>
          </w:rPr>
          <w:br/>
        </w:r>
        <w:r w:rsidR="009C0C1C" w:rsidRPr="009C0C1C">
          <w:rPr>
            <w:rStyle w:val="af"/>
            <w:rFonts w:cs="Arial"/>
            <w:caps w:val="0"/>
            <w:smallCaps/>
            <w:noProof/>
            <w:snapToGrid w:val="0"/>
            <w:color w:val="auto"/>
          </w:rPr>
          <w:t>ЛОГИСТИКА», «НЕФТЕПЕРЕРАБОТКА И НЕФТЕХИМИЯ», «РАЗВЕДКА И ДОБЫЧА», ФУНКЦИОНАЛЬНЫЙ БЛОК «ВНУТРЕННИЙ СЕРВИС» И СТРУКТУРНЫХ ПОДРАЗДЕЛЕНИЙ ПАО «НК «РОСНЕФТЬ»</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_Toc501043462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21</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24"/>
        <w:tabs>
          <w:tab w:val="clear" w:pos="720"/>
          <w:tab w:val="clear" w:pos="9923"/>
          <w:tab w:val="left" w:pos="1418"/>
          <w:tab w:val="right" w:leader="dot" w:pos="9639"/>
        </w:tabs>
        <w:spacing w:before="200" w:after="0"/>
        <w:ind w:left="851"/>
        <w:rPr>
          <w:rStyle w:val="af"/>
          <w:rFonts w:cs="Arial"/>
          <w:smallCaps/>
          <w:noProof/>
          <w:snapToGrid w:val="0"/>
          <w:color w:val="auto"/>
        </w:rPr>
      </w:pPr>
      <w:hyperlink w:anchor="_Toc501043463" w:history="1">
        <w:r w:rsidR="009C0C1C" w:rsidRPr="009C0C1C">
          <w:rPr>
            <w:rStyle w:val="af"/>
            <w:rFonts w:cs="Arial"/>
            <w:caps w:val="0"/>
            <w:smallCaps/>
            <w:noProof/>
            <w:snapToGrid w:val="0"/>
            <w:color w:val="auto"/>
          </w:rPr>
          <w:t>3.3.</w:t>
        </w:r>
        <w:r w:rsidR="009C0C1C" w:rsidRPr="009C0C1C">
          <w:rPr>
            <w:rStyle w:val="af"/>
            <w:rFonts w:cs="Arial"/>
            <w:caps w:val="0"/>
            <w:smallCaps/>
            <w:noProof/>
            <w:snapToGrid w:val="0"/>
            <w:color w:val="auto"/>
          </w:rPr>
          <w:tab/>
          <w:t>ПОРЯДОК ВЗАИМОДЕЙСТВИЯ ПО ЗАПОЛНЕНИЮ И ПРЕДОСТАВЛЕНИЮ ФОРМ ПЕРИОДИЧЕСКОЙ ОТЧЕТНОС</w:t>
        </w:r>
        <w:r w:rsidR="009C0C1C">
          <w:rPr>
            <w:rStyle w:val="af"/>
            <w:rFonts w:cs="Arial"/>
            <w:caps w:val="0"/>
            <w:smallCaps/>
            <w:noProof/>
            <w:snapToGrid w:val="0"/>
            <w:color w:val="auto"/>
          </w:rPr>
          <w:t xml:space="preserve">ТИ ПО ПОКАЗАТЕЛЯМ И ИНФОРМАЦИИ </w:t>
        </w:r>
        <w:r w:rsidR="009C0C1C" w:rsidRPr="009C0C1C">
          <w:rPr>
            <w:rStyle w:val="af"/>
            <w:rFonts w:cs="Arial"/>
            <w:caps w:val="0"/>
            <w:smallCaps/>
            <w:noProof/>
            <w:snapToGrid w:val="0"/>
            <w:color w:val="auto"/>
          </w:rPr>
          <w:t xml:space="preserve">В ОБЛАСТИ ПРОМЫШЛЕННОЙ БЕЗОПАСНОСТИ И ОХРАНЫ ТРУДА ПРИ УЧАСТИИ ОБЩЕСТВ ГРУППЫ «ПРОЧИЕ» </w:t>
        </w:r>
        <w:r w:rsidR="009C0C1C">
          <w:rPr>
            <w:rStyle w:val="af"/>
            <w:rFonts w:cs="Arial"/>
            <w:caps w:val="0"/>
            <w:smallCaps/>
            <w:noProof/>
            <w:snapToGrid w:val="0"/>
            <w:color w:val="auto"/>
          </w:rPr>
          <w:br/>
        </w:r>
        <w:r w:rsidR="009C0C1C" w:rsidRPr="009C0C1C">
          <w:rPr>
            <w:rStyle w:val="af"/>
            <w:rFonts w:cs="Arial"/>
            <w:caps w:val="0"/>
            <w:smallCaps/>
            <w:noProof/>
            <w:snapToGrid w:val="0"/>
            <w:color w:val="auto"/>
          </w:rPr>
          <w:t>И ДЕПАРТАМЕНТА ИНТЕГРИРОВАННОЙ СИСТЕМЫ УПРАВЛЕНИЯ ПБОТ И ЭКОЛОГИИ ПАО «НК «РОСНЕФТЬ»</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_Toc501043463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27</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24"/>
        <w:tabs>
          <w:tab w:val="clear" w:pos="720"/>
          <w:tab w:val="clear" w:pos="9923"/>
          <w:tab w:val="left" w:pos="1418"/>
          <w:tab w:val="right" w:leader="dot" w:pos="9639"/>
        </w:tabs>
        <w:spacing w:before="200" w:after="0"/>
        <w:ind w:left="851"/>
        <w:rPr>
          <w:rStyle w:val="af"/>
          <w:rFonts w:cs="Arial"/>
          <w:smallCaps/>
          <w:noProof/>
          <w:snapToGrid w:val="0"/>
          <w:color w:val="auto"/>
        </w:rPr>
      </w:pPr>
      <w:hyperlink w:anchor="_Toc501043464" w:history="1">
        <w:r w:rsidR="009C0C1C" w:rsidRPr="009C0C1C">
          <w:rPr>
            <w:rStyle w:val="af"/>
            <w:rFonts w:cs="Arial"/>
            <w:caps w:val="0"/>
            <w:smallCaps/>
            <w:noProof/>
            <w:snapToGrid w:val="0"/>
            <w:color w:val="auto"/>
          </w:rPr>
          <w:t>3.4.</w:t>
        </w:r>
        <w:r w:rsidR="009C0C1C" w:rsidRPr="009C0C1C">
          <w:rPr>
            <w:rStyle w:val="af"/>
            <w:rFonts w:cs="Arial"/>
            <w:caps w:val="0"/>
            <w:smallCaps/>
            <w:noProof/>
            <w:snapToGrid w:val="0"/>
            <w:color w:val="auto"/>
          </w:rPr>
          <w:tab/>
          <w:t>ОПИСАНИЕ ПОРЯДКА ЗАПОЛНЕНИЯ И ПРЕДОСТАВЛЕНИЯ ФОРМ ПЕРИОДИЧЕСКОЙ ОТЧЕТНО</w:t>
        </w:r>
        <w:r w:rsidR="009C0C1C">
          <w:rPr>
            <w:rStyle w:val="af"/>
            <w:rFonts w:cs="Arial"/>
            <w:caps w:val="0"/>
            <w:smallCaps/>
            <w:noProof/>
            <w:snapToGrid w:val="0"/>
            <w:color w:val="auto"/>
          </w:rPr>
          <w:t>СТИ ПО ПОКАЗАТЕЛЯМ И ИНФОРМАЦИИ</w:t>
        </w:r>
        <w:r w:rsidR="009C0C1C" w:rsidRPr="009C0C1C">
          <w:rPr>
            <w:rStyle w:val="af"/>
            <w:rFonts w:cs="Arial"/>
            <w:caps w:val="0"/>
            <w:smallCaps/>
            <w:noProof/>
            <w:snapToGrid w:val="0"/>
            <w:color w:val="auto"/>
          </w:rPr>
          <w:t xml:space="preserve"> В ОБЛАСТИ ПРОМЫШЛЕННОЙ БЕЗОПАСНОСТИ И ОХРАНЫ ТРУДА</w:t>
        </w:r>
        <w:r w:rsidR="009C0C1C" w:rsidRPr="009C0C1C">
          <w:rPr>
            <w:rStyle w:val="af"/>
            <w:rFonts w:cs="Arial"/>
            <w:caps w:val="0"/>
            <w:smallCaps/>
            <w:noProof/>
            <w:snapToGrid w:val="0"/>
            <w:webHidden/>
            <w:color w:val="auto"/>
          </w:rPr>
          <w:tab/>
        </w:r>
        <w:r w:rsidR="009C0C1C" w:rsidRPr="009C0C1C">
          <w:rPr>
            <w:rStyle w:val="af"/>
            <w:rFonts w:cs="Arial"/>
            <w:caps w:val="0"/>
            <w:smallCaps/>
            <w:noProof/>
            <w:snapToGrid w:val="0"/>
            <w:webHidden/>
            <w:color w:val="auto"/>
          </w:rPr>
          <w:fldChar w:fldCharType="begin"/>
        </w:r>
        <w:r w:rsidR="009C0C1C" w:rsidRPr="009C0C1C">
          <w:rPr>
            <w:rStyle w:val="af"/>
            <w:rFonts w:cs="Arial"/>
            <w:caps w:val="0"/>
            <w:smallCaps/>
            <w:noProof/>
            <w:snapToGrid w:val="0"/>
            <w:webHidden/>
            <w:color w:val="auto"/>
          </w:rPr>
          <w:instrText xml:space="preserve"> PAGEREF _Toc501043464 \h </w:instrText>
        </w:r>
        <w:r w:rsidR="009C0C1C" w:rsidRPr="009C0C1C">
          <w:rPr>
            <w:rStyle w:val="af"/>
            <w:rFonts w:cs="Arial"/>
            <w:caps w:val="0"/>
            <w:smallCaps/>
            <w:noProof/>
            <w:snapToGrid w:val="0"/>
            <w:webHidden/>
            <w:color w:val="auto"/>
          </w:rPr>
        </w:r>
        <w:r w:rsidR="009C0C1C" w:rsidRPr="009C0C1C">
          <w:rPr>
            <w:rStyle w:val="af"/>
            <w:rFonts w:cs="Arial"/>
            <w:caps w:val="0"/>
            <w:smallCaps/>
            <w:noProof/>
            <w:snapToGrid w:val="0"/>
            <w:webHidden/>
            <w:color w:val="auto"/>
          </w:rPr>
          <w:fldChar w:fldCharType="separate"/>
        </w:r>
        <w:r w:rsidR="00CF4443">
          <w:rPr>
            <w:rStyle w:val="af"/>
            <w:rFonts w:cs="Arial"/>
            <w:caps w:val="0"/>
            <w:smallCaps/>
            <w:noProof/>
            <w:snapToGrid w:val="0"/>
            <w:webHidden/>
            <w:color w:val="auto"/>
          </w:rPr>
          <w:t>30</w:t>
        </w:r>
        <w:r w:rsidR="009C0C1C" w:rsidRPr="009C0C1C">
          <w:rPr>
            <w:rStyle w:val="af"/>
            <w:rFonts w:cs="Arial"/>
            <w:caps w:val="0"/>
            <w:smallCaps/>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65" w:history="1">
        <w:r w:rsidR="009C0C1C" w:rsidRPr="009C0C1C">
          <w:rPr>
            <w:rStyle w:val="af"/>
            <w:rFonts w:cs="Arial"/>
            <w:caps w:val="0"/>
            <w:noProof/>
            <w:snapToGrid w:val="0"/>
            <w:color w:val="auto"/>
          </w:rPr>
          <w:t>3.4.1.</w:t>
        </w:r>
        <w:r w:rsidR="009C0C1C" w:rsidRPr="009C0C1C">
          <w:rPr>
            <w:rStyle w:val="af"/>
            <w:rFonts w:cs="Arial"/>
            <w:caps w:val="0"/>
            <w:noProof/>
            <w:snapToGrid w:val="0"/>
            <w:color w:val="auto"/>
          </w:rPr>
          <w:tab/>
          <w:t xml:space="preserve">ОБЩИЕ ТРЕБОВАНИЯ ПО ЗАПОЛНЕНИЮ ФОРМ ПЕРИОДИЧЕСКОЙ ОТЧЕТНОСТИ ПО </w:t>
        </w:r>
        <w:r w:rsidR="009C0C1C">
          <w:rPr>
            <w:rStyle w:val="af"/>
            <w:rFonts w:cs="Arial"/>
            <w:caps w:val="0"/>
            <w:noProof/>
            <w:snapToGrid w:val="0"/>
            <w:color w:val="auto"/>
          </w:rPr>
          <w:br/>
        </w:r>
        <w:r w:rsidR="009C0C1C" w:rsidRPr="009C0C1C">
          <w:rPr>
            <w:rStyle w:val="af"/>
            <w:rFonts w:cs="Arial"/>
            <w:caps w:val="0"/>
            <w:noProof/>
            <w:snapToGrid w:val="0"/>
            <w:color w:val="auto"/>
          </w:rPr>
          <w:t xml:space="preserve">ПОКАЗАТЕЛЯМ И ИНФОРМАЦИИ В ОБЛАСТИ ПРОМЫШЛЕННОЙ БЕЗОПАСНОСТИ </w:t>
        </w:r>
        <w:r w:rsidR="009C0C1C">
          <w:rPr>
            <w:rStyle w:val="af"/>
            <w:rFonts w:cs="Arial"/>
            <w:caps w:val="0"/>
            <w:noProof/>
            <w:snapToGrid w:val="0"/>
            <w:color w:val="auto"/>
          </w:rPr>
          <w:br/>
        </w:r>
        <w:r w:rsidR="009C0C1C" w:rsidRPr="009C0C1C">
          <w:rPr>
            <w:rStyle w:val="af"/>
            <w:rFonts w:cs="Arial"/>
            <w:caps w:val="0"/>
            <w:noProof/>
            <w:snapToGrid w:val="0"/>
            <w:color w:val="auto"/>
          </w:rPr>
          <w:t>И ОХРАНЫ ТРУДА</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_Toc501043465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30</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66" w:history="1">
        <w:r w:rsidR="009C0C1C" w:rsidRPr="009C0C1C">
          <w:rPr>
            <w:rStyle w:val="af"/>
            <w:rFonts w:cs="Arial"/>
            <w:caps w:val="0"/>
            <w:noProof/>
            <w:snapToGrid w:val="0"/>
            <w:color w:val="auto"/>
          </w:rPr>
          <w:t>3.4.2.</w:t>
        </w:r>
        <w:r w:rsidR="009C0C1C" w:rsidRPr="009C0C1C">
          <w:rPr>
            <w:rStyle w:val="af"/>
            <w:rFonts w:cs="Arial"/>
            <w:caps w:val="0"/>
            <w:noProof/>
            <w:snapToGrid w:val="0"/>
            <w:color w:val="auto"/>
          </w:rPr>
          <w:tab/>
          <w:t>ОПИСАНИЕ ПОРЯДКА ЗАПОЛНЕНИЯ РАЗДЕЛА 1 «ОХРАНА ТРУДА» ПРИЛОЖЕНИЯ 1</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_Toc501043466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32</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67" w:history="1">
        <w:r w:rsidR="009C0C1C" w:rsidRPr="009C0C1C">
          <w:rPr>
            <w:rStyle w:val="af"/>
            <w:rFonts w:cs="Arial"/>
            <w:caps w:val="0"/>
            <w:noProof/>
            <w:snapToGrid w:val="0"/>
            <w:color w:val="auto"/>
          </w:rPr>
          <w:t>3.4.3.</w:t>
        </w:r>
        <w:r w:rsidR="009C0C1C" w:rsidRPr="009C0C1C">
          <w:rPr>
            <w:rStyle w:val="af"/>
            <w:rFonts w:cs="Arial"/>
            <w:caps w:val="0"/>
            <w:noProof/>
            <w:snapToGrid w:val="0"/>
            <w:color w:val="auto"/>
          </w:rPr>
          <w:tab/>
          <w:t xml:space="preserve">ОПИСАНИЕ ПОРЯДКА ЗАПОЛНЕНИЯ РАЗДЕЛА 2 «ТРАНСПОРТНАЯ БЕЗОПАСНОСТЬ» </w:t>
        </w:r>
        <w:r w:rsidR="009C0C1C">
          <w:rPr>
            <w:rStyle w:val="af"/>
            <w:rFonts w:cs="Arial"/>
            <w:caps w:val="0"/>
            <w:noProof/>
            <w:snapToGrid w:val="0"/>
            <w:color w:val="auto"/>
          </w:rPr>
          <w:br/>
        </w:r>
        <w:r w:rsidR="009C0C1C" w:rsidRPr="009C0C1C">
          <w:rPr>
            <w:rStyle w:val="af"/>
            <w:rFonts w:cs="Arial"/>
            <w:caps w:val="0"/>
            <w:noProof/>
            <w:snapToGrid w:val="0"/>
            <w:color w:val="auto"/>
          </w:rPr>
          <w:t>ПРИЛОЖЕНИЯ 1</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_Toc501043467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34</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68" w:history="1">
        <w:r w:rsidR="009C0C1C" w:rsidRPr="009C0C1C">
          <w:rPr>
            <w:rStyle w:val="af"/>
            <w:rFonts w:cs="Arial"/>
            <w:caps w:val="0"/>
            <w:noProof/>
            <w:snapToGrid w:val="0"/>
            <w:color w:val="auto"/>
          </w:rPr>
          <w:t>3.4.4.</w:t>
        </w:r>
        <w:r w:rsidR="009C0C1C" w:rsidRPr="009C0C1C">
          <w:rPr>
            <w:rStyle w:val="af"/>
            <w:rFonts w:cs="Arial"/>
            <w:caps w:val="0"/>
            <w:noProof/>
            <w:snapToGrid w:val="0"/>
            <w:color w:val="auto"/>
          </w:rPr>
          <w:tab/>
          <w:t xml:space="preserve">ОПИСАНИЕ ПОРЯДКА ЗАПОЛНЕНИЯ РАЗДЕЛА 3 «ПОЖАРНАЯ БЕЗОПАСНОСТЬ» ПРИЛОЖЕНИЯ 1 </w:t>
        </w:r>
        <w:r w:rsidR="009C0C1C">
          <w:rPr>
            <w:rStyle w:val="af"/>
            <w:rFonts w:cs="Arial"/>
            <w:caps w:val="0"/>
            <w:noProof/>
            <w:snapToGrid w:val="0"/>
            <w:color w:val="auto"/>
          </w:rPr>
          <w:br/>
        </w:r>
        <w:r w:rsidR="009C0C1C" w:rsidRPr="009C0C1C">
          <w:rPr>
            <w:rStyle w:val="af"/>
            <w:rFonts w:cs="Arial"/>
            <w:caps w:val="0"/>
            <w:noProof/>
            <w:snapToGrid w:val="0"/>
            <w:color w:val="auto"/>
          </w:rPr>
          <w:t>И СВЕДЕНИЙ О НЕВЫПОЛНЕННЫХ ПУНКТАХ ПРЕДПИСАНИЙ ОРГАНОВ ГОСУДАРСТВЕННОГО ПОЖАРНОГО НАДЗОРА МЧС РОССИИ ПРИЛОЖЕНИЯ 3</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_Toc501043468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35</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69" w:history="1">
        <w:r w:rsidR="009C0C1C" w:rsidRPr="009C0C1C">
          <w:rPr>
            <w:rStyle w:val="af"/>
            <w:rFonts w:cs="Arial"/>
            <w:caps w:val="0"/>
            <w:noProof/>
            <w:snapToGrid w:val="0"/>
            <w:color w:val="auto"/>
          </w:rPr>
          <w:t>3.4.5.</w:t>
        </w:r>
        <w:r w:rsidR="009C0C1C" w:rsidRPr="009C0C1C">
          <w:rPr>
            <w:rStyle w:val="af"/>
            <w:rFonts w:cs="Arial"/>
            <w:caps w:val="0"/>
            <w:noProof/>
            <w:snapToGrid w:val="0"/>
            <w:color w:val="auto"/>
          </w:rPr>
          <w:tab/>
          <w:t>ОПИСАНИЕ ПОРЯДКА ЗАПОЛНЕНИЯ РАЗДЕЛА 4 «ПОКАЗАТЕЛИ ПО ПРОВЕРКАМ ПОДРЯДНЫХ ОРГАНИЗАЦИЙ» ПРИЛОЖЕНИЯ 1</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_Toc501043469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35</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70" w:history="1">
        <w:r w:rsidR="009C0C1C" w:rsidRPr="009C0C1C">
          <w:rPr>
            <w:rStyle w:val="af"/>
            <w:rFonts w:cs="Arial"/>
            <w:caps w:val="0"/>
            <w:noProof/>
            <w:snapToGrid w:val="0"/>
            <w:color w:val="auto"/>
          </w:rPr>
          <w:t>3.4.6.</w:t>
        </w:r>
        <w:r w:rsidR="009C0C1C" w:rsidRPr="009C0C1C">
          <w:rPr>
            <w:rStyle w:val="af"/>
            <w:rFonts w:cs="Arial"/>
            <w:caps w:val="0"/>
            <w:noProof/>
            <w:snapToGrid w:val="0"/>
            <w:color w:val="auto"/>
          </w:rPr>
          <w:tab/>
          <w:t xml:space="preserve">ОПИСАНИЕ ПОРЯДКА ЗАПОЛНЕНИЯ РАЗДЕЛА 5 «ПРОИЗВОДСТВЕННЫЙ КОНТРОЛЬ ЗА </w:t>
        </w:r>
        <w:r w:rsidR="009C0C1C">
          <w:rPr>
            <w:rStyle w:val="af"/>
            <w:rFonts w:cs="Arial"/>
            <w:caps w:val="0"/>
            <w:noProof/>
            <w:snapToGrid w:val="0"/>
            <w:color w:val="auto"/>
          </w:rPr>
          <w:br/>
        </w:r>
        <w:r w:rsidR="009C0C1C" w:rsidRPr="009C0C1C">
          <w:rPr>
            <w:rStyle w:val="af"/>
            <w:rFonts w:cs="Arial"/>
            <w:caps w:val="0"/>
            <w:noProof/>
            <w:snapToGrid w:val="0"/>
            <w:color w:val="auto"/>
          </w:rPr>
          <w:t>СОСТОЯНИЕМ ПБИОТ» ПРИЛОЖЕНИЯ 1</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_Toc501043470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35</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71" w:history="1">
        <w:r w:rsidR="009C0C1C" w:rsidRPr="009C0C1C">
          <w:rPr>
            <w:rStyle w:val="af"/>
            <w:rFonts w:cs="Arial"/>
            <w:caps w:val="0"/>
            <w:noProof/>
            <w:snapToGrid w:val="0"/>
            <w:color w:val="auto"/>
          </w:rPr>
          <w:t>3.4.7.</w:t>
        </w:r>
        <w:r w:rsidR="009C0C1C" w:rsidRPr="009C0C1C">
          <w:rPr>
            <w:rStyle w:val="af"/>
            <w:rFonts w:cs="Arial"/>
            <w:caps w:val="0"/>
            <w:noProof/>
            <w:snapToGrid w:val="0"/>
            <w:color w:val="auto"/>
          </w:rPr>
          <w:tab/>
          <w:t xml:space="preserve">ОПИСАНИЕ ПОРЯДКА ЗАПОЛНЕНИЯ РАЗДЕЛА 6 «ПРОМЫШЛЕННАЯ БЕЗОПАСНОСТЬ» </w:t>
        </w:r>
        <w:r w:rsidR="009C0C1C">
          <w:rPr>
            <w:rStyle w:val="af"/>
            <w:rFonts w:cs="Arial"/>
            <w:caps w:val="0"/>
            <w:noProof/>
            <w:snapToGrid w:val="0"/>
            <w:color w:val="auto"/>
          </w:rPr>
          <w:br/>
        </w:r>
        <w:r w:rsidR="009C0C1C" w:rsidRPr="009C0C1C">
          <w:rPr>
            <w:rStyle w:val="af"/>
            <w:rFonts w:cs="Arial"/>
            <w:caps w:val="0"/>
            <w:noProof/>
            <w:snapToGrid w:val="0"/>
            <w:color w:val="auto"/>
          </w:rPr>
          <w:t>ПРИЛОЖЕНИЯ 1</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_Toc501043471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35</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72" w:history="1">
        <w:r w:rsidR="009C0C1C" w:rsidRPr="009C0C1C">
          <w:rPr>
            <w:rStyle w:val="af"/>
            <w:rFonts w:cs="Arial"/>
            <w:caps w:val="0"/>
            <w:noProof/>
            <w:snapToGrid w:val="0"/>
            <w:color w:val="auto"/>
          </w:rPr>
          <w:t>3.4.8.</w:t>
        </w:r>
        <w:r w:rsidR="009C0C1C" w:rsidRPr="009C0C1C">
          <w:rPr>
            <w:rStyle w:val="af"/>
            <w:rFonts w:cs="Arial"/>
            <w:caps w:val="0"/>
            <w:noProof/>
            <w:snapToGrid w:val="0"/>
            <w:color w:val="auto"/>
          </w:rPr>
          <w:tab/>
          <w:t>ОПИСАНИЕ ПОРЯДКА ЗАПОЛНЕНИЯ ИНФОРМАЦИИ И ПОКАЗАТЕЛЕЙ ПО ПРИЛОЖЕНИЯМ 2-8</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_Toc501043472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36</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73" w:history="1">
        <w:r w:rsidR="009C0C1C" w:rsidRPr="009C0C1C">
          <w:rPr>
            <w:rStyle w:val="af"/>
            <w:rFonts w:cs="Arial"/>
            <w:caps w:val="0"/>
            <w:noProof/>
            <w:snapToGrid w:val="0"/>
            <w:color w:val="auto"/>
          </w:rPr>
          <w:t>3.4.9.</w:t>
        </w:r>
        <w:r w:rsidR="009C0C1C" w:rsidRPr="009C0C1C">
          <w:rPr>
            <w:rStyle w:val="af"/>
            <w:rFonts w:cs="Arial"/>
            <w:caps w:val="0"/>
            <w:noProof/>
            <w:snapToGrid w:val="0"/>
            <w:color w:val="auto"/>
          </w:rPr>
          <w:tab/>
          <w:t xml:space="preserve">ОПИСАНИЕ ПОРЯДКА ЗАПОЛНЕНИЯ СВЕДЕНИЙ ПО ЗАТРАТАМ ПРИЛОЖЕНИЯ 9, </w:t>
        </w:r>
        <w:r w:rsidR="009C0C1C">
          <w:rPr>
            <w:rStyle w:val="af"/>
            <w:rFonts w:cs="Arial"/>
            <w:caps w:val="0"/>
            <w:noProof/>
            <w:snapToGrid w:val="0"/>
            <w:color w:val="auto"/>
          </w:rPr>
          <w:br/>
        </w:r>
        <w:r w:rsidR="009C0C1C" w:rsidRPr="009C0C1C">
          <w:rPr>
            <w:rStyle w:val="af"/>
            <w:rFonts w:cs="Arial"/>
            <w:caps w:val="0"/>
            <w:noProof/>
            <w:snapToGrid w:val="0"/>
            <w:color w:val="auto"/>
          </w:rPr>
          <w:t xml:space="preserve">ИНФОРМАЦИИ ОБ ОТКЛОНЕНИЯХ (ПРИ НАЛИЧИИ) ФАКТИЧЕСКИХ ЗАТРАТ ОТ ПЛАНОВЫХ </w:t>
        </w:r>
        <w:r w:rsidR="009C0C1C">
          <w:rPr>
            <w:rStyle w:val="af"/>
            <w:rFonts w:cs="Arial"/>
            <w:caps w:val="0"/>
            <w:noProof/>
            <w:snapToGrid w:val="0"/>
            <w:color w:val="auto"/>
          </w:rPr>
          <w:br/>
        </w:r>
        <w:r w:rsidR="009C0C1C" w:rsidRPr="009C0C1C">
          <w:rPr>
            <w:rStyle w:val="af"/>
            <w:rFonts w:cs="Arial"/>
            <w:caps w:val="0"/>
            <w:noProof/>
            <w:snapToGrid w:val="0"/>
            <w:color w:val="auto"/>
          </w:rPr>
          <w:t>ЗНАЧЕНИЙ ПРИЛОЖЕНИЯ 10</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_Toc501043473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37</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33"/>
        <w:tabs>
          <w:tab w:val="clear" w:pos="1276"/>
          <w:tab w:val="clear" w:pos="1560"/>
          <w:tab w:val="clear" w:pos="9923"/>
          <w:tab w:val="left" w:pos="1418"/>
          <w:tab w:val="right" w:leader="dot" w:pos="9639"/>
        </w:tabs>
        <w:spacing w:before="200"/>
        <w:ind w:left="1418" w:right="0"/>
        <w:rPr>
          <w:rStyle w:val="af"/>
          <w:rFonts w:cs="Arial"/>
          <w:noProof/>
          <w:snapToGrid w:val="0"/>
          <w:color w:val="auto"/>
        </w:rPr>
      </w:pPr>
      <w:hyperlink w:anchor="_Toc501043474" w:history="1">
        <w:r w:rsidR="009C0C1C" w:rsidRPr="009C0C1C">
          <w:rPr>
            <w:rStyle w:val="af"/>
            <w:rFonts w:cs="Arial"/>
            <w:caps w:val="0"/>
            <w:noProof/>
            <w:snapToGrid w:val="0"/>
            <w:color w:val="auto"/>
          </w:rPr>
          <w:t>3.4.10.</w:t>
        </w:r>
        <w:r w:rsidR="009C0C1C" w:rsidRPr="009C0C1C">
          <w:rPr>
            <w:rStyle w:val="af"/>
            <w:rFonts w:cs="Arial"/>
            <w:caps w:val="0"/>
            <w:noProof/>
            <w:snapToGrid w:val="0"/>
            <w:color w:val="auto"/>
          </w:rPr>
          <w:tab/>
          <w:t xml:space="preserve">ОПИСАНИЕ ПОРЯДКА ЗАПОЛНЕНИЯ ПРИЛОЖЕНИЯ 11 ПО ПРЕДОСТАВЛЕНИЮ </w:t>
        </w:r>
        <w:r w:rsidR="009F18B9">
          <w:rPr>
            <w:rStyle w:val="af"/>
            <w:rFonts w:cs="Arial"/>
            <w:caps w:val="0"/>
            <w:noProof/>
            <w:snapToGrid w:val="0"/>
            <w:color w:val="auto"/>
          </w:rPr>
          <w:br/>
        </w:r>
        <w:r w:rsidR="009C0C1C" w:rsidRPr="009C0C1C">
          <w:rPr>
            <w:rStyle w:val="af"/>
            <w:rFonts w:cs="Arial"/>
            <w:caps w:val="0"/>
            <w:noProof/>
            <w:snapToGrid w:val="0"/>
            <w:color w:val="auto"/>
          </w:rPr>
          <w:t xml:space="preserve">ПЕРИОДИЧЕСКОЙ ОТЧЕТНОСТИ ПО ОХРАНЕ ТРУДА И БЕЗОПАСНОСТИ ДОРОЖНОГО </w:t>
        </w:r>
        <w:r w:rsidR="009F18B9">
          <w:rPr>
            <w:rStyle w:val="af"/>
            <w:rFonts w:cs="Arial"/>
            <w:caps w:val="0"/>
            <w:noProof/>
            <w:snapToGrid w:val="0"/>
            <w:color w:val="auto"/>
          </w:rPr>
          <w:br/>
        </w:r>
        <w:r w:rsidR="009C0C1C" w:rsidRPr="009C0C1C">
          <w:rPr>
            <w:rStyle w:val="af"/>
            <w:rFonts w:cs="Arial"/>
            <w:caps w:val="0"/>
            <w:noProof/>
            <w:snapToGrid w:val="0"/>
            <w:color w:val="auto"/>
          </w:rPr>
          <w:t>ДВИЖЕНИЯ ДЛЯ ЗАРУБЕЖНЫХ ОБЩЕСТВ ГРУППЫ</w:t>
        </w:r>
        <w:r w:rsidR="009C0C1C" w:rsidRPr="009C0C1C">
          <w:rPr>
            <w:rStyle w:val="af"/>
            <w:rFonts w:cs="Arial"/>
            <w:caps w:val="0"/>
            <w:noProof/>
            <w:snapToGrid w:val="0"/>
            <w:webHidden/>
            <w:color w:val="auto"/>
          </w:rPr>
          <w:tab/>
        </w:r>
        <w:r w:rsidR="009C0C1C" w:rsidRPr="009C0C1C">
          <w:rPr>
            <w:rStyle w:val="af"/>
            <w:rFonts w:cs="Arial"/>
            <w:caps w:val="0"/>
            <w:noProof/>
            <w:snapToGrid w:val="0"/>
            <w:webHidden/>
            <w:color w:val="auto"/>
          </w:rPr>
          <w:fldChar w:fldCharType="begin"/>
        </w:r>
        <w:r w:rsidR="009C0C1C" w:rsidRPr="009C0C1C">
          <w:rPr>
            <w:rStyle w:val="af"/>
            <w:rFonts w:cs="Arial"/>
            <w:caps w:val="0"/>
            <w:noProof/>
            <w:snapToGrid w:val="0"/>
            <w:webHidden/>
            <w:color w:val="auto"/>
          </w:rPr>
          <w:instrText xml:space="preserve"> PAGEREF _Toc501043474 \h </w:instrText>
        </w:r>
        <w:r w:rsidR="009C0C1C" w:rsidRPr="009C0C1C">
          <w:rPr>
            <w:rStyle w:val="af"/>
            <w:rFonts w:cs="Arial"/>
            <w:caps w:val="0"/>
            <w:noProof/>
            <w:snapToGrid w:val="0"/>
            <w:webHidden/>
            <w:color w:val="auto"/>
          </w:rPr>
        </w:r>
        <w:r w:rsidR="009C0C1C" w:rsidRPr="009C0C1C">
          <w:rPr>
            <w:rStyle w:val="af"/>
            <w:rFonts w:cs="Arial"/>
            <w:caps w:val="0"/>
            <w:noProof/>
            <w:snapToGrid w:val="0"/>
            <w:webHidden/>
            <w:color w:val="auto"/>
          </w:rPr>
          <w:fldChar w:fldCharType="separate"/>
        </w:r>
        <w:r w:rsidR="00CF4443">
          <w:rPr>
            <w:rStyle w:val="af"/>
            <w:rFonts w:cs="Arial"/>
            <w:caps w:val="0"/>
            <w:noProof/>
            <w:snapToGrid w:val="0"/>
            <w:webHidden/>
            <w:color w:val="auto"/>
          </w:rPr>
          <w:t>38</w:t>
        </w:r>
        <w:r w:rsidR="009C0C1C" w:rsidRPr="009C0C1C">
          <w:rPr>
            <w:rStyle w:val="af"/>
            <w:rFonts w:cs="Arial"/>
            <w:caps w:val="0"/>
            <w:noProof/>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75" w:history="1">
        <w:r w:rsidR="009C0C1C" w:rsidRPr="009C0C1C">
          <w:rPr>
            <w:rStyle w:val="af"/>
            <w:rFonts w:cs="Arial"/>
            <w:caps w:val="0"/>
            <w:snapToGrid w:val="0"/>
            <w:color w:val="auto"/>
          </w:rPr>
          <w:t>4.</w:t>
        </w:r>
        <w:r w:rsidR="009C0C1C" w:rsidRPr="009C0C1C">
          <w:rPr>
            <w:rStyle w:val="af"/>
            <w:rFonts w:cs="Arial"/>
            <w:caps w:val="0"/>
            <w:snapToGrid w:val="0"/>
            <w:color w:val="auto"/>
          </w:rPr>
          <w:tab/>
          <w:t>ССЫЛКИ</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_Toc501043475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40</w:t>
        </w:r>
        <w:r w:rsidR="009C0C1C" w:rsidRPr="009C0C1C">
          <w:rPr>
            <w:rStyle w:val="af"/>
            <w:rFonts w:cs="Arial"/>
            <w:caps w:val="0"/>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76" w:history="1">
        <w:r w:rsidR="009C0C1C" w:rsidRPr="009C0C1C">
          <w:rPr>
            <w:rStyle w:val="af"/>
            <w:rFonts w:cs="Arial"/>
            <w:caps w:val="0"/>
            <w:snapToGrid w:val="0"/>
            <w:color w:val="auto"/>
          </w:rPr>
          <w:t>5.</w:t>
        </w:r>
        <w:r w:rsidR="009C0C1C" w:rsidRPr="009C0C1C">
          <w:rPr>
            <w:rStyle w:val="af"/>
            <w:rFonts w:cs="Arial"/>
            <w:caps w:val="0"/>
            <w:snapToGrid w:val="0"/>
            <w:color w:val="auto"/>
          </w:rPr>
          <w:tab/>
          <w:t>БИБЛИОГРАФИЯ</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_Toc501043476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42</w:t>
        </w:r>
        <w:r w:rsidR="009C0C1C" w:rsidRPr="009C0C1C">
          <w:rPr>
            <w:rStyle w:val="af"/>
            <w:rFonts w:cs="Arial"/>
            <w:caps w:val="0"/>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77" w:history="1">
        <w:r w:rsidR="009C0C1C" w:rsidRPr="009C0C1C">
          <w:rPr>
            <w:rStyle w:val="af"/>
            <w:rFonts w:cs="Arial"/>
            <w:caps w:val="0"/>
            <w:snapToGrid w:val="0"/>
            <w:color w:val="auto"/>
          </w:rPr>
          <w:t>6.</w:t>
        </w:r>
        <w:r w:rsidR="009C0C1C" w:rsidRPr="009C0C1C">
          <w:rPr>
            <w:rStyle w:val="af"/>
            <w:rFonts w:cs="Arial"/>
            <w:caps w:val="0"/>
            <w:snapToGrid w:val="0"/>
            <w:color w:val="auto"/>
          </w:rPr>
          <w:tab/>
          <w:t>РЕГИСТРАЦИЯ ИЗМЕНЕНИЙ ЛОКАЛЬНОГО НОРМАТИВНОГО ДОКУМЕНТА</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_Toc501043477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43</w:t>
        </w:r>
        <w:r w:rsidR="009C0C1C" w:rsidRPr="009C0C1C">
          <w:rPr>
            <w:rStyle w:val="af"/>
            <w:rFonts w:cs="Arial"/>
            <w:caps w:val="0"/>
            <w:snapToGrid w:val="0"/>
            <w:webHidden/>
            <w:color w:val="auto"/>
          </w:rPr>
          <w:fldChar w:fldCharType="end"/>
        </w:r>
      </w:hyperlink>
    </w:p>
    <w:p w:rsidR="009C0C1C" w:rsidRPr="009C0C1C" w:rsidRDefault="00A71651" w:rsidP="009C0C1C">
      <w:pPr>
        <w:pStyle w:val="11"/>
        <w:tabs>
          <w:tab w:val="clear" w:pos="9923"/>
          <w:tab w:val="right" w:leader="dot" w:pos="9639"/>
        </w:tabs>
        <w:spacing w:before="200" w:after="0"/>
        <w:ind w:right="0"/>
        <w:rPr>
          <w:rStyle w:val="af"/>
          <w:rFonts w:cs="Arial"/>
          <w:snapToGrid w:val="0"/>
          <w:color w:val="auto"/>
        </w:rPr>
      </w:pPr>
      <w:hyperlink w:anchor="_Toc501043478" w:history="1">
        <w:r w:rsidR="009C0C1C" w:rsidRPr="009C0C1C">
          <w:rPr>
            <w:rStyle w:val="af"/>
            <w:rFonts w:cs="Arial"/>
            <w:caps w:val="0"/>
            <w:snapToGrid w:val="0"/>
            <w:color w:val="auto"/>
          </w:rPr>
          <w:t>ПРИЛОЖЕНИЯ</w:t>
        </w:r>
        <w:r w:rsidR="009C0C1C" w:rsidRPr="009C0C1C">
          <w:rPr>
            <w:rStyle w:val="af"/>
            <w:rFonts w:cs="Arial"/>
            <w:caps w:val="0"/>
            <w:snapToGrid w:val="0"/>
            <w:webHidden/>
            <w:color w:val="auto"/>
          </w:rPr>
          <w:tab/>
        </w:r>
        <w:r w:rsidR="009C0C1C" w:rsidRPr="009C0C1C">
          <w:rPr>
            <w:rStyle w:val="af"/>
            <w:rFonts w:cs="Arial"/>
            <w:caps w:val="0"/>
            <w:snapToGrid w:val="0"/>
            <w:webHidden/>
            <w:color w:val="auto"/>
          </w:rPr>
          <w:fldChar w:fldCharType="begin"/>
        </w:r>
        <w:r w:rsidR="009C0C1C" w:rsidRPr="009C0C1C">
          <w:rPr>
            <w:rStyle w:val="af"/>
            <w:rFonts w:cs="Arial"/>
            <w:caps w:val="0"/>
            <w:snapToGrid w:val="0"/>
            <w:webHidden/>
            <w:color w:val="auto"/>
          </w:rPr>
          <w:instrText xml:space="preserve"> PAGEREF _Toc501043478 \h </w:instrText>
        </w:r>
        <w:r w:rsidR="009C0C1C" w:rsidRPr="009C0C1C">
          <w:rPr>
            <w:rStyle w:val="af"/>
            <w:rFonts w:cs="Arial"/>
            <w:caps w:val="0"/>
            <w:snapToGrid w:val="0"/>
            <w:webHidden/>
            <w:color w:val="auto"/>
          </w:rPr>
        </w:r>
        <w:r w:rsidR="009C0C1C" w:rsidRPr="009C0C1C">
          <w:rPr>
            <w:rStyle w:val="af"/>
            <w:rFonts w:cs="Arial"/>
            <w:caps w:val="0"/>
            <w:snapToGrid w:val="0"/>
            <w:webHidden/>
            <w:color w:val="auto"/>
          </w:rPr>
          <w:fldChar w:fldCharType="separate"/>
        </w:r>
        <w:r w:rsidR="00CF4443">
          <w:rPr>
            <w:rStyle w:val="af"/>
            <w:rFonts w:cs="Arial"/>
            <w:caps w:val="0"/>
            <w:snapToGrid w:val="0"/>
            <w:webHidden/>
            <w:color w:val="auto"/>
          </w:rPr>
          <w:t>44</w:t>
        </w:r>
        <w:r w:rsidR="009C0C1C" w:rsidRPr="009C0C1C">
          <w:rPr>
            <w:rStyle w:val="af"/>
            <w:rFonts w:cs="Arial"/>
            <w:caps w:val="0"/>
            <w:snapToGrid w:val="0"/>
            <w:webHidden/>
            <w:color w:val="auto"/>
          </w:rPr>
          <w:fldChar w:fldCharType="end"/>
        </w:r>
      </w:hyperlink>
    </w:p>
    <w:p w:rsidR="00F06153" w:rsidRPr="00941896" w:rsidRDefault="00F06153" w:rsidP="00F06153">
      <w:pPr>
        <w:pStyle w:val="11"/>
        <w:spacing w:line="160" w:lineRule="exact"/>
        <w:rPr>
          <w:lang w:val="en-US"/>
        </w:rPr>
      </w:pPr>
      <w:r w:rsidRPr="009C0C1C">
        <w:rPr>
          <w:highlight w:val="cyan"/>
        </w:rPr>
        <w:fldChar w:fldCharType="end"/>
      </w:r>
    </w:p>
    <w:p w:rsidR="00F06153" w:rsidRPr="00941896" w:rsidRDefault="00F06153" w:rsidP="00F06153">
      <w:pPr>
        <w:spacing w:before="180" w:after="180"/>
        <w:sectPr w:rsidR="00F06153" w:rsidRPr="00941896" w:rsidSect="002A4BA6">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rsidR="00F06153" w:rsidRPr="007C177D" w:rsidRDefault="00F06153" w:rsidP="00F06153">
      <w:pPr>
        <w:pStyle w:val="S12"/>
        <w:rPr>
          <w:snapToGrid w:val="0"/>
        </w:rPr>
      </w:pPr>
      <w:bookmarkStart w:id="50" w:name="_Toc423016838"/>
      <w:bookmarkStart w:id="51" w:name="_Toc501043454"/>
      <w:r w:rsidRPr="007C177D">
        <w:rPr>
          <w:snapToGrid w:val="0"/>
        </w:rPr>
        <w:t>ВВОДНЫЕ ПОЛОЖЕНИЯ</w:t>
      </w:r>
      <w:bookmarkEnd w:id="50"/>
      <w:bookmarkEnd w:id="51"/>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52" w:name="_Toc423016839"/>
      <w:bookmarkStart w:id="53" w:name="_Toc501043455"/>
      <w:r w:rsidRPr="007C177D">
        <w:t>НАЗНАЧЕНИЕ</w:t>
      </w:r>
      <w:bookmarkEnd w:id="52"/>
      <w:bookmarkEnd w:id="53"/>
    </w:p>
    <w:p w:rsidR="00F06153" w:rsidRPr="006C29F9" w:rsidRDefault="00F06153" w:rsidP="00F06153">
      <w:pPr>
        <w:pStyle w:val="S0"/>
      </w:pPr>
    </w:p>
    <w:p w:rsidR="00F06153" w:rsidRPr="006C29F9" w:rsidRDefault="00F06153" w:rsidP="00F06153">
      <w:pPr>
        <w:pStyle w:val="S0"/>
      </w:pPr>
      <w:r w:rsidRPr="006C29F9">
        <w:t xml:space="preserve">Положение устанавливает единый порядок формирования и предоставления Обществами Группы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r w:rsidRPr="006C29F9" w:rsidDel="0052510A">
        <w:t xml:space="preserve"> </w:t>
      </w:r>
      <w:r w:rsidRPr="006C29F9">
        <w:t xml:space="preserve">в </w:t>
      </w:r>
      <w:r>
        <w:t>структурные подразделения</w:t>
      </w:r>
      <w:r w:rsidRPr="006C29F9">
        <w:t xml:space="preserve"> </w:t>
      </w:r>
      <w:r>
        <w:t>ПАО «НК «Роснефть»</w:t>
      </w:r>
      <w:r w:rsidRPr="006C29F9">
        <w:t>.</w:t>
      </w:r>
    </w:p>
    <w:p w:rsidR="00F06153" w:rsidRPr="006C29F9" w:rsidRDefault="00F06153" w:rsidP="00F06153">
      <w:pPr>
        <w:pStyle w:val="S0"/>
      </w:pPr>
    </w:p>
    <w:p w:rsidR="00F06153" w:rsidRPr="006C29F9" w:rsidRDefault="00F06153" w:rsidP="00F06153">
      <w:pPr>
        <w:pStyle w:val="S0"/>
      </w:pPr>
      <w:r w:rsidRPr="006C29F9">
        <w:t xml:space="preserve">Положение разработано </w:t>
      </w:r>
      <w:r>
        <w:t>в соответствии с</w:t>
      </w:r>
      <w:r w:rsidRPr="006C29F9">
        <w:t xml:space="preserve"> требовани</w:t>
      </w:r>
      <w:r>
        <w:t>ями</w:t>
      </w:r>
      <w:r w:rsidRPr="006C29F9">
        <w:t>:</w:t>
      </w:r>
    </w:p>
    <w:p w:rsidR="00F06153" w:rsidRDefault="00F06153" w:rsidP="00F06153">
      <w:pPr>
        <w:pStyle w:val="aff1"/>
        <w:numPr>
          <w:ilvl w:val="0"/>
          <w:numId w:val="23"/>
        </w:numPr>
        <w:tabs>
          <w:tab w:val="left" w:pos="539"/>
        </w:tabs>
        <w:spacing w:before="120"/>
        <w:ind w:left="538" w:hanging="357"/>
        <w:jc w:val="both"/>
      </w:pPr>
      <w:r>
        <w:t>Трудового кодекса Российской Федерации от 30.12.2001 № 197-ФЗ;</w:t>
      </w:r>
    </w:p>
    <w:p w:rsidR="00F06153" w:rsidRDefault="00F06153" w:rsidP="00F06153">
      <w:pPr>
        <w:pStyle w:val="aff1"/>
        <w:numPr>
          <w:ilvl w:val="0"/>
          <w:numId w:val="23"/>
        </w:numPr>
        <w:tabs>
          <w:tab w:val="left" w:pos="539"/>
        </w:tabs>
        <w:spacing w:before="120"/>
        <w:ind w:left="538" w:hanging="357"/>
        <w:jc w:val="both"/>
      </w:pPr>
      <w:r>
        <w:t>Федерального</w:t>
      </w:r>
      <w:r w:rsidRPr="00C046CD">
        <w:t xml:space="preserve"> закон</w:t>
      </w:r>
      <w:r>
        <w:t>а</w:t>
      </w:r>
      <w:r w:rsidRPr="00C046CD">
        <w:t xml:space="preserve"> </w:t>
      </w:r>
      <w:r>
        <w:t>от 21.07.1997 № </w:t>
      </w:r>
      <w:r w:rsidRPr="00C046CD">
        <w:t>116-ФЗ «О промышленной безопасности опасных производственных объектов»;</w:t>
      </w:r>
    </w:p>
    <w:p w:rsidR="00F06153" w:rsidRPr="00C046CD" w:rsidRDefault="00F06153" w:rsidP="00F06153">
      <w:pPr>
        <w:pStyle w:val="aff1"/>
        <w:numPr>
          <w:ilvl w:val="0"/>
          <w:numId w:val="23"/>
        </w:numPr>
        <w:tabs>
          <w:tab w:val="left" w:pos="539"/>
        </w:tabs>
        <w:spacing w:before="120"/>
        <w:ind w:left="538" w:hanging="357"/>
        <w:jc w:val="both"/>
      </w:pPr>
      <w:r w:rsidRPr="00631156">
        <w:t>ГОСТ 12.1.033</w:t>
      </w:r>
      <w:r>
        <w:t>;</w:t>
      </w:r>
    </w:p>
    <w:p w:rsidR="00F06153" w:rsidRDefault="00F06153" w:rsidP="00F06153">
      <w:pPr>
        <w:pStyle w:val="aff1"/>
        <w:numPr>
          <w:ilvl w:val="0"/>
          <w:numId w:val="23"/>
        </w:numPr>
        <w:tabs>
          <w:tab w:val="left" w:pos="539"/>
        </w:tabs>
        <w:spacing w:before="120"/>
        <w:ind w:left="538" w:hanging="357"/>
        <w:jc w:val="both"/>
      </w:pPr>
      <w:r>
        <w:t>ГОСТ Р 54934 / OHSAS 18001;</w:t>
      </w:r>
    </w:p>
    <w:p w:rsidR="00F06153" w:rsidRPr="00EA5961" w:rsidRDefault="00F06153" w:rsidP="00F06153">
      <w:pPr>
        <w:pStyle w:val="aff1"/>
        <w:numPr>
          <w:ilvl w:val="0"/>
          <w:numId w:val="23"/>
        </w:numPr>
        <w:tabs>
          <w:tab w:val="left" w:pos="539"/>
        </w:tabs>
        <w:spacing w:before="120"/>
        <w:ind w:left="538" w:hanging="357"/>
        <w:jc w:val="both"/>
      </w:pPr>
      <w:r>
        <w:t xml:space="preserve">Руководства </w:t>
      </w:r>
      <w:r w:rsidRPr="00E53FCA">
        <w:t>GRI</w:t>
      </w:r>
      <w:r w:rsidRPr="00EA5961">
        <w:t xml:space="preserve"> </w:t>
      </w:r>
      <w:r>
        <w:t xml:space="preserve">(версия </w:t>
      </w:r>
      <w:r w:rsidRPr="00E53FCA">
        <w:t>G</w:t>
      </w:r>
      <w:r>
        <w:t>-4) по отчетности в области устойчивого развития.</w:t>
      </w:r>
    </w:p>
    <w:p w:rsidR="00F06153" w:rsidRPr="00762998" w:rsidRDefault="00F06153" w:rsidP="00F06153">
      <w:pPr>
        <w:tabs>
          <w:tab w:val="left" w:pos="539"/>
        </w:tabs>
        <w:spacing w:before="120"/>
        <w:jc w:val="both"/>
      </w:pPr>
    </w:p>
    <w:p w:rsidR="00F06153" w:rsidRDefault="00F06153" w:rsidP="00F06153">
      <w:pPr>
        <w:pStyle w:val="S0"/>
      </w:pPr>
    </w:p>
    <w:p w:rsidR="00F06153" w:rsidRPr="006C29F9" w:rsidRDefault="00F06153" w:rsidP="00F06153">
      <w:pPr>
        <w:pStyle w:val="S22"/>
      </w:pPr>
      <w:bookmarkStart w:id="54" w:name="_Toc423016842"/>
      <w:bookmarkStart w:id="55" w:name="_Toc501043456"/>
      <w:r w:rsidRPr="007C177D">
        <w:t>ОБЛАСТЬ ДЕЙСТВИЯ</w:t>
      </w:r>
      <w:bookmarkEnd w:id="54"/>
      <w:bookmarkEnd w:id="55"/>
    </w:p>
    <w:p w:rsidR="00F06153" w:rsidRPr="00AA4A36" w:rsidRDefault="00F06153" w:rsidP="00F06153">
      <w:pPr>
        <w:pStyle w:val="S0"/>
      </w:pPr>
    </w:p>
    <w:p w:rsidR="00F06153" w:rsidRDefault="00F06153" w:rsidP="00F06153">
      <w:pPr>
        <w:pStyle w:val="S0"/>
      </w:pPr>
      <w:r>
        <w:t>Положение</w:t>
      </w:r>
      <w:r w:rsidRPr="001A5852">
        <w:t xml:space="preserve"> обязател</w:t>
      </w:r>
      <w:r>
        <w:t>ь</w:t>
      </w:r>
      <w:r w:rsidRPr="001A5852">
        <w:t>н</w:t>
      </w:r>
      <w:r>
        <w:t>о</w:t>
      </w:r>
      <w:r w:rsidRPr="001A5852">
        <w:t xml:space="preserve"> для исполнения работниками:</w:t>
      </w:r>
    </w:p>
    <w:p w:rsidR="00F06153" w:rsidRPr="001A5852" w:rsidRDefault="00F06153" w:rsidP="00F06153">
      <w:pPr>
        <w:pStyle w:val="a8"/>
        <w:numPr>
          <w:ilvl w:val="0"/>
          <w:numId w:val="25"/>
        </w:numPr>
        <w:tabs>
          <w:tab w:val="left" w:pos="539"/>
        </w:tabs>
        <w:spacing w:before="120" w:after="0"/>
        <w:ind w:left="538" w:hanging="357"/>
        <w:jc w:val="both"/>
      </w:pPr>
      <w:r>
        <w:t>Департамента интегрированной системы управления ПБОТ и экологии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Департамента </w:t>
      </w:r>
      <w:r w:rsidRPr="00063E26">
        <w:t xml:space="preserve">промышленной безопасности, охраны труда и окружающей среды в </w:t>
      </w:r>
      <w:proofErr w:type="spellStart"/>
      <w:r w:rsidRPr="00063E26">
        <w:t>нефтесервисе</w:t>
      </w:r>
      <w:proofErr w:type="spellEnd"/>
      <w:r w:rsidRPr="007102CA">
        <w:t xml:space="preserve"> </w:t>
      </w:r>
      <w:r>
        <w:t>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а управления газовыми активами и проектами</w:t>
      </w:r>
      <w:r w:rsidRPr="00941465">
        <w:t xml:space="preserve"> </w:t>
      </w:r>
      <w:r>
        <w:t>ПАО «НК «Роснефть»;</w:t>
      </w:r>
    </w:p>
    <w:p w:rsidR="00F06153" w:rsidRDefault="00F06153" w:rsidP="00F06153">
      <w:pPr>
        <w:numPr>
          <w:ilvl w:val="0"/>
          <w:numId w:val="5"/>
        </w:numPr>
        <w:tabs>
          <w:tab w:val="clear" w:pos="720"/>
          <w:tab w:val="left" w:pos="539"/>
        </w:tabs>
        <w:spacing w:before="120"/>
        <w:ind w:left="538" w:hanging="357"/>
        <w:jc w:val="both"/>
      </w:pPr>
      <w:r>
        <w:t>иных структурных подразделений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дочерних обществ ПАО «НК «Роснефть», </w:t>
      </w:r>
      <w:r w:rsidRPr="00D85758">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t xml:space="preserve">, </w:t>
      </w:r>
    </w:p>
    <w:p w:rsidR="00F06153" w:rsidRDefault="00F06153" w:rsidP="00F06153">
      <w:pPr>
        <w:tabs>
          <w:tab w:val="left" w:pos="539"/>
        </w:tabs>
        <w:jc w:val="both"/>
      </w:pPr>
    </w:p>
    <w:p w:rsidR="00F06153" w:rsidRDefault="00F06153" w:rsidP="00F06153">
      <w:pPr>
        <w:tabs>
          <w:tab w:val="left" w:pos="539"/>
        </w:tabs>
        <w:jc w:val="both"/>
      </w:pPr>
      <w:r w:rsidRPr="006C29F9">
        <w:t xml:space="preserve">задействованными в процессе формирования и предоставления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p>
    <w:p w:rsidR="009F18B9" w:rsidRDefault="009F18B9" w:rsidP="00F06153">
      <w:pPr>
        <w:tabs>
          <w:tab w:val="left" w:pos="539"/>
        </w:tabs>
        <w:jc w:val="both"/>
      </w:pPr>
    </w:p>
    <w:p w:rsidR="00F06153" w:rsidRDefault="00F06153" w:rsidP="00F06153">
      <w:pPr>
        <w:pStyle w:val="S0"/>
      </w:pPr>
      <w:r>
        <w:t>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F06153" w:rsidRDefault="00F06153" w:rsidP="00F06153">
      <w:pPr>
        <w:pStyle w:val="S0"/>
      </w:pPr>
    </w:p>
    <w:p w:rsidR="00F06153" w:rsidRDefault="00F06153" w:rsidP="00F06153">
      <w:pPr>
        <w:pStyle w:val="S0"/>
      </w:pPr>
      <w:r>
        <w:t>Требования настоящего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F06153" w:rsidRDefault="00F06153" w:rsidP="00F06153">
      <w:pPr>
        <w:pStyle w:val="S0"/>
      </w:pPr>
      <w:bookmarkStart w:id="56" w:name="_Toc338090204"/>
      <w:bookmarkStart w:id="57" w:name="_Toc338146370"/>
      <w:bookmarkStart w:id="58" w:name="_Toc338148042"/>
    </w:p>
    <w:p w:rsidR="00F06153" w:rsidRDefault="00F06153" w:rsidP="00F06153">
      <w:pPr>
        <w:pStyle w:val="aff1"/>
        <w:ind w:left="0"/>
        <w:jc w:val="both"/>
      </w:pPr>
      <w:r>
        <w:t>Структурные подразделения ПАО «НК «Роснефть» и Общества Группы при оформлении договоров с подрядными организациями, привлекаемыми к работам и оказанию услуг на объектах Компании, не входящими в периметр Компании, обязаны включать в условия договора пункт о неукоснительном выполнении указанными подрядными организациями требований, установленных настоящим Положением.</w:t>
      </w:r>
    </w:p>
    <w:p w:rsidR="00F06153" w:rsidRPr="00142627" w:rsidRDefault="00F06153" w:rsidP="00F06153">
      <w:pPr>
        <w:pStyle w:val="aff1"/>
        <w:ind w:left="0"/>
        <w:jc w:val="both"/>
      </w:pPr>
    </w:p>
    <w:bookmarkEnd w:id="56"/>
    <w:bookmarkEnd w:id="57"/>
    <w:bookmarkEnd w:id="58"/>
    <w:p w:rsidR="00F06153" w:rsidRDefault="00F06153" w:rsidP="00F06153">
      <w:pPr>
        <w:pStyle w:val="S0"/>
      </w:pPr>
      <w:r w:rsidRPr="006C29F9">
        <w:t>Распорядительные, локальные нормативные и иные внутренние документы не должны противоречить настоящему Положению.</w:t>
      </w:r>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59" w:name="_Период_действия_документа,_порядок_"/>
      <w:bookmarkStart w:id="60" w:name="_Toc190681095"/>
      <w:bookmarkStart w:id="61" w:name="_Toc204073908"/>
      <w:bookmarkStart w:id="62" w:name="_Toc338090205"/>
      <w:bookmarkStart w:id="63" w:name="_Toc342406894"/>
      <w:bookmarkStart w:id="64" w:name="_Toc348357408"/>
      <w:bookmarkStart w:id="65" w:name="_Toc350339572"/>
      <w:bookmarkStart w:id="66" w:name="_Toc423016843"/>
      <w:bookmarkStart w:id="67" w:name="_Toc501043457"/>
      <w:bookmarkEnd w:id="59"/>
      <w:r w:rsidRPr="007C177D">
        <w:t>ПЕРИОД ДЕЙСТВИЯ И ПОРЯДОК ВНЕСЕНИЯ ИЗМЕНЕНИЙ</w:t>
      </w:r>
      <w:bookmarkEnd w:id="60"/>
      <w:bookmarkEnd w:id="61"/>
      <w:bookmarkEnd w:id="62"/>
      <w:bookmarkEnd w:id="63"/>
      <w:bookmarkEnd w:id="64"/>
      <w:bookmarkEnd w:id="65"/>
      <w:bookmarkEnd w:id="66"/>
      <w:bookmarkEnd w:id="67"/>
    </w:p>
    <w:p w:rsidR="00F06153" w:rsidRPr="00D35636" w:rsidRDefault="00F06153" w:rsidP="00F06153">
      <w:pPr>
        <w:pStyle w:val="S0"/>
      </w:pPr>
    </w:p>
    <w:p w:rsidR="00F06153" w:rsidRPr="00D35636" w:rsidRDefault="00F06153" w:rsidP="00F06153">
      <w:pPr>
        <w:pStyle w:val="S0"/>
      </w:pPr>
      <w:r>
        <w:t>Настоящее Положение</w:t>
      </w:r>
      <w:r w:rsidRPr="00D35636">
        <w:t xml:space="preserve"> явля</w:t>
      </w:r>
      <w:r>
        <w:t>е</w:t>
      </w:r>
      <w:r w:rsidRPr="00D35636">
        <w:t>тся локальным нормативным документом постоянного действия.</w:t>
      </w:r>
    </w:p>
    <w:p w:rsidR="00F06153" w:rsidRPr="00D35636" w:rsidRDefault="00F06153" w:rsidP="00F06153">
      <w:pPr>
        <w:pStyle w:val="S0"/>
      </w:pPr>
    </w:p>
    <w:p w:rsidR="00F06153" w:rsidRDefault="00F06153" w:rsidP="00F06153">
      <w:pPr>
        <w:pStyle w:val="S0"/>
      </w:pPr>
      <w:r>
        <w:t xml:space="preserve">Настоящее Положение утверждается, </w:t>
      </w:r>
      <w:r w:rsidRPr="00AD2846">
        <w:t xml:space="preserve">вводится в действие, изменяется и признается утратившим силу в </w:t>
      </w:r>
      <w:r>
        <w:t>ПАО «НК «Роснефть» на основании приказа</w:t>
      </w:r>
      <w:r w:rsidRPr="00AD2846">
        <w:t xml:space="preserve"> </w:t>
      </w:r>
      <w:r>
        <w:t>ПАО «НК «Роснефть»</w:t>
      </w:r>
      <w:r w:rsidRPr="00AD2846">
        <w:t>.</w:t>
      </w:r>
    </w:p>
    <w:p w:rsidR="00F06153" w:rsidRPr="00D35636" w:rsidRDefault="00F06153" w:rsidP="00F06153">
      <w:pPr>
        <w:pStyle w:val="S0"/>
      </w:pPr>
    </w:p>
    <w:p w:rsidR="00F06153" w:rsidRPr="00D35636" w:rsidRDefault="00F06153" w:rsidP="00F06153">
      <w:pPr>
        <w:pStyle w:val="S0"/>
      </w:pPr>
      <w:r w:rsidRPr="00D35636">
        <w:t xml:space="preserve">Инициаторами внесения изменений в </w:t>
      </w:r>
      <w:r>
        <w:t>Положение</w:t>
      </w:r>
      <w:r w:rsidRPr="00D35636">
        <w:t xml:space="preserve"> </w:t>
      </w:r>
      <w:r>
        <w:t>являются: Департамент интегрированной системы управления ПБОТ и экологии</w:t>
      </w:r>
      <w:r w:rsidRPr="00BD1FC9">
        <w:t xml:space="preserve"> </w:t>
      </w:r>
      <w:r>
        <w:t xml:space="preserve">ПАО «НК «Роснефть»,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 </w:t>
      </w:r>
      <w:r w:rsidRPr="00C046CD">
        <w:t>Департамен</w:t>
      </w:r>
      <w:r>
        <w:t xml:space="preserve">т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r w:rsidRPr="000B60D3">
        <w:t xml:space="preserve">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r w:rsidRPr="000B60D3">
        <w:t xml:space="preserve"> </w:t>
      </w:r>
      <w:r>
        <w:t xml:space="preserve">Департамент </w:t>
      </w:r>
      <w:r w:rsidRPr="00063E26">
        <w:t xml:space="preserve">промышленной безопасности, охраны труда и окружающей среды в </w:t>
      </w:r>
      <w:proofErr w:type="spellStart"/>
      <w:r w:rsidRPr="00063E26">
        <w:t>нефтесервисе</w:t>
      </w:r>
      <w:proofErr w:type="spellEnd"/>
      <w:r w:rsidRPr="007102CA">
        <w:t xml:space="preserve"> </w:t>
      </w:r>
      <w:r>
        <w:t xml:space="preserve">ПАО «НК «Роснефть», </w:t>
      </w:r>
      <w:r w:rsidRPr="00C046CD">
        <w:t>Департамент</w:t>
      </w:r>
      <w:r>
        <w:t xml:space="preserve"> управления газовыми активами и проектами</w:t>
      </w:r>
      <w:r w:rsidRPr="00941465">
        <w:t xml:space="preserve"> </w:t>
      </w:r>
      <w:r>
        <w:t>ПАО «НК «Роснефть»</w:t>
      </w:r>
      <w:r w:rsidRPr="00D35636">
        <w:t xml:space="preserve">, а также иные структурные подразделения </w:t>
      </w:r>
      <w:r>
        <w:t>ПАО «НК «Роснефть»</w:t>
      </w:r>
      <w:r w:rsidRPr="00D35636">
        <w:t xml:space="preserve"> </w:t>
      </w:r>
      <w:r>
        <w:t xml:space="preserve">и Общества Группы </w:t>
      </w:r>
      <w:r w:rsidRPr="00D35636">
        <w:t>по согласованию с</w:t>
      </w:r>
      <w:r>
        <w:t xml:space="preserve"> Департаментом </w:t>
      </w:r>
      <w:r w:rsidRPr="00C4420B">
        <w:t xml:space="preserve">интегрированной системы управления </w:t>
      </w:r>
      <w:r>
        <w:t>ПБОТ</w:t>
      </w:r>
      <w:r w:rsidRPr="00C4420B">
        <w:t xml:space="preserve"> и экологи</w:t>
      </w:r>
      <w:r>
        <w:t>и ПАО «НК «Роснефть»</w:t>
      </w:r>
      <w:r w:rsidRPr="00D35636">
        <w:t>.</w:t>
      </w:r>
    </w:p>
    <w:p w:rsidR="00F06153" w:rsidRPr="00D35636" w:rsidRDefault="00F06153" w:rsidP="00F06153">
      <w:pPr>
        <w:pStyle w:val="S0"/>
      </w:pPr>
    </w:p>
    <w:p w:rsidR="00F06153" w:rsidRDefault="00F06153" w:rsidP="00F06153">
      <w:pPr>
        <w:pStyle w:val="S0"/>
      </w:pPr>
      <w:r w:rsidRPr="00D35636">
        <w:t xml:space="preserve">Изменения в </w:t>
      </w:r>
      <w:r>
        <w:t>Положение</w:t>
      </w:r>
      <w:r w:rsidRPr="00D35636">
        <w:t xml:space="preserve"> вносятся в случаях: изменения законодательства РФ</w:t>
      </w:r>
      <w:r>
        <w:t xml:space="preserve"> в области промышленной безопасности, охраны труда и пожарной безопасности</w:t>
      </w:r>
      <w:r w:rsidRPr="00D35636">
        <w:t>, изменения организационной структуры или полномочий руководителей и т.п.</w:t>
      </w:r>
    </w:p>
    <w:p w:rsidR="00F06153" w:rsidRDefault="00F06153" w:rsidP="00F06153">
      <w:pPr>
        <w:pStyle w:val="S0"/>
      </w:pPr>
    </w:p>
    <w:p w:rsidR="00F06153" w:rsidRPr="00AE3AEC" w:rsidRDefault="00F06153" w:rsidP="00F06153">
      <w:pPr>
        <w:pStyle w:val="S0"/>
        <w:sectPr w:rsidR="00F06153" w:rsidRPr="00AE3AEC" w:rsidSect="002A4BA6">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68" w:name="_Toc149979454"/>
      <w:bookmarkStart w:id="69" w:name="_Toc149981755"/>
      <w:bookmarkStart w:id="70" w:name="_Toc149983143"/>
      <w:bookmarkStart w:id="71" w:name="_Toc150914942"/>
      <w:bookmarkStart w:id="72" w:name="_Toc156727019"/>
      <w:bookmarkStart w:id="73" w:name="_Toc164238418"/>
      <w:bookmarkStart w:id="74" w:name="_Toc423016844"/>
      <w:bookmarkStart w:id="75" w:name="_Toc501043458"/>
      <w:r w:rsidRPr="007C177D">
        <w:rPr>
          <w:snapToGrid w:val="0"/>
        </w:rPr>
        <w:t>ТЕРМИНЫ И ОПРЕДЕЛЕНИЯ</w:t>
      </w:r>
      <w:bookmarkEnd w:id="68"/>
      <w:bookmarkEnd w:id="69"/>
      <w:bookmarkEnd w:id="70"/>
      <w:bookmarkEnd w:id="71"/>
      <w:bookmarkEnd w:id="72"/>
      <w:bookmarkEnd w:id="73"/>
      <w:bookmarkEnd w:id="74"/>
      <w:bookmarkEnd w:id="75"/>
    </w:p>
    <w:p w:rsidR="00F06153" w:rsidRDefault="00F06153" w:rsidP="00F06153">
      <w:pPr>
        <w:pStyle w:val="S0"/>
      </w:pPr>
    </w:p>
    <w:p w:rsidR="00F06153" w:rsidRPr="00413DE0" w:rsidRDefault="00F06153" w:rsidP="001664B6">
      <w:pPr>
        <w:pStyle w:val="S0"/>
      </w:pPr>
    </w:p>
    <w:p w:rsidR="00F06153" w:rsidRPr="00AA7591" w:rsidRDefault="00F06153" w:rsidP="001664B6">
      <w:pPr>
        <w:jc w:val="both"/>
        <w:rPr>
          <w:rFonts w:asciiTheme="minorBidi" w:hAnsiTheme="minorBidi" w:cstheme="minorBidi"/>
          <w:b/>
          <w:bCs/>
        </w:rPr>
      </w:pPr>
      <w:bookmarkStart w:id="76" w:name="_Toc459886186"/>
      <w:bookmarkStart w:id="77" w:name="_Toc486934260"/>
      <w:bookmarkStart w:id="78" w:name="_Toc487114387"/>
      <w:bookmarkStart w:id="79" w:name="_Toc487115096"/>
      <w:bookmarkStart w:id="80" w:name="_Toc487650174"/>
      <w:bookmarkStart w:id="81" w:name="_Toc487722622"/>
      <w:bookmarkStart w:id="82" w:name="_Toc488227028"/>
      <w:bookmarkStart w:id="83" w:name="_Toc488227171"/>
      <w:bookmarkStart w:id="84" w:name="_Toc357439372"/>
      <w:bookmarkStart w:id="85" w:name="_Toc357439435"/>
      <w:bookmarkStart w:id="86" w:name="_Toc357517128"/>
      <w:bookmarkStart w:id="87" w:name="_Toc361664575"/>
      <w:r w:rsidRPr="00AA7591">
        <w:rPr>
          <w:rFonts w:asciiTheme="minorBidi" w:hAnsiTheme="minorBidi" w:cstheme="minorBidi"/>
          <w:b/>
          <w:bCs/>
        </w:rPr>
        <w:t>ТЕРМИНЫ И ОПРЕДЕЛЕНИЯ КОРПОРАТИВНОГО ГЛОССАРИЯ</w:t>
      </w:r>
      <w:bookmarkEnd w:id="76"/>
      <w:bookmarkEnd w:id="77"/>
      <w:bookmarkEnd w:id="78"/>
      <w:bookmarkEnd w:id="79"/>
      <w:bookmarkEnd w:id="80"/>
      <w:bookmarkEnd w:id="81"/>
      <w:bookmarkEnd w:id="82"/>
      <w:bookmarkEnd w:id="83"/>
    </w:p>
    <w:p w:rsidR="00F06153" w:rsidRPr="00705831" w:rsidRDefault="00F06153" w:rsidP="001664B6">
      <w:pPr>
        <w:jc w:val="both"/>
      </w:pPr>
    </w:p>
    <w:p w:rsidR="00F06153" w:rsidRPr="00932380" w:rsidRDefault="00F06153" w:rsidP="001664B6">
      <w:pPr>
        <w:pStyle w:val="af1"/>
        <w:jc w:val="both"/>
        <w:rPr>
          <w:sz w:val="24"/>
          <w:szCs w:val="24"/>
        </w:rPr>
      </w:pPr>
      <w:r w:rsidRPr="002B73D8">
        <w:rPr>
          <w:rFonts w:ascii="Arial" w:hAnsi="Arial"/>
          <w:b/>
          <w:i/>
        </w:rPr>
        <w:t>АВАРИЙНО-СПАСАТЕЛЬНОЕ ФОРМИРОВАНИЕ</w:t>
      </w:r>
      <w:r>
        <w:rPr>
          <w:rFonts w:ascii="Arial" w:hAnsi="Arial"/>
          <w:b/>
          <w:i/>
        </w:rPr>
        <w:t xml:space="preserve"> </w:t>
      </w:r>
      <w:r w:rsidRPr="00062199">
        <w:rPr>
          <w:rFonts w:ascii="Arial" w:hAnsi="Arial"/>
        </w:rPr>
        <w:t xml:space="preserve">– </w:t>
      </w:r>
      <w:r w:rsidRPr="00932380">
        <w:rPr>
          <w:sz w:val="24"/>
          <w:szCs w:val="24"/>
        </w:rPr>
        <w:t>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 [Федеральный закон от 22.08.1995 № 151-ФЗ «Об аварийно-спасательных службах и статусе спасателей»].</w:t>
      </w:r>
    </w:p>
    <w:p w:rsidR="00F06153" w:rsidRPr="00994FF7" w:rsidRDefault="00F06153" w:rsidP="001664B6">
      <w:pPr>
        <w:jc w:val="both"/>
      </w:pPr>
    </w:p>
    <w:p w:rsidR="00F06153" w:rsidRPr="00CC7BDD" w:rsidRDefault="00F06153" w:rsidP="001664B6">
      <w:pPr>
        <w:tabs>
          <w:tab w:val="left" w:pos="0"/>
        </w:tabs>
        <w:jc w:val="both"/>
      </w:pPr>
      <w:r w:rsidRPr="00CC7BDD">
        <w:rPr>
          <w:rFonts w:ascii="Arial" w:hAnsi="Arial" w:cs="Arial"/>
          <w:b/>
          <w:i/>
          <w:sz w:val="20"/>
          <w:szCs w:val="20"/>
        </w:rPr>
        <w:t>АВАРИЯ</w:t>
      </w:r>
      <w:r w:rsidRPr="00CC7BDD">
        <w:rPr>
          <w:b/>
          <w:bCs/>
        </w:rPr>
        <w:t xml:space="preserve"> </w:t>
      </w:r>
      <w:r w:rsidRPr="00CC7BDD">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w:t>
      </w:r>
      <w:r>
        <w:t>деральный закон от 21.07.1997 № </w:t>
      </w:r>
      <w:r w:rsidRPr="00CC7BDD">
        <w:t>116-ФЗ «О промышленной безопасности опасных производственных объектов»].</w:t>
      </w:r>
    </w:p>
    <w:p w:rsidR="00F06153" w:rsidRPr="007012F5" w:rsidRDefault="00F06153" w:rsidP="001664B6">
      <w:pPr>
        <w:pStyle w:val="S0"/>
      </w:pPr>
    </w:p>
    <w:p w:rsidR="00F06153" w:rsidRPr="00AA7591" w:rsidRDefault="00F06153" w:rsidP="001664B6">
      <w:pPr>
        <w:jc w:val="both"/>
      </w:pPr>
      <w:bookmarkStart w:id="88" w:name="_Toc459886187"/>
      <w:bookmarkStart w:id="89" w:name="_Toc486934261"/>
      <w:bookmarkStart w:id="90" w:name="_Toc487114388"/>
      <w:bookmarkStart w:id="91" w:name="_Toc487115097"/>
      <w:bookmarkStart w:id="92" w:name="_Toc487650175"/>
      <w:bookmarkStart w:id="93" w:name="_Toc487722623"/>
      <w:bookmarkStart w:id="94" w:name="_Toc488227029"/>
      <w:bookmarkStart w:id="95" w:name="_Toc488227172"/>
      <w:bookmarkStart w:id="96" w:name="_Toc398564066"/>
      <w:r w:rsidRPr="00AA7591">
        <w:rPr>
          <w:rFonts w:ascii="Arial" w:hAnsi="Arial" w:cs="Arial"/>
          <w:b/>
          <w:i/>
          <w:sz w:val="20"/>
          <w:szCs w:val="20"/>
        </w:rPr>
        <w:t>БИЗНЕС-БЛОК</w:t>
      </w:r>
      <w:bookmarkEnd w:id="88"/>
      <w:bookmarkEnd w:id="89"/>
      <w:bookmarkEnd w:id="90"/>
      <w:bookmarkEnd w:id="91"/>
      <w:bookmarkEnd w:id="92"/>
      <w:bookmarkEnd w:id="93"/>
      <w:bookmarkEnd w:id="94"/>
      <w:bookmarkEnd w:id="95"/>
      <w:r w:rsidRPr="00AA7591">
        <w:t xml:space="preserve"> </w:t>
      </w:r>
      <w:r w:rsidRPr="00A563D4">
        <w:t>–</w:t>
      </w:r>
      <w:r w:rsidRPr="00AA7591">
        <w:t xml:space="preserve"> 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bookmarkEnd w:id="96"/>
    </w:p>
    <w:p w:rsidR="00F06153" w:rsidRDefault="00F06153" w:rsidP="001664B6">
      <w:pPr>
        <w:pStyle w:val="S0"/>
      </w:pPr>
    </w:p>
    <w:p w:rsidR="00F06153" w:rsidRPr="00CB03BD" w:rsidRDefault="00F06153" w:rsidP="001664B6">
      <w:pPr>
        <w:pStyle w:val="af1"/>
        <w:jc w:val="both"/>
        <w:rPr>
          <w:sz w:val="24"/>
          <w:szCs w:val="24"/>
        </w:rPr>
      </w:pPr>
      <w:r w:rsidRPr="00CB03BD">
        <w:rPr>
          <w:rFonts w:ascii="Arial" w:hAnsi="Arial" w:cs="Arial"/>
          <w:b/>
          <w:i/>
        </w:rPr>
        <w:t xml:space="preserve">БИЗНЕС-БЛОК «ГАЗ» </w:t>
      </w:r>
      <w:r w:rsidRPr="00CB03BD">
        <w:rPr>
          <w:rFonts w:ascii="Arial" w:hAnsi="Arial" w:cs="Arial"/>
        </w:rPr>
        <w:t>–</w:t>
      </w:r>
      <w:r w:rsidRPr="00CB03BD">
        <w:rPr>
          <w:rFonts w:asciiTheme="minorBidi" w:hAnsiTheme="minorBidi" w:cstheme="minorBidi"/>
          <w:b/>
          <w:bCs/>
          <w:i/>
          <w:iCs/>
          <w:sz w:val="24"/>
          <w:szCs w:val="24"/>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ответственного за организацию и повышение эффективности добычи газа на суше, разработку и обустройство газовых и газонефтяных месторождений, переработку газа в Обществах Группы, включенных в пе</w:t>
      </w:r>
      <w:r>
        <w:rPr>
          <w:sz w:val="24"/>
          <w:szCs w:val="24"/>
        </w:rPr>
        <w:t xml:space="preserve">риметр Компании с 02.03.2016, </w:t>
      </w:r>
      <w:r w:rsidRPr="00CB03BD">
        <w:rPr>
          <w:sz w:val="24"/>
          <w:szCs w:val="24"/>
        </w:rPr>
        <w:t>обеспечение необходимых условий для успешной монетизации газа, производство сжиженного природного газа, синтетических жидких углеводородов и метанола</w:t>
      </w:r>
      <w:r>
        <w:rPr>
          <w:sz w:val="24"/>
          <w:szCs w:val="24"/>
        </w:rPr>
        <w:t>,</w:t>
      </w:r>
      <w:r w:rsidRPr="00CB03BD">
        <w:rPr>
          <w:sz w:val="24"/>
          <w:szCs w:val="24"/>
        </w:rPr>
        <w:t xml:space="preserve"> и Обществ Группы, осуществляющих добычу газа на суше, разработку и обустройство газовых и газонефтяных месторождений, переработку газа (включенных в периметр Компании с 02.03.2016), производство сжиженного природного газа, синтетических жидких углеводородов и метанола, а также иных курируемых им Обществ Группы.</w:t>
      </w:r>
    </w:p>
    <w:p w:rsidR="00F06153" w:rsidRDefault="00F06153" w:rsidP="001664B6">
      <w:pPr>
        <w:jc w:val="both"/>
      </w:pPr>
    </w:p>
    <w:p w:rsidR="00F06153" w:rsidRPr="008A3FE2" w:rsidRDefault="00F06153" w:rsidP="001664B6">
      <w:pPr>
        <w:ind w:left="567"/>
        <w:jc w:val="both"/>
        <w:rPr>
          <w:i/>
          <w:iCs/>
        </w:rPr>
      </w:pPr>
      <w:r w:rsidRPr="008A3FE2">
        <w:rPr>
          <w:i/>
          <w:iCs/>
          <w:u w:val="single"/>
        </w:rPr>
        <w:t>Примечание</w:t>
      </w:r>
      <w:r w:rsidRPr="008A3FE2">
        <w:rPr>
          <w:i/>
          <w:iCs/>
        </w:rPr>
        <w:t>: Перечень курируемых Обществ Группы определяется в соответствии с Положением Компании «О Кураторах Обществ» № П3-01.03 Р-0006.</w:t>
      </w:r>
    </w:p>
    <w:p w:rsidR="00F06153" w:rsidRPr="008A3FE2" w:rsidRDefault="00F06153" w:rsidP="001664B6">
      <w:pPr>
        <w:jc w:val="both"/>
      </w:pPr>
    </w:p>
    <w:p w:rsidR="00F06153" w:rsidRPr="00CB03BD" w:rsidRDefault="00F06153" w:rsidP="001664B6">
      <w:pPr>
        <w:pStyle w:val="af1"/>
        <w:jc w:val="both"/>
        <w:rPr>
          <w:sz w:val="24"/>
          <w:szCs w:val="24"/>
        </w:rPr>
      </w:pPr>
      <w:r w:rsidRPr="00CB03BD">
        <w:rPr>
          <w:rFonts w:ascii="Arial" w:hAnsi="Arial" w:cs="Arial"/>
          <w:b/>
          <w:i/>
        </w:rPr>
        <w:t>БИЗНЕС-БЛОК «КОММЕРЦИЯ И ЛОГИСТИКА»</w:t>
      </w:r>
      <w:r w:rsidRPr="00CB03BD">
        <w:rPr>
          <w:rFonts w:ascii="Arial" w:hAnsi="Arial" w:cs="Arial"/>
        </w:rPr>
        <w:t xml:space="preserve"> –</w:t>
      </w:r>
      <w:r w:rsidRPr="00CB03BD">
        <w:rPr>
          <w:rFonts w:ascii="Arial" w:hAnsi="Arial" w:cs="Arial"/>
          <w:b/>
          <w:i/>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xml:space="preserve">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t>БИЗНЕС-БЛОК «НЕФТЕПЕРЕРАБОТКА И НЕФТЕХИМИЯ»</w:t>
      </w:r>
      <w:r>
        <w:rPr>
          <w:rFonts w:asciiTheme="minorBidi" w:hAnsiTheme="minorBidi" w:cstheme="minorBidi"/>
          <w:b/>
          <w:bCs/>
          <w:i/>
          <w:iCs/>
        </w:rPr>
        <w:t xml:space="preserve"> </w:t>
      </w:r>
      <w:r w:rsidRPr="00A563D4">
        <w:rPr>
          <w:b/>
          <w:bCs/>
          <w:i/>
          <w:iCs/>
          <w:sz w:val="24"/>
          <w:szCs w:val="24"/>
        </w:rPr>
        <w:t xml:space="preserve">– </w:t>
      </w:r>
      <w:r w:rsidRPr="00A563D4">
        <w:rPr>
          <w:sz w:val="24"/>
          <w:szCs w:val="24"/>
        </w:rPr>
        <w:t xml:space="preserve">совокупность структурных подразделений </w:t>
      </w:r>
      <w:r>
        <w:rPr>
          <w:sz w:val="24"/>
          <w:szCs w:val="24"/>
        </w:rPr>
        <w:t>ПАО «НК «Роснефть»</w:t>
      </w:r>
      <w:r w:rsidRPr="00A563D4">
        <w:rPr>
          <w:sz w:val="24"/>
          <w:szCs w:val="24"/>
        </w:rPr>
        <w:t xml:space="preserve">, находящихся в непосредственном подчинении у </w:t>
      </w:r>
      <w:r>
        <w:rPr>
          <w:sz w:val="24"/>
          <w:szCs w:val="24"/>
        </w:rPr>
        <w:br/>
      </w:r>
      <w:r w:rsidRPr="00A563D4">
        <w:rPr>
          <w:sz w:val="24"/>
          <w:szCs w:val="24"/>
        </w:rPr>
        <w:t xml:space="preserve">топ-менеджера </w:t>
      </w:r>
      <w:r>
        <w:rPr>
          <w:sz w:val="24"/>
          <w:szCs w:val="24"/>
        </w:rPr>
        <w:t>ПАО «НК «Роснефть»</w:t>
      </w:r>
      <w:r w:rsidRPr="00A563D4">
        <w:rPr>
          <w:sz w:val="24"/>
          <w:szCs w:val="24"/>
        </w:rPr>
        <w:t>, ответственного за нефтепереработку и нефтехимию; Обществ Группы и/или структурных подразделений Обществ Группы, осуществляющих деятельность по нефтепереработке и нефтехимии.</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t>БИЗНЕС-БЛОК «РАЗВЕДКА И ДОБЫЧА»</w:t>
      </w:r>
      <w:r>
        <w:t xml:space="preserve"> </w:t>
      </w:r>
      <w:r w:rsidRPr="00A563D4">
        <w:rPr>
          <w:sz w:val="24"/>
          <w:szCs w:val="24"/>
        </w:rPr>
        <w:t>–</w:t>
      </w:r>
      <w:r w:rsidRPr="00B87CA7">
        <w:rPr>
          <w:sz w:val="24"/>
          <w:szCs w:val="24"/>
        </w:rPr>
        <w:t xml:space="preserve"> совокупность структурных подразделений </w:t>
      </w:r>
      <w:r>
        <w:rPr>
          <w:sz w:val="24"/>
          <w:szCs w:val="24"/>
        </w:rPr>
        <w:t>ПАО «НК «Роснефть»</w:t>
      </w:r>
      <w:r w:rsidRPr="00B87CA7">
        <w:rPr>
          <w:sz w:val="24"/>
          <w:szCs w:val="24"/>
        </w:rPr>
        <w:t xml:space="preserve">, находящихся в непосредственном подчинении у топ-менеджеров </w:t>
      </w:r>
      <w:r>
        <w:rPr>
          <w:sz w:val="24"/>
          <w:szCs w:val="24"/>
        </w:rPr>
        <w:t>ПАО «НК «Роснефть»</w:t>
      </w:r>
      <w:r w:rsidRPr="00B87CA7">
        <w:rPr>
          <w:sz w:val="24"/>
          <w:szCs w:val="24"/>
        </w:rPr>
        <w:t>, ответственных за разведку, добычу, бурение, освоение, шельфовые проекты и экономику в разведке и добыче; Обществ Группы и/или структурных подразделений Обществ Группы, осуществляющих деятельность по разведке, добыче, бурению, освоению и шельфовым проектам</w:t>
      </w:r>
      <w:r>
        <w:rPr>
          <w:sz w:val="24"/>
          <w:szCs w:val="24"/>
        </w:rPr>
        <w:t>.</w:t>
      </w:r>
    </w:p>
    <w:p w:rsidR="00F06153" w:rsidRPr="00994FF7" w:rsidRDefault="00F06153" w:rsidP="001664B6">
      <w:pPr>
        <w:jc w:val="both"/>
      </w:pPr>
    </w:p>
    <w:p w:rsidR="00F06153" w:rsidRPr="00C856F6" w:rsidRDefault="00F06153" w:rsidP="001664B6">
      <w:pPr>
        <w:pStyle w:val="S0"/>
      </w:pPr>
      <w:r w:rsidRPr="009D2713">
        <w:rPr>
          <w:rFonts w:ascii="Arial" w:hAnsi="Arial" w:cs="Arial"/>
          <w:b/>
          <w:i/>
          <w:caps/>
          <w:sz w:val="20"/>
        </w:rPr>
        <w:t>БИЗНЕС</w:t>
      </w:r>
      <w:r>
        <w:t>-</w:t>
      </w:r>
      <w:r w:rsidRPr="009D2713">
        <w:rPr>
          <w:rFonts w:ascii="Arial" w:hAnsi="Arial" w:cs="Arial"/>
          <w:b/>
          <w:i/>
          <w:caps/>
          <w:sz w:val="20"/>
        </w:rPr>
        <w:t>ПЛАН</w:t>
      </w:r>
      <w:r w:rsidRPr="0047221C">
        <w:rPr>
          <w:b/>
          <w:i/>
          <w:caps/>
        </w:rPr>
        <w:t xml:space="preserve"> </w:t>
      </w:r>
      <w:r w:rsidRPr="0047221C">
        <w:t xml:space="preserve">– </w:t>
      </w:r>
      <w:r w:rsidRPr="007D0459">
        <w:t>прогноз основных</w:t>
      </w:r>
      <w:r>
        <w:t xml:space="preserve"> </w:t>
      </w:r>
      <w:r w:rsidRPr="007D0459">
        <w:t xml:space="preserve">производственных, технологических, экономических и </w:t>
      </w:r>
      <w:r w:rsidRPr="00C856F6">
        <w:t xml:space="preserve">финансовых показателей деятельности </w:t>
      </w:r>
      <w:r>
        <w:t>Обществ Группы</w:t>
      </w:r>
      <w:r w:rsidRPr="00C856F6">
        <w:t xml:space="preserve"> </w:t>
      </w:r>
      <w:r>
        <w:t xml:space="preserve">и Компании </w:t>
      </w:r>
      <w:r w:rsidRPr="00C856F6">
        <w:t>на планируемый период,</w:t>
      </w:r>
      <w:r>
        <w:t xml:space="preserve"> </w:t>
      </w:r>
      <w:r w:rsidRPr="00C856F6">
        <w:t>представленный набором установленных форм.</w:t>
      </w:r>
    </w:p>
    <w:p w:rsidR="00F06153" w:rsidRPr="00774805" w:rsidRDefault="00F06153" w:rsidP="001664B6">
      <w:pPr>
        <w:pStyle w:val="S0"/>
      </w:pPr>
    </w:p>
    <w:p w:rsidR="00F06153" w:rsidRPr="00AA7591" w:rsidRDefault="00F06153" w:rsidP="001664B6">
      <w:pPr>
        <w:jc w:val="both"/>
      </w:pPr>
      <w:r w:rsidRPr="00AA7591">
        <w:rPr>
          <w:rFonts w:ascii="Arial" w:hAnsi="Arial" w:cs="Arial"/>
          <w:b/>
          <w:i/>
          <w:sz w:val="20"/>
        </w:rPr>
        <w:t>ГАЗОНЕФТЕВОДОПРОЯВЛЕНИЕ</w:t>
      </w:r>
      <w:r w:rsidRPr="00AA7591">
        <w:t xml:space="preserve"> </w:t>
      </w:r>
      <w:r w:rsidRPr="00A563D4">
        <w:t>–</w:t>
      </w:r>
      <w:r w:rsidRPr="00AA7591">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w:t>
      </w:r>
    </w:p>
    <w:p w:rsidR="00F06153" w:rsidRDefault="00F06153" w:rsidP="001664B6">
      <w:pPr>
        <w:jc w:val="both"/>
      </w:pPr>
    </w:p>
    <w:p w:rsidR="00F06153" w:rsidRDefault="00F06153" w:rsidP="001664B6">
      <w:pPr>
        <w:jc w:val="both"/>
      </w:pPr>
      <w:r w:rsidRPr="00AA7591">
        <w:rPr>
          <w:rFonts w:ascii="Arial" w:hAnsi="Arial"/>
          <w:b/>
          <w:i/>
          <w:sz w:val="20"/>
          <w:szCs w:val="20"/>
        </w:rPr>
        <w:t>ГАЗОСПАСАТЕЛЬНАЯ СЛУЖБА</w:t>
      </w:r>
      <w:r w:rsidRPr="00AA7591">
        <w:t xml:space="preserve"> </w:t>
      </w:r>
      <w:r w:rsidRPr="00A563D4">
        <w:t>–</w:t>
      </w:r>
      <w:r w:rsidRPr="00AA7591">
        <w:t xml:space="preserve"> </w:t>
      </w:r>
      <w:r w:rsidRPr="00EC0B78">
        <w:t>структурное подразделение Общества Группы или профессиональное аварийно-спасательное формирование, аттестованные на право проведения газоспасательных работ в соответствии с требованиями законодательства РФ</w:t>
      </w:r>
      <w:r w:rsidRPr="009E0B8E">
        <w:t>.</w:t>
      </w:r>
    </w:p>
    <w:p w:rsidR="00F06153" w:rsidRPr="00AA7591" w:rsidRDefault="00F06153" w:rsidP="001664B6">
      <w:pPr>
        <w:jc w:val="both"/>
      </w:pPr>
    </w:p>
    <w:p w:rsidR="00F06153" w:rsidRPr="00852488" w:rsidRDefault="00F06153" w:rsidP="001664B6">
      <w:pPr>
        <w:jc w:val="both"/>
      </w:pPr>
      <w:r>
        <w:rPr>
          <w:rFonts w:ascii="Arial" w:hAnsi="Arial" w:cs="Arial"/>
          <w:b/>
          <w:bCs/>
          <w:i/>
          <w:sz w:val="20"/>
          <w:szCs w:val="20"/>
        </w:rPr>
        <w:t>ДОВРАЧЕБНАЯ</w:t>
      </w:r>
      <w:r w:rsidRPr="00CB272C">
        <w:rPr>
          <w:rFonts w:ascii="Arial" w:hAnsi="Arial" w:cs="Arial"/>
          <w:b/>
          <w:bCs/>
          <w:i/>
          <w:sz w:val="20"/>
          <w:szCs w:val="20"/>
        </w:rPr>
        <w:t xml:space="preserve"> </w:t>
      </w:r>
      <w:r>
        <w:rPr>
          <w:rFonts w:ascii="Arial" w:hAnsi="Arial" w:cs="Arial"/>
          <w:b/>
          <w:bCs/>
          <w:i/>
          <w:sz w:val="20"/>
          <w:szCs w:val="20"/>
        </w:rPr>
        <w:t xml:space="preserve">(ПЕРВАЯ) </w:t>
      </w:r>
      <w:r w:rsidRPr="00CB272C">
        <w:rPr>
          <w:rFonts w:ascii="Arial" w:hAnsi="Arial" w:cs="Arial"/>
          <w:b/>
          <w:bCs/>
          <w:i/>
          <w:sz w:val="20"/>
          <w:szCs w:val="20"/>
        </w:rPr>
        <w:t>ПОМОЩЬ</w:t>
      </w:r>
      <w:r>
        <w:t xml:space="preserve"> – оказание само- и взаимопомощи при травмах и заболеваниях и всех неотложных состояниях, </w:t>
      </w:r>
      <w:r w:rsidRPr="00852488">
        <w:t>связанных с:</w:t>
      </w:r>
    </w:p>
    <w:p w:rsidR="00F06153" w:rsidRPr="00852488" w:rsidRDefault="00F06153" w:rsidP="001664B6">
      <w:pPr>
        <w:pStyle w:val="a8"/>
        <w:numPr>
          <w:ilvl w:val="0"/>
          <w:numId w:val="24"/>
        </w:numPr>
        <w:tabs>
          <w:tab w:val="left" w:pos="539"/>
        </w:tabs>
        <w:spacing w:before="120" w:after="0"/>
        <w:ind w:left="538" w:hanging="357"/>
        <w:jc w:val="both"/>
      </w:pPr>
      <w:r>
        <w:t>отсутствием сознания;</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ста</w:t>
      </w:r>
      <w:r>
        <w:t>новкой дыхания и кровообращения;</w:t>
      </w:r>
    </w:p>
    <w:p w:rsidR="00F06153" w:rsidRPr="00852488" w:rsidRDefault="00F06153" w:rsidP="001664B6">
      <w:pPr>
        <w:pStyle w:val="a8"/>
        <w:numPr>
          <w:ilvl w:val="0"/>
          <w:numId w:val="24"/>
        </w:numPr>
        <w:tabs>
          <w:tab w:val="left" w:pos="539"/>
        </w:tabs>
        <w:spacing w:before="120" w:after="0"/>
        <w:ind w:left="538" w:hanging="357"/>
        <w:jc w:val="both"/>
      </w:pPr>
      <w:r>
        <w:t>наружными кровотечениями;</w:t>
      </w:r>
    </w:p>
    <w:p w:rsidR="00F06153" w:rsidRPr="00852488" w:rsidRDefault="00F06153" w:rsidP="001664B6">
      <w:pPr>
        <w:pStyle w:val="a8"/>
        <w:numPr>
          <w:ilvl w:val="0"/>
          <w:numId w:val="24"/>
        </w:numPr>
        <w:tabs>
          <w:tab w:val="left" w:pos="539"/>
        </w:tabs>
        <w:spacing w:before="120" w:after="0"/>
        <w:ind w:left="538" w:hanging="357"/>
        <w:jc w:val="both"/>
      </w:pPr>
      <w:r>
        <w:t>и</w:t>
      </w:r>
      <w:r w:rsidRPr="00852488">
        <w:t>нородными т</w:t>
      </w:r>
      <w:r>
        <w:t>елами в верхних дыхательных путях;</w:t>
      </w:r>
    </w:p>
    <w:p w:rsidR="00F06153" w:rsidRPr="00852488" w:rsidRDefault="00F06153" w:rsidP="001664B6">
      <w:pPr>
        <w:pStyle w:val="a8"/>
        <w:numPr>
          <w:ilvl w:val="0"/>
          <w:numId w:val="24"/>
        </w:numPr>
        <w:tabs>
          <w:tab w:val="left" w:pos="539"/>
        </w:tabs>
        <w:spacing w:before="120" w:after="0"/>
        <w:ind w:left="538" w:hanging="357"/>
        <w:jc w:val="both"/>
      </w:pPr>
      <w:r>
        <w:t>т</w:t>
      </w:r>
      <w:r w:rsidRPr="00852488">
        <w:t>ра</w:t>
      </w:r>
      <w:r>
        <w:t>вмами различных областей тела;</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жогами, эффектами воздействия высоких температур, теплового излучения</w:t>
      </w:r>
      <w:r>
        <w:t>;</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тморожением и другими эффектам</w:t>
      </w:r>
      <w:r>
        <w:t>и воздействия низких температур;</w:t>
      </w:r>
    </w:p>
    <w:p w:rsidR="00F06153" w:rsidRDefault="00F06153" w:rsidP="001664B6">
      <w:pPr>
        <w:pStyle w:val="a8"/>
        <w:numPr>
          <w:ilvl w:val="0"/>
          <w:numId w:val="24"/>
        </w:numPr>
        <w:tabs>
          <w:tab w:val="left" w:pos="539"/>
        </w:tabs>
        <w:spacing w:before="120" w:after="0"/>
        <w:ind w:left="538" w:hanging="357"/>
        <w:jc w:val="both"/>
      </w:pPr>
      <w:r>
        <w:t>о</w:t>
      </w:r>
      <w:r w:rsidRPr="00852488">
        <w:t>травлениями</w:t>
      </w:r>
      <w:r>
        <w:t>,</w:t>
      </w:r>
    </w:p>
    <w:p w:rsidR="001664B6" w:rsidRPr="001664B6" w:rsidRDefault="001664B6" w:rsidP="001664B6">
      <w:pPr>
        <w:jc w:val="both"/>
      </w:pPr>
    </w:p>
    <w:p w:rsidR="00F06153" w:rsidRPr="00852488" w:rsidRDefault="00F06153" w:rsidP="001664B6">
      <w:pPr>
        <w:jc w:val="both"/>
      </w:pPr>
      <w:r w:rsidRPr="001664B6">
        <w:t>и не выходящая за пределы Перечня мероприятий по оказанию первой помощи, утвержденного приказом</w:t>
      </w:r>
      <w:r w:rsidRPr="00852488">
        <w:t xml:space="preserve"> </w:t>
      </w:r>
      <w:proofErr w:type="spellStart"/>
      <w:r w:rsidRPr="00852488">
        <w:t>Мин</w:t>
      </w:r>
      <w:r>
        <w:t>здравсоцразвития</w:t>
      </w:r>
      <w:proofErr w:type="spellEnd"/>
      <w:r>
        <w:t xml:space="preserve"> России</w:t>
      </w:r>
      <w:r w:rsidRPr="00852488">
        <w:t xml:space="preserve"> от </w:t>
      </w:r>
      <w:r>
        <w:t>0</w:t>
      </w:r>
      <w:r w:rsidRPr="00852488">
        <w:t>4</w:t>
      </w:r>
      <w:r>
        <w:t>.05.</w:t>
      </w:r>
      <w:r w:rsidRPr="00852488">
        <w:t xml:space="preserve">2012 </w:t>
      </w:r>
      <w:r>
        <w:t>№ 477н.</w:t>
      </w:r>
    </w:p>
    <w:p w:rsidR="00F06153" w:rsidRPr="00994FF7" w:rsidRDefault="00F06153" w:rsidP="001664B6">
      <w:pPr>
        <w:jc w:val="both"/>
      </w:pPr>
    </w:p>
    <w:p w:rsidR="00F06153" w:rsidRDefault="00F06153" w:rsidP="001664B6">
      <w:pPr>
        <w:pStyle w:val="aff1"/>
        <w:ind w:left="0"/>
        <w:jc w:val="both"/>
      </w:pPr>
      <w:r>
        <w:rPr>
          <w:rFonts w:ascii="Arial" w:hAnsi="Arial" w:cs="Arial"/>
          <w:b/>
          <w:bCs/>
          <w:i/>
          <w:iCs/>
          <w:sz w:val="20"/>
          <w:szCs w:val="20"/>
        </w:rPr>
        <w:t>ДОРОЖНО-ТРАНСПОРТНОЕ ПРОИСШЕСТВИЕ</w:t>
      </w:r>
      <w:r>
        <w:t xml:space="preserve"> </w:t>
      </w:r>
      <w:r w:rsidRPr="00A563D4">
        <w:rPr>
          <w:rFonts w:ascii="Arial" w:hAnsi="Arial" w:cs="Arial"/>
          <w:color w:val="000000"/>
          <w:sz w:val="19"/>
          <w:szCs w:val="19"/>
        </w:rPr>
        <w:t>–</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w:t>
      </w:r>
      <w:r w:rsidRPr="006C5EFB">
        <w:t>[Федеральный закон от 10.12.1995 № 196-ФЗ «О безопасности дорожного движения»].</w:t>
      </w:r>
    </w:p>
    <w:p w:rsidR="00F06153" w:rsidRPr="0020712D" w:rsidRDefault="00F06153" w:rsidP="001664B6">
      <w:pPr>
        <w:jc w:val="both"/>
      </w:pPr>
    </w:p>
    <w:p w:rsidR="00F06153" w:rsidRPr="0020712D" w:rsidRDefault="00F06153" w:rsidP="001664B6">
      <w:pPr>
        <w:pStyle w:val="S0"/>
      </w:pPr>
      <w:r w:rsidRPr="0020712D">
        <w:rPr>
          <w:rFonts w:ascii="Arial" w:hAnsi="Arial" w:cs="Arial"/>
          <w:b/>
          <w:bCs/>
          <w:i/>
          <w:iCs/>
          <w:sz w:val="20"/>
          <w:szCs w:val="20"/>
        </w:rPr>
        <w:t>ЗАГОРАНИЕ</w:t>
      </w:r>
      <w:r w:rsidRPr="00E82D28">
        <w:rPr>
          <w:rFonts w:ascii="Arial" w:hAnsi="Arial" w:cs="Arial"/>
          <w:b/>
          <w:i/>
          <w:iCs/>
          <w:sz w:val="20"/>
          <w:szCs w:val="20"/>
        </w:rPr>
        <w:t xml:space="preserve"> </w:t>
      </w:r>
      <w:r w:rsidRPr="00C4420B">
        <w:rPr>
          <w:rFonts w:ascii="Arial" w:hAnsi="Arial" w:cs="Arial"/>
          <w:i/>
          <w:iCs/>
          <w:sz w:val="20"/>
          <w:szCs w:val="20"/>
        </w:rPr>
        <w:t>–</w:t>
      </w:r>
      <w:r>
        <w:rPr>
          <w:rStyle w:val="32"/>
        </w:rPr>
        <w:t xml:space="preserve"> </w:t>
      </w:r>
      <w:r w:rsidRPr="0020712D">
        <w:t>неконтролируемое горение, не причинившее материальный ущерб, вред жизни и здоровью граждан, интересам общества, государства и Компании.</w:t>
      </w:r>
    </w:p>
    <w:p w:rsidR="00F06153" w:rsidRPr="0020712D" w:rsidRDefault="00F06153" w:rsidP="001664B6">
      <w:pPr>
        <w:jc w:val="both"/>
      </w:pPr>
    </w:p>
    <w:p w:rsidR="00F06153" w:rsidRPr="0020712D" w:rsidRDefault="00F06153" w:rsidP="001664B6">
      <w:pPr>
        <w:jc w:val="both"/>
      </w:pPr>
      <w:r w:rsidRPr="00EB4985">
        <w:rPr>
          <w:rFonts w:ascii="Arial" w:hAnsi="Arial" w:cs="Arial"/>
          <w:b/>
          <w:bCs/>
          <w:i/>
          <w:iCs/>
          <w:caps/>
          <w:sz w:val="20"/>
          <w:szCs w:val="20"/>
        </w:rPr>
        <w:t>Затраты</w:t>
      </w:r>
      <w:r w:rsidRPr="008E1BD6">
        <w:rPr>
          <w:rFonts w:ascii="Arial" w:hAnsi="Arial" w:cs="Arial"/>
          <w:b/>
          <w:bCs/>
          <w:i/>
          <w:iCs/>
          <w:caps/>
          <w:sz w:val="20"/>
          <w:szCs w:val="20"/>
        </w:rPr>
        <w:t xml:space="preserve"> </w:t>
      </w:r>
      <w:r>
        <w:rPr>
          <w:rFonts w:ascii="Arial" w:hAnsi="Arial" w:cs="Arial"/>
          <w:b/>
          <w:bCs/>
          <w:i/>
          <w:iCs/>
          <w:caps/>
          <w:sz w:val="20"/>
          <w:szCs w:val="20"/>
        </w:rPr>
        <w:t>(</w:t>
      </w:r>
      <w:r w:rsidRPr="008E1BD6">
        <w:rPr>
          <w:rFonts w:ascii="Arial" w:hAnsi="Arial" w:cs="Arial"/>
          <w:b/>
          <w:bCs/>
          <w:i/>
          <w:iCs/>
          <w:caps/>
          <w:sz w:val="20"/>
          <w:szCs w:val="20"/>
        </w:rPr>
        <w:t>затратные показатели</w:t>
      </w:r>
      <w:r>
        <w:rPr>
          <w:rFonts w:ascii="Arial" w:hAnsi="Arial" w:cs="Arial"/>
          <w:b/>
          <w:bCs/>
          <w:i/>
          <w:iCs/>
          <w:caps/>
          <w:sz w:val="20"/>
          <w:szCs w:val="20"/>
        </w:rPr>
        <w:t xml:space="preserve">) </w:t>
      </w:r>
      <w:r w:rsidRPr="001378E9">
        <w:rPr>
          <w:rFonts w:ascii="Arial" w:hAnsi="Arial" w:cs="Arial"/>
          <w:color w:val="000000"/>
          <w:sz w:val="19"/>
          <w:szCs w:val="19"/>
        </w:rPr>
        <w:t xml:space="preserve">– </w:t>
      </w:r>
      <w:r>
        <w:rPr>
          <w:rStyle w:val="urtxtemph"/>
        </w:rPr>
        <w:t xml:space="preserve">стоимостная оценка материальных, трудовых и </w:t>
      </w:r>
      <w:r w:rsidRPr="00C856F6">
        <w:rPr>
          <w:rStyle w:val="urtxtemph"/>
        </w:rPr>
        <w:t>иных ресурсов, потребляемых в ходе осуществления производственной деятельности в рассматриваемом периоде, в</w:t>
      </w:r>
      <w:r w:rsidRPr="00C856F6">
        <w:t>ыраженные в денежной форме.</w:t>
      </w:r>
    </w:p>
    <w:p w:rsidR="00F06153" w:rsidRPr="0020712D" w:rsidRDefault="00F06153" w:rsidP="001664B6">
      <w:pPr>
        <w:jc w:val="both"/>
      </w:pPr>
    </w:p>
    <w:p w:rsidR="00F06153" w:rsidRPr="00C856F6" w:rsidRDefault="00F06153" w:rsidP="001664B6">
      <w:pPr>
        <w:pStyle w:val="S0"/>
      </w:pPr>
      <w:r w:rsidRPr="00511AEC">
        <w:rPr>
          <w:rFonts w:ascii="Arial" w:hAnsi="Arial" w:cs="Arial"/>
          <w:b/>
          <w:i/>
          <w:sz w:val="20"/>
          <w:szCs w:val="20"/>
        </w:rPr>
        <w:t xml:space="preserve">ИНФОРМАЦИОННАЯ СИСТЕМА «ПРЕЗИДЕНТСКИЙ МОНИТОРИНГ» </w:t>
      </w:r>
      <w:r w:rsidRPr="001378E9">
        <w:rPr>
          <w:rFonts w:ascii="Arial" w:hAnsi="Arial" w:cs="Arial"/>
          <w:sz w:val="19"/>
          <w:szCs w:val="19"/>
        </w:rPr>
        <w:t xml:space="preserve">– </w:t>
      </w:r>
      <w:r w:rsidRPr="00511AEC">
        <w:t xml:space="preserve">информационная система </w:t>
      </w:r>
      <w:r>
        <w:t>ПАО</w:t>
      </w:r>
      <w:r w:rsidRPr="00511AEC">
        <w:t xml:space="preserve"> «НК «Роснефть», предназначенная для оперативного обеспечения </w:t>
      </w:r>
      <w:r>
        <w:t>Главного исполнительного директора ПАО</w:t>
      </w:r>
      <w:r w:rsidRPr="00511AEC">
        <w:t xml:space="preserve"> «НК «Роснефть» и топ-менеджеров </w:t>
      </w:r>
      <w:r>
        <w:t>ПАО</w:t>
      </w:r>
      <w:r w:rsidRPr="00511AEC">
        <w:t> «НК «Роснефть» информацией о деятельности Компании для принятия своевременных управленческих решений. Информационная система «Президентский мониторинг» позволяет в режиме онлайн получать на персональные компьютеры (информационные панели) и мобильные устройства (планшеты) отчеты по ключевым операционным, затратным и другим показателям деятельности Компании, информацию о статусе реализации проектов Компании,</w:t>
      </w:r>
      <w:r w:rsidRPr="00C856F6">
        <w:t xml:space="preserve"> информационно-аналитические сводки, иную управленческую информацию, в </w:t>
      </w:r>
      <w:proofErr w:type="spellStart"/>
      <w:r w:rsidRPr="00C856F6">
        <w:t>т.ч</w:t>
      </w:r>
      <w:proofErr w:type="spellEnd"/>
      <w:r w:rsidRPr="00C856F6">
        <w:t xml:space="preserve">. по различным временным периодам, бизнес/функциональным сегментам, </w:t>
      </w:r>
      <w:r w:rsidR="001664B6">
        <w:br/>
      </w:r>
      <w:r w:rsidRPr="00C856F6">
        <w:t>бизнес-направлениям деятельности и Обществам Группы.</w:t>
      </w:r>
    </w:p>
    <w:p w:rsidR="00F06153" w:rsidRPr="009707E2" w:rsidRDefault="00F06153" w:rsidP="001664B6">
      <w:pPr>
        <w:jc w:val="both"/>
      </w:pPr>
      <w:bookmarkStart w:id="97" w:name="_Toc459886188"/>
      <w:bookmarkStart w:id="98" w:name="_Toc486934262"/>
      <w:bookmarkStart w:id="99" w:name="_Toc487114389"/>
      <w:bookmarkStart w:id="100" w:name="_Toc487115098"/>
      <w:bookmarkStart w:id="101" w:name="_Toc487650176"/>
      <w:bookmarkStart w:id="102" w:name="_Toc487722624"/>
    </w:p>
    <w:p w:rsidR="00F06153" w:rsidRDefault="00F06153" w:rsidP="001664B6">
      <w:pPr>
        <w:jc w:val="both"/>
      </w:pPr>
      <w:bookmarkStart w:id="103" w:name="_Toc488227030"/>
      <w:bookmarkStart w:id="104" w:name="_Toc488227173"/>
      <w:r w:rsidRPr="00AA7591">
        <w:rPr>
          <w:rFonts w:ascii="Arial" w:hAnsi="Arial" w:cs="Arial"/>
          <w:b/>
          <w:i/>
          <w:sz w:val="20"/>
          <w:szCs w:val="20"/>
        </w:rPr>
        <w:t>ИНЦИДЕНТ</w:t>
      </w:r>
      <w:bookmarkEnd w:id="97"/>
      <w:bookmarkEnd w:id="98"/>
      <w:bookmarkEnd w:id="99"/>
      <w:bookmarkEnd w:id="100"/>
      <w:bookmarkEnd w:id="101"/>
      <w:bookmarkEnd w:id="102"/>
      <w:bookmarkEnd w:id="103"/>
      <w:bookmarkEnd w:id="104"/>
      <w:r w:rsidRPr="00AA7591">
        <w:t xml:space="preserve"> </w:t>
      </w:r>
      <w:r w:rsidRPr="001378E9">
        <w:t xml:space="preserve">– </w:t>
      </w:r>
      <w:r w:rsidRPr="00DF7B14">
        <w:t>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[Фе</w:t>
      </w:r>
      <w:r>
        <w:t>деральный закон от 21.07.1997 № </w:t>
      </w:r>
      <w:r w:rsidRPr="00DF7B14">
        <w:t>116-ФЗ «О промышленной безопасности опасных производственных объектов»].</w:t>
      </w:r>
    </w:p>
    <w:p w:rsidR="00F06153" w:rsidRPr="00C856F6" w:rsidRDefault="00F06153" w:rsidP="001664B6">
      <w:pPr>
        <w:jc w:val="both"/>
      </w:pPr>
    </w:p>
    <w:p w:rsidR="00F06153" w:rsidRPr="00C856F6" w:rsidRDefault="00F06153" w:rsidP="001664B6">
      <w:pPr>
        <w:pStyle w:val="S0"/>
      </w:pPr>
      <w:r w:rsidRPr="00166149">
        <w:rPr>
          <w:rFonts w:ascii="Arial" w:hAnsi="Arial" w:cs="Arial"/>
          <w:b/>
          <w:i/>
          <w:sz w:val="20"/>
          <w:szCs w:val="20"/>
        </w:rPr>
        <w:t>КАПИТАЛЬНЫЕ ВЛОЖЕНИЯ</w:t>
      </w:r>
      <w:r w:rsidRPr="00166149">
        <w:t xml:space="preserve"> </w:t>
      </w:r>
      <w:r w:rsidRPr="001378E9">
        <w:rPr>
          <w:rFonts w:ascii="Arial" w:hAnsi="Arial" w:cs="Arial"/>
          <w:color w:val="000000"/>
          <w:sz w:val="19"/>
          <w:szCs w:val="19"/>
        </w:rPr>
        <w:t xml:space="preserve">– </w:t>
      </w:r>
      <w:r w:rsidRPr="00166149">
        <w:t>инвестиции в форме денежных средств и иного имущества в создание и воспроизводство основных средств, в том числе затраты на новое строительство, расширение, реконструкцию, модернизацию и техническое перевооружение и др. с целью получения прибыли.</w:t>
      </w:r>
    </w:p>
    <w:p w:rsidR="00F06153" w:rsidRPr="00C856F6" w:rsidRDefault="00F06153" w:rsidP="001664B6">
      <w:pPr>
        <w:pStyle w:val="S0"/>
      </w:pPr>
    </w:p>
    <w:p w:rsidR="00F06153" w:rsidRPr="001378E9" w:rsidRDefault="00F06153" w:rsidP="001664B6">
      <w:pPr>
        <w:pStyle w:val="af1"/>
        <w:jc w:val="both"/>
        <w:rPr>
          <w:sz w:val="24"/>
          <w:szCs w:val="24"/>
        </w:rPr>
      </w:pPr>
      <w:r w:rsidRPr="00C06068">
        <w:rPr>
          <w:rFonts w:ascii="Arial" w:hAnsi="Arial" w:cs="Arial"/>
          <w:b/>
          <w:i/>
        </w:rPr>
        <w:t>К</w:t>
      </w:r>
      <w:r>
        <w:rPr>
          <w:rFonts w:ascii="Arial" w:hAnsi="Arial" w:cs="Arial"/>
          <w:b/>
          <w:i/>
        </w:rPr>
        <w:t xml:space="preserve">ОМИССИЯ ПРОИЗВОДСТВЕННОГО КОНТРОЛЯ </w:t>
      </w:r>
      <w:r w:rsidRPr="001378E9">
        <w:rPr>
          <w:sz w:val="24"/>
          <w:szCs w:val="24"/>
        </w:rPr>
        <w:t>– комиссия производственного контроля в области промышленной безопасности, охраны труда и окружающей среды.</w:t>
      </w:r>
    </w:p>
    <w:p w:rsidR="00F06153" w:rsidRDefault="00F06153" w:rsidP="001664B6">
      <w:pPr>
        <w:pStyle w:val="af1"/>
        <w:jc w:val="both"/>
      </w:pPr>
    </w:p>
    <w:p w:rsidR="00F06153" w:rsidRPr="00C856F6" w:rsidRDefault="00F06153" w:rsidP="001664B6">
      <w:pPr>
        <w:pStyle w:val="S0"/>
      </w:pPr>
      <w:r w:rsidRPr="00EB4948">
        <w:rPr>
          <w:rFonts w:ascii="Arial" w:hAnsi="Arial" w:cs="Arial"/>
          <w:b/>
          <w:i/>
          <w:sz w:val="20"/>
          <w:szCs w:val="20"/>
        </w:rPr>
        <w:t>МАТЕРИАЛЬНЫЙ УЩЕРБ ОТ ПОЖАРА</w:t>
      </w:r>
      <w:r w:rsidRPr="007520C3">
        <w:rPr>
          <w:rFonts w:ascii="Arial" w:hAnsi="Arial" w:cs="Arial"/>
          <w:b/>
          <w:i/>
          <w:sz w:val="20"/>
          <w:szCs w:val="20"/>
        </w:rPr>
        <w:t xml:space="preserve"> (ПОЛНЫЙ)</w:t>
      </w:r>
      <w:r>
        <w:rPr>
          <w:sz w:val="22"/>
        </w:rPr>
        <w:t xml:space="preserve"> </w:t>
      </w:r>
      <w:r w:rsidRPr="001378E9">
        <w:rPr>
          <w:rFonts w:ascii="Arial" w:hAnsi="Arial" w:cs="Arial"/>
          <w:color w:val="000000"/>
          <w:sz w:val="19"/>
          <w:szCs w:val="19"/>
        </w:rPr>
        <w:t xml:space="preserve">– </w:t>
      </w:r>
      <w:r w:rsidRPr="005973EE">
        <w:t xml:space="preserve">стоимостное выражение уничтоженных и </w:t>
      </w:r>
      <w:r w:rsidRPr="00C856F6">
        <w:t xml:space="preserve">поврежденных материальных ценностей, затрат на тушение и ликвидацию последствий пожара, в том числе на восстановление объекта. </w:t>
      </w:r>
    </w:p>
    <w:p w:rsidR="00F06153" w:rsidRPr="001133A4" w:rsidRDefault="00F06153" w:rsidP="001664B6">
      <w:pPr>
        <w:jc w:val="both"/>
      </w:pPr>
    </w:p>
    <w:p w:rsidR="00F06153" w:rsidRDefault="00F06153" w:rsidP="001664B6">
      <w:pPr>
        <w:ind w:left="567"/>
        <w:jc w:val="both"/>
        <w:rPr>
          <w:i/>
        </w:rPr>
      </w:pPr>
      <w:r w:rsidRPr="00162B81">
        <w:rPr>
          <w:i/>
          <w:u w:val="single"/>
        </w:rPr>
        <w:t>Примечание</w:t>
      </w:r>
      <w:r w:rsidRPr="00162B81">
        <w:rPr>
          <w:i/>
        </w:rPr>
        <w:t xml:space="preserve">: </w:t>
      </w:r>
      <w:r w:rsidRPr="00E6705A">
        <w:rPr>
          <w:i/>
        </w:rPr>
        <w:t>Материальный ущерб от пожара состоит из прямого и косвенного ущерба. Прямой материальный ущерб от пожара - оцененные в денежном выражении материальные ценности, уничтоженные и (или) поврежденные вследствие непосредственного воздействия опасных факторов пожара, огнетушащих веществ, мер принятых для спасания материальных ценностей и людей. Косвенный материальный ущерб от пожара - оцененные в денежном выражении затраты на тушение и ликвидацию последствий пожара (включая социально-экономические и экологические), а также на восстановление объекта.</w:t>
      </w:r>
    </w:p>
    <w:p w:rsidR="00F06153" w:rsidRDefault="00F06153" w:rsidP="001664B6">
      <w:pPr>
        <w:pStyle w:val="S0"/>
      </w:pPr>
    </w:p>
    <w:p w:rsidR="00F06153" w:rsidRPr="006D289C" w:rsidRDefault="00F06153" w:rsidP="001664B6">
      <w:pPr>
        <w:autoSpaceDE w:val="0"/>
        <w:autoSpaceDN w:val="0"/>
        <w:adjustRightInd w:val="0"/>
        <w:jc w:val="both"/>
        <w:rPr>
          <w:color w:val="000000"/>
        </w:rPr>
      </w:pPr>
      <w:r w:rsidRPr="000617C6">
        <w:rPr>
          <w:rFonts w:ascii="Arial" w:hAnsi="Arial" w:cs="Arial"/>
          <w:b/>
          <w:i/>
          <w:sz w:val="20"/>
          <w:szCs w:val="20"/>
        </w:rPr>
        <w:t>НЕСЧАСТНЫЙ СЛУЧАЙ НА ПРОИЗВОДСТВЕ</w:t>
      </w:r>
      <w:r w:rsidRPr="005973EE">
        <w:rPr>
          <w:b/>
          <w:i/>
        </w:rPr>
        <w:t xml:space="preserve"> </w:t>
      </w:r>
      <w:r w:rsidRPr="001378E9">
        <w:rPr>
          <w:rFonts w:ascii="Arial" w:hAnsi="Arial" w:cs="Arial"/>
          <w:color w:val="000000"/>
          <w:sz w:val="19"/>
          <w:szCs w:val="19"/>
        </w:rPr>
        <w:t xml:space="preserve">– </w:t>
      </w:r>
      <w:r w:rsidRPr="006D289C">
        <w:rPr>
          <w:color w:val="000000"/>
        </w:rPr>
        <w:t xml:space="preserve">событие, происшедшие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w:t>
      </w:r>
      <w:r>
        <w:rPr>
          <w:color w:val="000000"/>
        </w:rPr>
        <w:br/>
      </w:r>
      <w:r w:rsidRPr="006D289C">
        <w:rPr>
          <w:color w:val="000000"/>
        </w:rPr>
        <w:t>(его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F06153" w:rsidRPr="0015682D" w:rsidRDefault="00F06153" w:rsidP="001664B6">
      <w:pPr>
        <w:jc w:val="both"/>
      </w:pPr>
    </w:p>
    <w:p w:rsidR="00F06153" w:rsidRPr="0015682D" w:rsidRDefault="00F06153" w:rsidP="001664B6">
      <w:pPr>
        <w:pStyle w:val="aff1"/>
        <w:ind w:left="567"/>
        <w:jc w:val="both"/>
        <w:rPr>
          <w:i/>
        </w:rPr>
      </w:pPr>
      <w:r w:rsidRPr="0015682D">
        <w:rPr>
          <w:i/>
          <w:u w:val="single"/>
        </w:rPr>
        <w:t>Примечание:</w:t>
      </w:r>
      <w:r w:rsidRPr="0015682D">
        <w:rPr>
          <w:i/>
        </w:rPr>
        <w:t xml:space="preserve"> Данный несчастный случай может включать в себя событие, в результате которого работник:</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получил увечье или иное повреждение здоровья </w:t>
      </w:r>
      <w:r>
        <w:rPr>
          <w:i/>
        </w:rPr>
        <w:t>(</w:t>
      </w:r>
      <w:r w:rsidRPr="006D289C">
        <w:rPr>
          <w:i/>
        </w:rPr>
        <w:t>в том числе нанесенные другим лицом</w:t>
      </w:r>
      <w:r>
        <w:rPr>
          <w:i/>
        </w:rPr>
        <w:t>)</w:t>
      </w:r>
      <w:r w:rsidRPr="006D289C">
        <w:rPr>
          <w:i/>
        </w:rPr>
        <w:t xml:space="preserve"> при исполнении им обязанностей по трудовому договору как на территории работодателя, так и за ее пределами либо во время следования к месту работы или возвращения с места работы на транспорте, предоставленном работодателем;</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w:t>
      </w:r>
    </w:p>
    <w:p w:rsidR="00F06153" w:rsidRDefault="00F06153" w:rsidP="001664B6">
      <w:pPr>
        <w:pStyle w:val="a8"/>
        <w:numPr>
          <w:ilvl w:val="0"/>
          <w:numId w:val="24"/>
        </w:numPr>
        <w:tabs>
          <w:tab w:val="left" w:pos="539"/>
        </w:tabs>
        <w:spacing w:before="120" w:after="0"/>
        <w:ind w:left="1174" w:hanging="426"/>
        <w:jc w:val="both"/>
        <w:rPr>
          <w:i/>
        </w:rPr>
      </w:pPr>
      <w:r w:rsidRPr="006D289C">
        <w:rPr>
          <w:i/>
        </w:rPr>
        <w:t>повреждения вследствие взрывов, аварий, разрушения зданий, сооружений и конструкций, стихийных бедствий и др</w:t>
      </w:r>
      <w:r>
        <w:rPr>
          <w:i/>
        </w:rPr>
        <w:t>угих чрезвычайных обстоятельств;</w:t>
      </w:r>
    </w:p>
    <w:p w:rsidR="00F06153" w:rsidRPr="006D289C" w:rsidRDefault="00F06153" w:rsidP="001664B6">
      <w:pPr>
        <w:pStyle w:val="a8"/>
        <w:numPr>
          <w:ilvl w:val="0"/>
          <w:numId w:val="24"/>
        </w:numPr>
        <w:tabs>
          <w:tab w:val="left" w:pos="539"/>
        </w:tabs>
        <w:spacing w:before="120" w:after="0"/>
        <w:ind w:left="1174" w:hanging="426"/>
        <w:jc w:val="both"/>
        <w:rPr>
          <w:i/>
        </w:rPr>
      </w:pPr>
      <w:r w:rsidRPr="006D289C">
        <w:rPr>
          <w:i/>
        </w:rPr>
        <w:t xml:space="preserve">иные повреждения здоровья (в </w:t>
      </w:r>
      <w:proofErr w:type="spellStart"/>
      <w:r w:rsidRPr="006D289C">
        <w:rPr>
          <w:i/>
        </w:rPr>
        <w:t>т.ч</w:t>
      </w:r>
      <w:proofErr w:type="spellEnd"/>
      <w:r w:rsidRPr="006D289C">
        <w:rPr>
          <w:i/>
        </w:rPr>
        <w:t>. острые отравления (заболевание), вызванные некачественным питанием, организованным работодателем).</w:t>
      </w:r>
    </w:p>
    <w:p w:rsidR="00F06153" w:rsidRPr="0015682D" w:rsidRDefault="00F06153" w:rsidP="001664B6">
      <w:pPr>
        <w:jc w:val="both"/>
      </w:pPr>
    </w:p>
    <w:p w:rsidR="00F06153" w:rsidRDefault="00F06153" w:rsidP="001664B6">
      <w:pPr>
        <w:pStyle w:val="afd"/>
        <w:jc w:val="both"/>
      </w:pPr>
      <w:r w:rsidRPr="00987692">
        <w:rPr>
          <w:rFonts w:ascii="Arial" w:hAnsi="Arial" w:cs="Arial"/>
          <w:b/>
          <w:bCs/>
          <w:i/>
          <w:sz w:val="20"/>
          <w:szCs w:val="20"/>
        </w:rPr>
        <w:t>НОРМАТИВНЫЙ ПРАВОВОЙ АКТ</w:t>
      </w:r>
      <w:r>
        <w:rPr>
          <w:rFonts w:ascii="Arial" w:hAnsi="Arial" w:cs="Arial"/>
          <w:b/>
          <w:bCs/>
          <w:i/>
          <w:sz w:val="20"/>
          <w:szCs w:val="20"/>
        </w:rPr>
        <w:t xml:space="preserve"> </w:t>
      </w:r>
      <w:r w:rsidRPr="00987692">
        <w:rPr>
          <w:rFonts w:ascii="Arial" w:hAnsi="Arial" w:cs="Arial"/>
          <w:bCs/>
          <w:i/>
          <w:sz w:val="20"/>
          <w:szCs w:val="20"/>
        </w:rPr>
        <w:t>–</w:t>
      </w:r>
      <w:r>
        <w:rPr>
          <w:rFonts w:ascii="Arial" w:hAnsi="Arial" w:cs="Arial"/>
          <w:b/>
          <w:bCs/>
          <w:i/>
          <w:sz w:val="20"/>
          <w:szCs w:val="20"/>
        </w:rPr>
        <w:t xml:space="preserve"> </w:t>
      </w:r>
      <w:r w:rsidRPr="00B544C9">
        <w:t>нормативный правовой документ, принятый компетентным органом исполнительной власти РФ (министерством или ведомством РФ и т.п.), устанавливающий правила длительного действия, обязательные или рекомендованные к исполнению структурными подразделениями и/или работниками Компании, либо устанавливающий требования к продукции или услугам Компании (ГОСТ Р, ОСТ, Методические указания или Рекомендации и т.д.)</w:t>
      </w:r>
      <w:r>
        <w:t>.</w:t>
      </w:r>
    </w:p>
    <w:p w:rsidR="00F06153" w:rsidRDefault="00F06153" w:rsidP="001664B6">
      <w:pPr>
        <w:pStyle w:val="afd"/>
        <w:jc w:val="both"/>
      </w:pPr>
    </w:p>
    <w:p w:rsidR="00F06153" w:rsidRPr="00DA5F98" w:rsidRDefault="00F06153" w:rsidP="001664B6">
      <w:pPr>
        <w:pStyle w:val="af1"/>
        <w:jc w:val="both"/>
        <w:rPr>
          <w:rStyle w:val="urtxtemph"/>
          <w:sz w:val="24"/>
          <w:szCs w:val="24"/>
        </w:rPr>
      </w:pPr>
      <w:r w:rsidRPr="006E1505">
        <w:rPr>
          <w:rFonts w:ascii="Arial" w:hAnsi="Arial" w:cs="Arial"/>
          <w:b/>
          <w:bCs/>
          <w:i/>
        </w:rPr>
        <w:t>ОПАСНЫЙ ПРОИЗВОДСТВЕННЫЙ ОБЪЕКТ</w:t>
      </w:r>
      <w:r w:rsidRPr="006E1505">
        <w:rPr>
          <w:rFonts w:ascii="Arial" w:hAnsi="Arial" w:cs="Arial"/>
          <w:i/>
        </w:rPr>
        <w:t xml:space="preserve"> </w:t>
      </w:r>
      <w:r w:rsidRPr="00A563D4">
        <w:rPr>
          <w:rFonts w:ascii="Arial" w:hAnsi="Arial" w:cs="Arial"/>
          <w:color w:val="000000"/>
          <w:sz w:val="19"/>
          <w:szCs w:val="19"/>
        </w:rPr>
        <w:t>–</w:t>
      </w:r>
      <w:r w:rsidRPr="006E1505">
        <w:rPr>
          <w:rFonts w:ascii="Arial" w:hAnsi="Arial" w:cs="Arial"/>
        </w:rPr>
        <w:t xml:space="preserve"> </w:t>
      </w:r>
      <w:r w:rsidRPr="00DA5F98">
        <w:rPr>
          <w:rStyle w:val="urtxtemph"/>
          <w:sz w:val="24"/>
          <w:szCs w:val="24"/>
        </w:rPr>
        <w:t>предприятия или их цех</w:t>
      </w:r>
      <w:r>
        <w:rPr>
          <w:rStyle w:val="urtxtemph"/>
          <w:sz w:val="24"/>
          <w:szCs w:val="24"/>
        </w:rPr>
        <w:t>и</w:t>
      </w:r>
      <w:r w:rsidRPr="00DA5F98">
        <w:rPr>
          <w:rStyle w:val="urtxtemph"/>
          <w:sz w:val="24"/>
          <w:szCs w:val="24"/>
        </w:rPr>
        <w:t>, участки, площадки, а также иные производственные объекты, указанные в Приложении 1 к Феде</w:t>
      </w:r>
      <w:r>
        <w:rPr>
          <w:rStyle w:val="urtxtemph"/>
          <w:sz w:val="24"/>
          <w:szCs w:val="24"/>
        </w:rPr>
        <w:t>ральному закону от 21.07.1997 № </w:t>
      </w:r>
      <w:r w:rsidRPr="00DA5F98">
        <w:rPr>
          <w:rStyle w:val="urtxtemph"/>
          <w:sz w:val="24"/>
          <w:szCs w:val="24"/>
        </w:rPr>
        <w:t>116-ФЗ</w:t>
      </w:r>
      <w:r>
        <w:rPr>
          <w:rStyle w:val="urtxtemph"/>
          <w:sz w:val="24"/>
          <w:szCs w:val="24"/>
        </w:rPr>
        <w:t xml:space="preserve"> </w:t>
      </w:r>
      <w:r w:rsidRPr="00DA5F98">
        <w:rPr>
          <w:rStyle w:val="urtxtemph"/>
          <w:sz w:val="24"/>
          <w:szCs w:val="24"/>
        </w:rPr>
        <w:t>«О промышленной безопасности опасных производственных объектов».</w:t>
      </w:r>
    </w:p>
    <w:p w:rsidR="00F06153" w:rsidRPr="006E1505" w:rsidRDefault="00F06153" w:rsidP="001664B6">
      <w:pPr>
        <w:pStyle w:val="S0"/>
      </w:pPr>
    </w:p>
    <w:p w:rsidR="00F06153" w:rsidRPr="00511AEC" w:rsidRDefault="00F06153" w:rsidP="001664B6">
      <w:pPr>
        <w:pStyle w:val="S0"/>
        <w:rPr>
          <w:rStyle w:val="urtxtemph"/>
        </w:rPr>
      </w:pPr>
      <w:r w:rsidRPr="00166149">
        <w:rPr>
          <w:rFonts w:ascii="Arial" w:hAnsi="Arial" w:cs="Arial"/>
          <w:b/>
          <w:bCs/>
          <w:i/>
          <w:sz w:val="20"/>
          <w:szCs w:val="20"/>
        </w:rPr>
        <w:t>ОПЕРАЦИОННЫЕ РАСХОД</w:t>
      </w:r>
      <w:r w:rsidRPr="00511AEC">
        <w:rPr>
          <w:rFonts w:ascii="Arial" w:hAnsi="Arial" w:cs="Arial"/>
          <w:b/>
          <w:bCs/>
          <w:i/>
          <w:sz w:val="20"/>
          <w:szCs w:val="20"/>
        </w:rPr>
        <w:t xml:space="preserve">Ы / ЗАТРАТЫ </w:t>
      </w:r>
      <w:r w:rsidRPr="00A563D4">
        <w:rPr>
          <w:rFonts w:ascii="Arial" w:hAnsi="Arial" w:cs="Arial"/>
          <w:color w:val="000000"/>
          <w:sz w:val="19"/>
          <w:szCs w:val="19"/>
        </w:rPr>
        <w:t>–</w:t>
      </w:r>
      <w:r w:rsidRPr="00511AEC">
        <w:rPr>
          <w:rFonts w:ascii="Arial" w:hAnsi="Arial" w:cs="Arial"/>
          <w:b/>
          <w:bCs/>
          <w:i/>
          <w:sz w:val="20"/>
          <w:szCs w:val="20"/>
        </w:rPr>
        <w:t xml:space="preserve"> </w:t>
      </w:r>
      <w:r w:rsidRPr="00511AEC">
        <w:rPr>
          <w:rStyle w:val="urtxtemph"/>
        </w:rPr>
        <w:t>все расходы, связанные с извлечением операционных доходов, а также расходы, не связанные с извлечением доходов, но являющиеся результатом целенаправленных действий (операций), обусловленных производственной (хозяйственной) необходимостью, и в то же время не являющиеся расходами по обычным видам деятельности.</w:t>
      </w:r>
    </w:p>
    <w:p w:rsidR="00F06153" w:rsidRDefault="00F06153" w:rsidP="001664B6">
      <w:pPr>
        <w:autoSpaceDE w:val="0"/>
        <w:autoSpaceDN w:val="0"/>
        <w:adjustRightInd w:val="0"/>
        <w:ind w:left="567"/>
        <w:jc w:val="both"/>
        <w:rPr>
          <w:i/>
          <w:u w:val="single"/>
        </w:rPr>
      </w:pPr>
    </w:p>
    <w:p w:rsidR="00F06153" w:rsidRPr="00511AEC" w:rsidRDefault="00F06153" w:rsidP="001664B6">
      <w:pPr>
        <w:autoSpaceDE w:val="0"/>
        <w:autoSpaceDN w:val="0"/>
        <w:adjustRightInd w:val="0"/>
        <w:ind w:left="567"/>
        <w:jc w:val="both"/>
        <w:rPr>
          <w:rFonts w:ascii="Arial" w:hAnsi="Arial" w:cs="Arial"/>
          <w:b/>
          <w:bCs/>
          <w:i/>
          <w:sz w:val="20"/>
          <w:szCs w:val="20"/>
        </w:rPr>
      </w:pPr>
      <w:r w:rsidRPr="00511AEC">
        <w:rPr>
          <w:i/>
          <w:u w:val="single"/>
        </w:rPr>
        <w:t>Примечание:</w:t>
      </w:r>
      <w:r w:rsidRPr="008C518A">
        <w:rPr>
          <w:i/>
        </w:rPr>
        <w:t xml:space="preserve"> </w:t>
      </w:r>
      <w:r w:rsidRPr="00511AEC">
        <w:rPr>
          <w:i/>
        </w:rPr>
        <w:t>Различают операционные расходы:</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 xml:space="preserve">расходы на содержание, специализированных организаций, в функции которых входит проведение мероприятий общегосударственного характера; </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затраты объединений, предприятий, непосредственно связанные с расширением производства и не включаемые в себестоимость продукции.</w:t>
      </w:r>
    </w:p>
    <w:p w:rsidR="00F06153" w:rsidRDefault="00F06153" w:rsidP="001664B6">
      <w:pPr>
        <w:pStyle w:val="S0"/>
      </w:pPr>
    </w:p>
    <w:p w:rsidR="00F06153" w:rsidRDefault="00F06153" w:rsidP="001664B6">
      <w:pPr>
        <w:jc w:val="both"/>
      </w:pPr>
      <w:r w:rsidRPr="00BD085C">
        <w:rPr>
          <w:rFonts w:ascii="Arial" w:hAnsi="Arial" w:cs="Arial"/>
          <w:b/>
          <w:bCs/>
          <w:i/>
          <w:sz w:val="20"/>
          <w:szCs w:val="20"/>
        </w:rPr>
        <w:t>ОТКРЫТЫЙ ФОНТАН</w:t>
      </w:r>
      <w:r w:rsidRPr="00C71E25">
        <w:rPr>
          <w:rFonts w:ascii="Arial" w:hAnsi="Arial" w:cs="Arial"/>
          <w:b/>
          <w:bCs/>
          <w:i/>
          <w:sz w:val="20"/>
          <w:szCs w:val="20"/>
        </w:rPr>
        <w:t xml:space="preserve"> СКВАЖИНЫ (ОТКРЫТЫЙ ФОНТАН)</w:t>
      </w:r>
      <w:r w:rsidRPr="00BD085C">
        <w:rPr>
          <w:rFonts w:ascii="Arial" w:hAnsi="Arial" w:cs="Arial"/>
          <w:b/>
          <w:bCs/>
          <w:i/>
          <w:sz w:val="20"/>
          <w:szCs w:val="20"/>
        </w:rPr>
        <w:t xml:space="preserve"> </w:t>
      </w:r>
      <w:r w:rsidRPr="00A563D4">
        <w:rPr>
          <w:rFonts w:ascii="Arial" w:hAnsi="Arial" w:cs="Arial"/>
          <w:color w:val="000000"/>
          <w:sz w:val="19"/>
          <w:szCs w:val="19"/>
        </w:rPr>
        <w:t>–</w:t>
      </w:r>
      <w:r w:rsidRPr="00BD085C">
        <w:t xml:space="preserve"> неуправляемое истечение пластов</w:t>
      </w:r>
      <w:r>
        <w:t>ых</w:t>
      </w:r>
      <w:r w:rsidRPr="00BD085C">
        <w:t xml:space="preserve"> флюид</w:t>
      </w:r>
      <w:r>
        <w:t>ов</w:t>
      </w:r>
      <w:r w:rsidRPr="00BD085C">
        <w:t xml:space="preserve"> через устье скважины в результате отсутствия, разрушения, или </w:t>
      </w:r>
      <w:proofErr w:type="spellStart"/>
      <w:r w:rsidRPr="00BD085C">
        <w:t>негерметичности</w:t>
      </w:r>
      <w:proofErr w:type="spellEnd"/>
      <w:r w:rsidRPr="00BD085C">
        <w:t xml:space="preserve"> запорного оборудования, или </w:t>
      </w:r>
      <w:r w:rsidRPr="00326C2F">
        <w:t xml:space="preserve">вследствие </w:t>
      </w:r>
      <w:proofErr w:type="spellStart"/>
      <w:r w:rsidRPr="00BD085C">
        <w:t>грифонообразования</w:t>
      </w:r>
      <w:proofErr w:type="spellEnd"/>
      <w:r w:rsidRPr="00BD085C">
        <w:t>.</w:t>
      </w:r>
    </w:p>
    <w:p w:rsidR="00F06153" w:rsidRDefault="00F06153" w:rsidP="001664B6">
      <w:pPr>
        <w:jc w:val="both"/>
      </w:pPr>
    </w:p>
    <w:p w:rsidR="00F06153" w:rsidRDefault="00F06153" w:rsidP="001664B6">
      <w:pPr>
        <w:pStyle w:val="S0"/>
      </w:pPr>
      <w:r w:rsidRPr="00DB7873">
        <w:rPr>
          <w:rFonts w:ascii="Arial" w:hAnsi="Arial" w:cs="Arial"/>
          <w:b/>
          <w:bCs/>
          <w:i/>
          <w:sz w:val="20"/>
          <w:szCs w:val="20"/>
        </w:rPr>
        <w:t>ОХРАНА ТРУДА</w:t>
      </w:r>
      <w:r w:rsidRPr="005973EE">
        <w:t xml:space="preserve"> </w:t>
      </w:r>
      <w:r w:rsidRPr="00A563D4">
        <w:rPr>
          <w:rFonts w:ascii="Arial" w:hAnsi="Arial" w:cs="Arial"/>
          <w:color w:val="000000"/>
          <w:sz w:val="19"/>
          <w:szCs w:val="19"/>
        </w:rPr>
        <w:t>–</w:t>
      </w:r>
      <w:r w:rsidRPr="005973EE">
        <w:t xml:space="preserve"> </w:t>
      </w:r>
      <w:r>
        <w:t xml:space="preserve">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r w:rsidRPr="009B18CA">
        <w:t>[</w:t>
      </w:r>
      <w:r>
        <w:t>Трудовой кодекс Российской Федерации</w:t>
      </w:r>
      <w:r w:rsidRPr="009B18CA">
        <w:t>]</w:t>
      </w:r>
      <w:r>
        <w:t>.</w:t>
      </w:r>
    </w:p>
    <w:p w:rsidR="00F06153" w:rsidRPr="008948CE" w:rsidRDefault="00F06153" w:rsidP="001664B6">
      <w:pPr>
        <w:pStyle w:val="S0"/>
      </w:pPr>
    </w:p>
    <w:p w:rsidR="00F06153" w:rsidRDefault="00F06153" w:rsidP="001664B6">
      <w:pPr>
        <w:pStyle w:val="S0"/>
      </w:pPr>
      <w:r w:rsidRPr="005973EE">
        <w:rPr>
          <w:rFonts w:ascii="Arial" w:hAnsi="Arial" w:cs="Arial"/>
          <w:b/>
          <w:i/>
          <w:sz w:val="20"/>
          <w:szCs w:val="20"/>
        </w:rPr>
        <w:t xml:space="preserve">ПОГИБШИЙ </w:t>
      </w:r>
      <w:r>
        <w:rPr>
          <w:rFonts w:ascii="Arial" w:hAnsi="Arial" w:cs="Arial"/>
          <w:b/>
          <w:i/>
          <w:sz w:val="20"/>
          <w:szCs w:val="20"/>
        </w:rPr>
        <w:t>ПРИ</w:t>
      </w:r>
      <w:r w:rsidRPr="005973EE">
        <w:rPr>
          <w:rFonts w:ascii="Arial" w:hAnsi="Arial" w:cs="Arial"/>
          <w:b/>
          <w:i/>
          <w:sz w:val="20"/>
          <w:szCs w:val="20"/>
        </w:rPr>
        <w:t xml:space="preserve"> ПОЖАРЕ </w:t>
      </w:r>
      <w:r w:rsidRPr="00A563D4">
        <w:rPr>
          <w:rFonts w:ascii="Arial" w:hAnsi="Arial" w:cs="Arial"/>
          <w:color w:val="000000"/>
          <w:sz w:val="19"/>
          <w:szCs w:val="19"/>
        </w:rPr>
        <w:t>–</w:t>
      </w:r>
      <w:r w:rsidRPr="005973EE">
        <w:rPr>
          <w:sz w:val="22"/>
        </w:rPr>
        <w:t xml:space="preserve"> </w:t>
      </w:r>
      <w:r w:rsidRPr="005973EE">
        <w:t>все обнаруженные на пожаре тела (останки, фрагменты тел) погибших л</w:t>
      </w:r>
      <w:r>
        <w:t xml:space="preserve">юдей, смерть которых наступила </w:t>
      </w:r>
      <w:r w:rsidRPr="005973EE">
        <w:t>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Pr="008948CE" w:rsidRDefault="00F06153" w:rsidP="001664B6">
      <w:pPr>
        <w:pStyle w:val="S0"/>
      </w:pPr>
    </w:p>
    <w:p w:rsidR="00F06153" w:rsidRDefault="00F06153" w:rsidP="001664B6">
      <w:pPr>
        <w:jc w:val="both"/>
        <w:rPr>
          <w:rStyle w:val="urtxtemph"/>
        </w:rPr>
      </w:pPr>
      <w:r>
        <w:rPr>
          <w:rFonts w:ascii="Arial" w:hAnsi="Arial" w:cs="Arial"/>
          <w:b/>
          <w:i/>
          <w:sz w:val="20"/>
          <w:szCs w:val="20"/>
        </w:rPr>
        <w:t xml:space="preserve">ПОДРЯДНАЯ ОРГАНИЗАЦИЯ </w:t>
      </w:r>
      <w:r w:rsidRPr="00A563D4">
        <w:rPr>
          <w:rFonts w:ascii="Arial" w:hAnsi="Arial" w:cs="Arial"/>
          <w:color w:val="000000"/>
          <w:sz w:val="19"/>
          <w:szCs w:val="19"/>
        </w:rPr>
        <w:t>–</w:t>
      </w:r>
      <w:r>
        <w:t xml:space="preserve"> </w:t>
      </w:r>
      <w:r w:rsidRPr="00694974">
        <w:t>физическ</w:t>
      </w:r>
      <w:r>
        <w:t>о</w:t>
      </w:r>
      <w:r w:rsidRPr="00694974">
        <w:t>е и</w:t>
      </w:r>
      <w:r>
        <w:t>ли</w:t>
      </w:r>
      <w:r w:rsidRPr="00694974">
        <w:t xml:space="preserve"> юридическ</w:t>
      </w:r>
      <w:r>
        <w:t>о</w:t>
      </w:r>
      <w:r w:rsidRPr="00694974">
        <w:t>е лиц</w:t>
      </w:r>
      <w:r>
        <w:t>о</w:t>
      </w:r>
      <w:r w:rsidRPr="00694974">
        <w:t>, котор</w:t>
      </w:r>
      <w:r>
        <w:t>о</w:t>
      </w:r>
      <w:r w:rsidRPr="00694974">
        <w:t>е выполня</w:t>
      </w:r>
      <w:r>
        <w:t>е</w:t>
      </w:r>
      <w:r w:rsidRPr="00694974">
        <w:t>т работы по договору подряда, заключаем</w:t>
      </w:r>
      <w:r>
        <w:t>о</w:t>
      </w:r>
      <w:r w:rsidRPr="00694974">
        <w:t>м</w:t>
      </w:r>
      <w:r>
        <w:t>у</w:t>
      </w:r>
      <w:r w:rsidRPr="00694974">
        <w:t xml:space="preserve"> с заказчик</w:t>
      </w:r>
      <w:r>
        <w:t>ом</w:t>
      </w:r>
      <w:r w:rsidRPr="00694974">
        <w:t xml:space="preserve"> </w:t>
      </w:r>
      <w:r>
        <w:t>работ и услуг.</w:t>
      </w:r>
    </w:p>
    <w:p w:rsidR="00F06153" w:rsidRDefault="00F06153" w:rsidP="001664B6">
      <w:pPr>
        <w:pStyle w:val="S0"/>
      </w:pPr>
    </w:p>
    <w:p w:rsidR="00F06153" w:rsidRDefault="00F06153" w:rsidP="001664B6">
      <w:pPr>
        <w:jc w:val="both"/>
      </w:pPr>
      <w:r w:rsidRPr="000617C6">
        <w:rPr>
          <w:rFonts w:ascii="Arial" w:hAnsi="Arial" w:cs="Arial"/>
          <w:b/>
          <w:i/>
          <w:sz w:val="20"/>
          <w:szCs w:val="20"/>
        </w:rPr>
        <w:t>ПОЖАР</w:t>
      </w:r>
      <w:r w:rsidRPr="000D7528">
        <w:rPr>
          <w:b/>
          <w:bCs/>
        </w:rPr>
        <w:t xml:space="preserve"> </w:t>
      </w:r>
      <w:r w:rsidRPr="00A563D4">
        <w:rPr>
          <w:rFonts w:ascii="Arial" w:hAnsi="Arial" w:cs="Arial"/>
          <w:color w:val="000000"/>
          <w:sz w:val="19"/>
          <w:szCs w:val="19"/>
        </w:rPr>
        <w:t>–</w:t>
      </w:r>
      <w:r w:rsidRPr="000D7528">
        <w:t xml:space="preserve"> неконтролируемое горение, причиняющее материальный ущерб, вред жизни и здоровью граждан, интерес</w:t>
      </w:r>
      <w:r w:rsidRPr="005973EE">
        <w:t>ам общества и государства</w:t>
      </w:r>
      <w:r>
        <w:t xml:space="preserve"> </w:t>
      </w:r>
      <w:r w:rsidRPr="009B18CA">
        <w:t>[Фе</w:t>
      </w:r>
      <w:r>
        <w:t>деральный закон от 21.12.1994 № </w:t>
      </w:r>
      <w:r w:rsidRPr="009B18CA">
        <w:t>69-ФЗ «О пожарной безопасности»]</w:t>
      </w:r>
      <w:r w:rsidRPr="005973EE">
        <w:t>.</w:t>
      </w:r>
    </w:p>
    <w:p w:rsidR="00F06153" w:rsidRPr="00C856F6" w:rsidRDefault="00F06153" w:rsidP="001664B6">
      <w:pPr>
        <w:pStyle w:val="S0"/>
      </w:pPr>
    </w:p>
    <w:p w:rsidR="00F06153" w:rsidRDefault="00F06153" w:rsidP="001664B6">
      <w:pPr>
        <w:jc w:val="both"/>
      </w:pPr>
      <w:r w:rsidRPr="005973EE">
        <w:rPr>
          <w:rFonts w:ascii="Arial" w:hAnsi="Arial" w:cs="Arial"/>
          <w:b/>
          <w:i/>
          <w:caps/>
          <w:sz w:val="20"/>
          <w:szCs w:val="20"/>
        </w:rPr>
        <w:t xml:space="preserve">ПОЖАРНАЯ БЕЗОПАСНОСТЬ </w:t>
      </w:r>
      <w:r w:rsidRPr="00A563D4">
        <w:rPr>
          <w:rFonts w:ascii="Arial" w:hAnsi="Arial" w:cs="Arial"/>
          <w:color w:val="000000"/>
          <w:sz w:val="19"/>
          <w:szCs w:val="19"/>
        </w:rPr>
        <w:t>–</w:t>
      </w:r>
      <w:r w:rsidRPr="005973EE">
        <w:t xml:space="preserve"> состояние защищённости личности, имущества, общества и предприятия от пожаров</w:t>
      </w:r>
      <w:r>
        <w:t xml:space="preserve"> </w:t>
      </w:r>
      <w:r w:rsidRPr="009B18CA">
        <w:t>[Фе</w:t>
      </w:r>
      <w:r>
        <w:t>деральный закон от 21.12.1994 № </w:t>
      </w:r>
      <w:r w:rsidRPr="009B18CA">
        <w:t>69-ФЗ «О пожарной безопасности»]</w:t>
      </w:r>
      <w:r w:rsidRPr="005973EE">
        <w:t>.</w:t>
      </w:r>
    </w:p>
    <w:p w:rsidR="00F06153" w:rsidRPr="00C856F6" w:rsidRDefault="00F06153" w:rsidP="001664B6">
      <w:pPr>
        <w:pStyle w:val="S0"/>
      </w:pPr>
    </w:p>
    <w:p w:rsidR="00F06153" w:rsidRDefault="00F06153" w:rsidP="001664B6">
      <w:pPr>
        <w:jc w:val="both"/>
      </w:pPr>
      <w:r w:rsidRPr="000D7528">
        <w:rPr>
          <w:rFonts w:ascii="Arial" w:hAnsi="Arial" w:cs="Arial"/>
          <w:b/>
          <w:i/>
          <w:sz w:val="20"/>
          <w:szCs w:val="20"/>
        </w:rPr>
        <w:t>ПОСТРАДАВШИЕ (ТРАВМИРОВАННЫЕ) ПРИ ПОЖАРЕ</w:t>
      </w:r>
      <w:r w:rsidRPr="000D7528">
        <w:t xml:space="preserve"> </w:t>
      </w:r>
      <w:r w:rsidRPr="00A563D4">
        <w:rPr>
          <w:rFonts w:ascii="Arial" w:hAnsi="Arial" w:cs="Arial"/>
          <w:color w:val="000000"/>
          <w:sz w:val="19"/>
          <w:szCs w:val="19"/>
        </w:rPr>
        <w:t>–</w:t>
      </w:r>
      <w:r w:rsidRPr="000D7528">
        <w:t xml:space="preserve"> люди, получившие телесное повреждение (травму) на месте пожара 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Default="00F06153" w:rsidP="001664B6">
      <w:pPr>
        <w:pStyle w:val="S0"/>
      </w:pPr>
    </w:p>
    <w:p w:rsidR="00F06153" w:rsidRPr="009B18CA" w:rsidRDefault="00F06153" w:rsidP="001664B6">
      <w:pPr>
        <w:jc w:val="both"/>
        <w:rPr>
          <w:iCs/>
        </w:rPr>
      </w:pPr>
      <w:r w:rsidRPr="009B18CA">
        <w:rPr>
          <w:rFonts w:ascii="Arial" w:hAnsi="Arial" w:cs="Arial"/>
          <w:b/>
          <w:i/>
          <w:sz w:val="20"/>
          <w:szCs w:val="20"/>
        </w:rPr>
        <w:t>ПРОИЗВОДСТВЕННЫЙ ОБЪЕКТ</w:t>
      </w:r>
      <w:r w:rsidRPr="009B18CA">
        <w:rPr>
          <w:rFonts w:ascii="Calibri" w:hAnsi="Calibri" w:cs="Calibri"/>
          <w:iCs/>
        </w:rPr>
        <w:t xml:space="preserve"> </w:t>
      </w:r>
      <w:r w:rsidRPr="009B18CA">
        <w:rPr>
          <w:iCs/>
        </w:rPr>
        <w:t xml:space="preserve">– здания, сооружения, помещения (в </w:t>
      </w:r>
      <w:proofErr w:type="spellStart"/>
      <w:r w:rsidRPr="009B18CA">
        <w:rPr>
          <w:iCs/>
        </w:rPr>
        <w:t>т.ч</w:t>
      </w:r>
      <w:proofErr w:type="spellEnd"/>
      <w:r w:rsidRPr="009B18CA">
        <w:rPr>
          <w:iCs/>
        </w:rPr>
        <w:t>. офисные), технологические комплексы (установки, станции), автомобильные и железные дороги, транспортные средства, специальная техника, используемые в производственной и административно-управленческой деятельности.</w:t>
      </w:r>
    </w:p>
    <w:p w:rsidR="00F06153" w:rsidRDefault="00F06153" w:rsidP="001664B6">
      <w:pPr>
        <w:jc w:val="both"/>
        <w:rPr>
          <w:i/>
        </w:rPr>
      </w:pPr>
    </w:p>
    <w:p w:rsidR="00F06153" w:rsidRPr="00311D1C" w:rsidRDefault="00F06153" w:rsidP="001664B6">
      <w:pPr>
        <w:pStyle w:val="af1"/>
        <w:jc w:val="both"/>
        <w:rPr>
          <w:color w:val="000000"/>
          <w:sz w:val="24"/>
          <w:szCs w:val="24"/>
        </w:rPr>
      </w:pPr>
      <w:r w:rsidRPr="00D801D4">
        <w:rPr>
          <w:rFonts w:ascii="Arial" w:eastAsia="Calibri" w:hAnsi="Arial" w:cs="Arial"/>
          <w:b/>
          <w:i/>
          <w:caps/>
          <w:lang w:eastAsia="en-US"/>
        </w:rPr>
        <w:t>ПРОИСШЕСТВИЕ</w:t>
      </w:r>
      <w:r>
        <w:rPr>
          <w:rFonts w:ascii="Arial" w:eastAsia="Calibri" w:hAnsi="Arial" w:cs="Arial"/>
          <w:b/>
          <w:i/>
          <w:caps/>
          <w:lang w:eastAsia="en-US"/>
        </w:rPr>
        <w:t xml:space="preserve"> </w:t>
      </w:r>
      <w:r w:rsidRPr="00A563D4">
        <w:rPr>
          <w:color w:val="000000"/>
          <w:sz w:val="24"/>
          <w:szCs w:val="24"/>
        </w:rPr>
        <w:t>–</w:t>
      </w:r>
      <w:r w:rsidRPr="00311D1C">
        <w:rPr>
          <w:color w:val="000000"/>
          <w:sz w:val="24"/>
          <w:szCs w:val="24"/>
        </w:rPr>
        <w:t xml:space="preserve">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06153" w:rsidRPr="001664B6" w:rsidRDefault="00F06153" w:rsidP="001664B6">
      <w:pPr>
        <w:jc w:val="both"/>
      </w:pPr>
    </w:p>
    <w:p w:rsidR="00F06153" w:rsidRDefault="00F06153" w:rsidP="001664B6">
      <w:pPr>
        <w:jc w:val="both"/>
      </w:pPr>
      <w:r w:rsidRPr="005973EE">
        <w:rPr>
          <w:rFonts w:ascii="Arial" w:hAnsi="Arial" w:cs="Arial"/>
          <w:b/>
          <w:bCs/>
          <w:i/>
          <w:sz w:val="20"/>
          <w:szCs w:val="20"/>
        </w:rPr>
        <w:t xml:space="preserve">ПРОМЫШЛЕННАЯ БЕЗОПАСНОСТЬ </w:t>
      </w:r>
      <w:r w:rsidRPr="00A563D4">
        <w:rPr>
          <w:rFonts w:ascii="Arial" w:hAnsi="Arial" w:cs="Arial"/>
          <w:color w:val="000000"/>
          <w:sz w:val="19"/>
          <w:szCs w:val="19"/>
        </w:rPr>
        <w:t>–</w:t>
      </w:r>
      <w:r w:rsidRPr="005973EE">
        <w:t xml:space="preserve">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F06153" w:rsidRPr="00C856F6" w:rsidRDefault="00F06153" w:rsidP="001664B6">
      <w:pPr>
        <w:jc w:val="both"/>
      </w:pPr>
    </w:p>
    <w:p w:rsidR="00F06153" w:rsidRPr="0012542E" w:rsidRDefault="00F06153" w:rsidP="001664B6">
      <w:pPr>
        <w:jc w:val="both"/>
      </w:pPr>
      <w:r w:rsidRPr="0012542E">
        <w:rPr>
          <w:rFonts w:ascii="Arial" w:hAnsi="Arial" w:cs="Arial"/>
          <w:b/>
          <w:bCs/>
          <w:i/>
          <w:iCs/>
          <w:sz w:val="20"/>
          <w:szCs w:val="20"/>
        </w:rPr>
        <w:t>ПРОТИВОФОНТАННЫЕ СЛУЖБЫ</w:t>
      </w:r>
      <w:r>
        <w:rPr>
          <w:rFonts w:ascii="Arial" w:hAnsi="Arial" w:cs="Arial"/>
          <w:b/>
          <w:bCs/>
          <w:i/>
          <w:iCs/>
          <w:sz w:val="20"/>
          <w:szCs w:val="20"/>
        </w:rPr>
        <w:t xml:space="preserve"> </w:t>
      </w:r>
      <w:r w:rsidRPr="0012542E">
        <w:rPr>
          <w:rFonts w:ascii="Arial" w:hAnsi="Arial" w:cs="Arial"/>
          <w:b/>
          <w:bCs/>
          <w:i/>
          <w:iCs/>
          <w:sz w:val="20"/>
          <w:szCs w:val="20"/>
        </w:rPr>
        <w:t>/</w:t>
      </w:r>
      <w:r w:rsidRPr="0012542E">
        <w:rPr>
          <w:rFonts w:ascii="Arial" w:hAnsi="Arial" w:cs="Arial"/>
          <w:b/>
          <w:bCs/>
          <w:i/>
          <w:sz w:val="20"/>
          <w:szCs w:val="20"/>
        </w:rPr>
        <w:t xml:space="preserve"> ПРОТИВОФОНТАННЫЕ ВОЕНИЗИРОВАННЫЕ </w:t>
      </w:r>
      <w:r w:rsidRPr="0012542E">
        <w:rPr>
          <w:rFonts w:ascii="Arial" w:hAnsi="Arial" w:cs="Arial"/>
          <w:b/>
          <w:bCs/>
          <w:i/>
          <w:iCs/>
          <w:sz w:val="20"/>
          <w:szCs w:val="20"/>
        </w:rPr>
        <w:t>ЧАСТИ</w:t>
      </w:r>
      <w:r w:rsidRPr="0012542E">
        <w:rPr>
          <w:b/>
          <w:bCs/>
          <w:i/>
          <w:iCs/>
          <w:sz w:val="20"/>
          <w:szCs w:val="20"/>
        </w:rPr>
        <w:t xml:space="preserve"> </w:t>
      </w:r>
      <w:r w:rsidRPr="00A563D4">
        <w:rPr>
          <w:b/>
          <w:bCs/>
          <w:i/>
          <w:iCs/>
          <w:sz w:val="20"/>
          <w:szCs w:val="20"/>
        </w:rPr>
        <w:t>–</w:t>
      </w:r>
      <w:r w:rsidRPr="0012542E">
        <w:rPr>
          <w:b/>
          <w:bCs/>
          <w:i/>
          <w:iCs/>
          <w:sz w:val="20"/>
          <w:szCs w:val="20"/>
        </w:rPr>
        <w:t xml:space="preserve"> </w:t>
      </w:r>
      <w:r w:rsidRPr="0012542E">
        <w:t xml:space="preserve">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w:t>
      </w:r>
      <w:proofErr w:type="spellStart"/>
      <w:r w:rsidRPr="0012542E">
        <w:t>газобезопасность</w:t>
      </w:r>
      <w:proofErr w:type="spellEnd"/>
      <w:r w:rsidRPr="0012542E">
        <w:t xml:space="preserve">», другие профессиональные аварийно-спасательные формирования по профилактике, предупреждению и/или ликвидации </w:t>
      </w:r>
      <w:proofErr w:type="spellStart"/>
      <w:r w:rsidRPr="0012542E">
        <w:t>газонефтеводопроявлений</w:t>
      </w:r>
      <w:proofErr w:type="spellEnd"/>
      <w:r w:rsidRPr="0012542E">
        <w:t xml:space="preserve"> и открытых фонтанов.</w:t>
      </w:r>
    </w:p>
    <w:p w:rsidR="00F06153" w:rsidRPr="00FD137E" w:rsidRDefault="00F06153" w:rsidP="001664B6">
      <w:pPr>
        <w:jc w:val="both"/>
      </w:pPr>
    </w:p>
    <w:p w:rsidR="00F06153" w:rsidRDefault="00F06153" w:rsidP="001664B6">
      <w:pPr>
        <w:jc w:val="both"/>
        <w:rPr>
          <w:bCs/>
        </w:rPr>
      </w:pPr>
      <w:r w:rsidRPr="000617C6">
        <w:rPr>
          <w:rFonts w:ascii="Arial" w:hAnsi="Arial" w:cs="Arial"/>
          <w:b/>
          <w:i/>
          <w:sz w:val="20"/>
          <w:szCs w:val="20"/>
        </w:rPr>
        <w:t>ПРОФЕССИОНАЛЬНОЕ ЗАБОЛЕВАНИЕ</w:t>
      </w:r>
      <w:r w:rsidRPr="005973EE">
        <w:t xml:space="preserve"> </w:t>
      </w:r>
      <w:r w:rsidRPr="005F323B">
        <w:rPr>
          <w:rFonts w:ascii="Arial" w:hAnsi="Arial" w:cs="Arial"/>
          <w:b/>
          <w:i/>
          <w:sz w:val="20"/>
          <w:szCs w:val="20"/>
        </w:rPr>
        <w:t>(ПРОФЗАБОЛЕВАНИЕ)</w:t>
      </w:r>
      <w:r w:rsidRPr="005F323B">
        <w:rPr>
          <w:sz w:val="20"/>
          <w:szCs w:val="20"/>
        </w:rPr>
        <w:t xml:space="preserve"> </w:t>
      </w:r>
      <w:r w:rsidRPr="00A563D4">
        <w:rPr>
          <w:rFonts w:ascii="Arial" w:hAnsi="Arial" w:cs="Arial"/>
          <w:color w:val="000000"/>
          <w:sz w:val="19"/>
          <w:szCs w:val="19"/>
        </w:rPr>
        <w:t>–</w:t>
      </w:r>
      <w:r w:rsidRPr="005973EE">
        <w:t xml:space="preserve"> </w:t>
      </w:r>
      <w:r w:rsidRPr="005973EE">
        <w:rPr>
          <w:rStyle w:val="urtxtstd"/>
        </w:rPr>
        <w:t>хроническое или острое заболевание работника,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w:t>
      </w:r>
      <w:r w:rsidRPr="005973EE">
        <w:rPr>
          <w:bCs/>
        </w:rPr>
        <w:t>.</w:t>
      </w:r>
    </w:p>
    <w:p w:rsidR="00F06153" w:rsidRPr="00C856F6" w:rsidRDefault="00F06153" w:rsidP="001664B6">
      <w:pPr>
        <w:pStyle w:val="S0"/>
      </w:pPr>
    </w:p>
    <w:p w:rsidR="00F06153" w:rsidRDefault="00F06153" w:rsidP="001664B6">
      <w:pPr>
        <w:pStyle w:val="S0"/>
        <w:rPr>
          <w:rStyle w:val="urtxtemph"/>
        </w:rPr>
      </w:pPr>
      <w:r w:rsidRPr="00147EFA">
        <w:rPr>
          <w:rFonts w:ascii="Arial" w:hAnsi="Arial" w:cs="Arial"/>
          <w:b/>
          <w:i/>
          <w:sz w:val="20"/>
          <w:szCs w:val="20"/>
        </w:rPr>
        <w:t>СЛУЖБА ПРОМЫШЛЕННОЙ БЕЗОПАСНОСТИ, ОХРАНЫ ТРУДА И ОКРУЖАЮЩЕЙ СРЕДЫ ОБЩЕСТВА ГРУППЫ</w:t>
      </w:r>
      <w:r w:rsidRPr="008E531C">
        <w:t xml:space="preserve"> </w:t>
      </w:r>
      <w:r w:rsidRPr="00A563D4">
        <w:rPr>
          <w:rFonts w:ascii="Arial" w:hAnsi="Arial" w:cs="Arial"/>
          <w:color w:val="000000"/>
          <w:sz w:val="19"/>
          <w:szCs w:val="19"/>
        </w:rPr>
        <w:t>–</w:t>
      </w:r>
      <w:r w:rsidRPr="00147EFA">
        <w:rPr>
          <w:rFonts w:ascii="Arial" w:hAnsi="Arial" w:cs="Arial"/>
          <w:b/>
          <w:i/>
          <w:sz w:val="20"/>
        </w:rPr>
        <w:t xml:space="preserve"> </w:t>
      </w:r>
      <w:r w:rsidRPr="00147EFA">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147EFA">
        <w:rPr>
          <w:rStyle w:val="urtxtemph"/>
        </w:rPr>
        <w:t>.</w:t>
      </w:r>
    </w:p>
    <w:p w:rsidR="00F06153" w:rsidRDefault="00F06153" w:rsidP="001664B6">
      <w:pPr>
        <w:pStyle w:val="S0"/>
        <w:rPr>
          <w:rStyle w:val="urtxtemph"/>
        </w:rPr>
      </w:pPr>
    </w:p>
    <w:p w:rsidR="00F06153" w:rsidRDefault="00F06153" w:rsidP="001664B6">
      <w:pPr>
        <w:jc w:val="both"/>
      </w:pPr>
      <w:r w:rsidRPr="009010C4">
        <w:rPr>
          <w:rFonts w:ascii="Arial" w:eastAsia="Calibri" w:hAnsi="Arial" w:cs="Arial"/>
          <w:b/>
          <w:i/>
          <w:caps/>
          <w:sz w:val="20"/>
          <w:szCs w:val="20"/>
          <w:lang w:eastAsia="en-US"/>
        </w:rPr>
        <w:t>СУБПОДРЯДНАЯ ОРГАНИЗАЦИЯ (СУБПОДРЯДЧИК)</w:t>
      </w:r>
      <w:r w:rsidRPr="00A563D4">
        <w:rPr>
          <w:rFonts w:ascii="Arial" w:eastAsia="Calibri" w:hAnsi="Arial" w:cs="Arial"/>
          <w:caps/>
          <w:sz w:val="20"/>
          <w:szCs w:val="20"/>
          <w:lang w:eastAsia="en-US"/>
        </w:rPr>
        <w:t xml:space="preserve"> –</w:t>
      </w:r>
      <w:r w:rsidRPr="00A563D4">
        <w:t xml:space="preserve"> </w:t>
      </w:r>
      <w:r w:rsidRPr="009010C4">
        <w:t>организация, привлекаемая подрядчиком для выполнения работ на объектах Заказчика.</w:t>
      </w:r>
    </w:p>
    <w:p w:rsidR="00F06153" w:rsidRDefault="00F06153" w:rsidP="001664B6">
      <w:pPr>
        <w:jc w:val="both"/>
      </w:pPr>
    </w:p>
    <w:p w:rsidR="00F06153" w:rsidRPr="00D80349" w:rsidRDefault="00F06153" w:rsidP="001664B6">
      <w:pPr>
        <w:jc w:val="both"/>
        <w:rPr>
          <w:rFonts w:eastAsia="Calibri"/>
          <w:lang w:eastAsia="en-US"/>
        </w:rPr>
      </w:pPr>
      <w:r w:rsidRPr="00D80349">
        <w:rPr>
          <w:rFonts w:ascii="Arial" w:eastAsia="Calibri" w:hAnsi="Arial" w:cs="Arial"/>
          <w:b/>
          <w:bCs/>
          <w:i/>
          <w:iCs/>
          <w:sz w:val="20"/>
          <w:szCs w:val="20"/>
          <w:lang w:eastAsia="en-US"/>
        </w:rPr>
        <w:t>ТРЕТЬЕ ЛИЦО</w:t>
      </w:r>
      <w:r w:rsidRPr="00D80349">
        <w:rPr>
          <w:rFonts w:ascii="Calibri" w:eastAsia="Calibri" w:hAnsi="Calibri" w:cs="Calibri"/>
          <w:sz w:val="22"/>
          <w:szCs w:val="22"/>
          <w:lang w:eastAsia="en-US"/>
        </w:rPr>
        <w:t xml:space="preserve"> – </w:t>
      </w:r>
      <w:r w:rsidRPr="00D80349">
        <w:rPr>
          <w:rFonts w:eastAsia="Calibri"/>
          <w:lang w:eastAsia="en-US"/>
        </w:rPr>
        <w:t xml:space="preserve">физическое или юридическое лицо, не имеющее договорных отношений с </w:t>
      </w:r>
      <w:r>
        <w:rPr>
          <w:rFonts w:eastAsia="Calibri"/>
          <w:lang w:eastAsia="en-US"/>
        </w:rPr>
        <w:t>ПАО «НК «Роснефть»,</w:t>
      </w:r>
      <w:r w:rsidRPr="00D80349">
        <w:rPr>
          <w:rFonts w:eastAsia="Calibri"/>
          <w:lang w:eastAsia="en-US"/>
        </w:rPr>
        <w:t xml:space="preserve"> Обществ</w:t>
      </w:r>
      <w:r>
        <w:rPr>
          <w:rFonts w:eastAsia="Calibri"/>
          <w:lang w:eastAsia="en-US"/>
        </w:rPr>
        <w:t>ом</w:t>
      </w:r>
      <w:r w:rsidRPr="00D80349">
        <w:rPr>
          <w:rFonts w:eastAsia="Calibri"/>
          <w:lang w:eastAsia="en-US"/>
        </w:rPr>
        <w:t xml:space="preserve"> Группы.</w:t>
      </w:r>
    </w:p>
    <w:p w:rsidR="00F06153" w:rsidRPr="00CE2BA4" w:rsidRDefault="00F06153" w:rsidP="001664B6">
      <w:pPr>
        <w:jc w:val="both"/>
        <w:rPr>
          <w:rFonts w:eastAsia="Calibri"/>
          <w:lang w:eastAsia="en-US"/>
        </w:rPr>
      </w:pPr>
    </w:p>
    <w:p w:rsidR="00F06153" w:rsidRPr="00C856F6" w:rsidRDefault="00F06153" w:rsidP="001664B6">
      <w:pPr>
        <w:pStyle w:val="S0"/>
      </w:pPr>
      <w:r w:rsidRPr="009B1D57">
        <w:rPr>
          <w:rFonts w:ascii="Arial" w:hAnsi="Arial" w:cs="Arial"/>
          <w:b/>
          <w:i/>
          <w:sz w:val="20"/>
          <w:szCs w:val="20"/>
        </w:rPr>
        <w:t>У</w:t>
      </w:r>
      <w:r>
        <w:rPr>
          <w:rFonts w:ascii="Arial" w:hAnsi="Arial" w:cs="Arial"/>
          <w:b/>
          <w:i/>
          <w:sz w:val="20"/>
          <w:szCs w:val="20"/>
        </w:rPr>
        <w:t>ЩЕРБ</w:t>
      </w:r>
      <w:r w:rsidRPr="009B1D57">
        <w:t xml:space="preserve"> </w:t>
      </w:r>
      <w:r w:rsidRPr="00A563D4">
        <w:rPr>
          <w:rFonts w:ascii="Arial" w:hAnsi="Arial" w:cs="Arial"/>
          <w:color w:val="000000"/>
          <w:sz w:val="19"/>
          <w:szCs w:val="19"/>
        </w:rPr>
        <w:t>–</w:t>
      </w:r>
      <w:r w:rsidRPr="00391B1E">
        <w:t xml:space="preserve"> </w:t>
      </w:r>
      <w:r w:rsidRPr="009B1D57">
        <w:t xml:space="preserve">потери некоторого субъекта или группы субъектов, части или всех своих </w:t>
      </w:r>
      <w:r w:rsidRPr="00C856F6">
        <w:t>ценностей.</w:t>
      </w:r>
    </w:p>
    <w:p w:rsidR="00F06153" w:rsidRDefault="00F06153" w:rsidP="001664B6">
      <w:pPr>
        <w:jc w:val="both"/>
      </w:pPr>
    </w:p>
    <w:p w:rsidR="00F06153" w:rsidRPr="00541D3B" w:rsidRDefault="00F06153" w:rsidP="001664B6">
      <w:pPr>
        <w:pStyle w:val="af1"/>
        <w:jc w:val="both"/>
        <w:rPr>
          <w:sz w:val="24"/>
          <w:szCs w:val="24"/>
        </w:rPr>
      </w:pPr>
      <w:r w:rsidRPr="00127EB7">
        <w:rPr>
          <w:rFonts w:ascii="Arial" w:hAnsi="Arial" w:cs="Arial"/>
          <w:b/>
          <w:i/>
        </w:rPr>
        <w:t>ФУНКЦИ</w:t>
      </w:r>
      <w:r>
        <w:rPr>
          <w:rFonts w:ascii="Arial" w:hAnsi="Arial" w:cs="Arial"/>
          <w:b/>
          <w:i/>
        </w:rPr>
        <w:t>О</w:t>
      </w:r>
      <w:r w:rsidRPr="00127EB7">
        <w:rPr>
          <w:rFonts w:ascii="Arial" w:hAnsi="Arial" w:cs="Arial"/>
          <w:b/>
          <w:i/>
        </w:rPr>
        <w:t xml:space="preserve">НАЛЬНЫЙ </w:t>
      </w:r>
      <w:r>
        <w:rPr>
          <w:rFonts w:ascii="Arial" w:hAnsi="Arial" w:cs="Arial"/>
          <w:b/>
          <w:i/>
          <w:color w:val="000000"/>
        </w:rPr>
        <w:t xml:space="preserve">БЛОК «ВНУТРЕННИЙ СЕРВИС (НЕФТЕСЕРВИС)» </w:t>
      </w:r>
      <w:r w:rsidRPr="00A563D4">
        <w:rPr>
          <w:rFonts w:ascii="Arial" w:hAnsi="Arial" w:cs="Arial"/>
          <w:i/>
          <w:color w:val="000000"/>
        </w:rPr>
        <w:t>–</w:t>
      </w:r>
      <w:r w:rsidRPr="00541D3B">
        <w:rPr>
          <w:b/>
          <w:i/>
          <w:color w:val="000000"/>
          <w:sz w:val="24"/>
          <w:szCs w:val="24"/>
        </w:rPr>
        <w:t xml:space="preserve"> </w:t>
      </w:r>
      <w:r w:rsidRPr="00541D3B">
        <w:rPr>
          <w:sz w:val="24"/>
          <w:szCs w:val="24"/>
        </w:rPr>
        <w:t xml:space="preserve">совокупность структурных подразделений </w:t>
      </w:r>
      <w:r>
        <w:rPr>
          <w:sz w:val="24"/>
          <w:szCs w:val="24"/>
        </w:rPr>
        <w:t>ПАО «НК «Роснефть»</w:t>
      </w:r>
      <w:r w:rsidRPr="00541D3B">
        <w:rPr>
          <w:sz w:val="24"/>
          <w:szCs w:val="24"/>
        </w:rPr>
        <w:t xml:space="preserve">, находящихся в непосредственном подчинении у топ-менеджера </w:t>
      </w:r>
      <w:r>
        <w:rPr>
          <w:sz w:val="24"/>
          <w:szCs w:val="24"/>
        </w:rPr>
        <w:t>ПАО «НК «Роснефть»,</w:t>
      </w:r>
      <w:r w:rsidRPr="00541D3B">
        <w:rPr>
          <w:sz w:val="24"/>
          <w:szCs w:val="24"/>
        </w:rPr>
        <w:t xml:space="preserve"> ответственного за внутренний </w:t>
      </w:r>
      <w:proofErr w:type="spellStart"/>
      <w:r w:rsidRPr="00541D3B">
        <w:rPr>
          <w:sz w:val="24"/>
          <w:szCs w:val="24"/>
        </w:rPr>
        <w:t>нефтесервис</w:t>
      </w:r>
      <w:proofErr w:type="spellEnd"/>
      <w:r w:rsidRPr="00541D3B">
        <w:rPr>
          <w:sz w:val="24"/>
          <w:szCs w:val="24"/>
        </w:rPr>
        <w:t xml:space="preserve">; Обществ Группы и/или структурных подразделений Обществ Группы, осуществляющих деятельность по </w:t>
      </w:r>
      <w:proofErr w:type="spellStart"/>
      <w:r w:rsidRPr="00541D3B">
        <w:rPr>
          <w:sz w:val="24"/>
          <w:szCs w:val="24"/>
        </w:rPr>
        <w:t>нефтесервису</w:t>
      </w:r>
      <w:proofErr w:type="spellEnd"/>
      <w:r w:rsidRPr="00541D3B">
        <w:rPr>
          <w:sz w:val="24"/>
          <w:szCs w:val="24"/>
        </w:rPr>
        <w:t>.</w:t>
      </w:r>
    </w:p>
    <w:p w:rsidR="00F06153" w:rsidRPr="0019449D" w:rsidRDefault="00F06153" w:rsidP="001664B6">
      <w:pPr>
        <w:jc w:val="both"/>
      </w:pPr>
    </w:p>
    <w:p w:rsidR="00F06153" w:rsidRPr="009707E2" w:rsidRDefault="00F06153" w:rsidP="001664B6">
      <w:pPr>
        <w:jc w:val="both"/>
      </w:pPr>
    </w:p>
    <w:p w:rsidR="00F06153" w:rsidRPr="000059DC" w:rsidRDefault="00F06153" w:rsidP="001664B6">
      <w:pPr>
        <w:jc w:val="both"/>
        <w:rPr>
          <w:rFonts w:ascii="Arial" w:hAnsi="Arial" w:cs="Arial"/>
          <w:b/>
        </w:rPr>
      </w:pPr>
      <w:r w:rsidRPr="000059DC">
        <w:rPr>
          <w:rFonts w:ascii="Arial" w:hAnsi="Arial" w:cs="Arial"/>
          <w:b/>
        </w:rPr>
        <w:t>ТЕРМИНЫ И ОПРЕДЕЛЕНИЯ ДЛЯ ЦЕЛЕЙ НАСТОЯЩЕГО ДОКУМЕНТА</w:t>
      </w:r>
      <w:bookmarkEnd w:id="84"/>
      <w:bookmarkEnd w:id="85"/>
      <w:bookmarkEnd w:id="86"/>
      <w:bookmarkEnd w:id="87"/>
    </w:p>
    <w:p w:rsidR="00F06153" w:rsidRPr="00811ABF" w:rsidRDefault="00F06153" w:rsidP="001664B6">
      <w:pPr>
        <w:jc w:val="both"/>
      </w:pPr>
      <w:bookmarkStart w:id="105" w:name="_Toc459886191"/>
      <w:bookmarkStart w:id="106" w:name="_Toc486934265"/>
      <w:bookmarkStart w:id="107" w:name="_Toc487114392"/>
      <w:bookmarkStart w:id="108" w:name="_Toc487115101"/>
      <w:bookmarkStart w:id="109" w:name="_Toc487650179"/>
      <w:bookmarkStart w:id="110" w:name="_Toc487722627"/>
      <w:bookmarkStart w:id="111" w:name="_Toc488227033"/>
      <w:bookmarkStart w:id="112" w:name="_Toc488227176"/>
    </w:p>
    <w:p w:rsidR="00F06153" w:rsidRDefault="00F06153" w:rsidP="001664B6">
      <w:pPr>
        <w:jc w:val="both"/>
        <w:rPr>
          <w:bCs/>
          <w:color w:val="000000"/>
        </w:rPr>
      </w:pPr>
      <w:r w:rsidRPr="00087F64">
        <w:rPr>
          <w:rFonts w:ascii="Arial" w:hAnsi="Arial" w:cs="Arial"/>
          <w:b/>
          <w:i/>
          <w:sz w:val="20"/>
          <w:szCs w:val="20"/>
        </w:rPr>
        <w:t xml:space="preserve">АВАРИЙНО-СПАСАТЕЛЬНОЕ ФОРМИРОВАНИЕ, ВЫПОЛНЯЮЩЕЕ РАБОТЫ ПО ЛИКВИДАЦИИ (ЛОКАЛИЗАЦИИ) РАЗЛИВОВ НЕФТИ И НЕФТЕПРОДУКТОВ </w:t>
      </w:r>
      <w:r w:rsidRPr="00062199">
        <w:rPr>
          <w:rFonts w:ascii="Arial" w:hAnsi="Arial" w:cs="Arial"/>
          <w:sz w:val="20"/>
          <w:szCs w:val="20"/>
        </w:rPr>
        <w:t>–</w:t>
      </w:r>
      <w:r>
        <w:rPr>
          <w:rFonts w:ascii="Arial" w:hAnsi="Arial" w:cs="Arial"/>
          <w:b/>
          <w:i/>
          <w:sz w:val="20"/>
          <w:szCs w:val="20"/>
        </w:rPr>
        <w:t xml:space="preserve"> </w:t>
      </w:r>
      <w:r w:rsidRPr="00087F64">
        <w:rPr>
          <w:bCs/>
          <w:color w:val="000000"/>
        </w:rPr>
        <w:t>собственные формирования (</w:t>
      </w:r>
      <w:r>
        <w:rPr>
          <w:bCs/>
          <w:color w:val="000000"/>
        </w:rPr>
        <w:t xml:space="preserve">структурные </w:t>
      </w:r>
      <w:r w:rsidRPr="00087F64">
        <w:rPr>
          <w:bCs/>
          <w:color w:val="000000"/>
        </w:rPr>
        <w:t>подразделения)</w:t>
      </w:r>
      <w:r>
        <w:rPr>
          <w:bCs/>
          <w:color w:val="000000"/>
        </w:rPr>
        <w:t xml:space="preserve"> Общества Группы, предназначенные</w:t>
      </w:r>
      <w:r w:rsidRPr="00087F64">
        <w:rPr>
          <w:bCs/>
          <w:color w:val="000000"/>
        </w:rPr>
        <w:t xml:space="preserve"> для ликвидации разливов нефти и нефтепродуктов, аттест</w:t>
      </w:r>
      <w:r>
        <w:rPr>
          <w:bCs/>
          <w:color w:val="000000"/>
        </w:rPr>
        <w:t xml:space="preserve">ованные </w:t>
      </w:r>
      <w:r w:rsidRPr="00087F64">
        <w:rPr>
          <w:bCs/>
          <w:color w:val="000000"/>
        </w:rPr>
        <w:t>в соответствии с законодательством Российской Федерации, оснащ</w:t>
      </w:r>
      <w:r>
        <w:rPr>
          <w:bCs/>
          <w:color w:val="000000"/>
        </w:rPr>
        <w:t>енные</w:t>
      </w:r>
      <w:r w:rsidRPr="00087F64">
        <w:rPr>
          <w:bCs/>
          <w:color w:val="000000"/>
        </w:rPr>
        <w:t xml:space="preserve"> специальными техническими средствами или профессиональны</w:t>
      </w:r>
      <w:r>
        <w:rPr>
          <w:bCs/>
          <w:color w:val="000000"/>
        </w:rPr>
        <w:t>е</w:t>
      </w:r>
      <w:r w:rsidRPr="00087F64">
        <w:rPr>
          <w:bCs/>
          <w:color w:val="000000"/>
        </w:rPr>
        <w:t xml:space="preserve"> аварийно-спасательны</w:t>
      </w:r>
      <w:r>
        <w:rPr>
          <w:bCs/>
          <w:color w:val="000000"/>
        </w:rPr>
        <w:t>е</w:t>
      </w:r>
      <w:r w:rsidRPr="00087F64">
        <w:rPr>
          <w:bCs/>
          <w:color w:val="000000"/>
        </w:rPr>
        <w:t xml:space="preserve"> формирования (служб</w:t>
      </w:r>
      <w:r>
        <w:rPr>
          <w:bCs/>
          <w:color w:val="000000"/>
        </w:rPr>
        <w:t>ы</w:t>
      </w:r>
      <w:r w:rsidRPr="00087F64">
        <w:rPr>
          <w:bCs/>
          <w:color w:val="000000"/>
        </w:rPr>
        <w:t xml:space="preserve">), </w:t>
      </w:r>
      <w:r>
        <w:rPr>
          <w:bCs/>
          <w:color w:val="000000"/>
        </w:rPr>
        <w:t xml:space="preserve">по договору </w:t>
      </w:r>
      <w:r w:rsidRPr="00087F64">
        <w:rPr>
          <w:bCs/>
          <w:color w:val="000000"/>
        </w:rPr>
        <w:t>выполняющи</w:t>
      </w:r>
      <w:r>
        <w:rPr>
          <w:bCs/>
          <w:color w:val="000000"/>
        </w:rPr>
        <w:t>е</w:t>
      </w:r>
      <w:r w:rsidRPr="00087F64">
        <w:rPr>
          <w:bCs/>
          <w:color w:val="000000"/>
        </w:rPr>
        <w:t xml:space="preserve"> работы по ликвидации разливов нефти и нефтепродуктов, имеющи</w:t>
      </w:r>
      <w:r>
        <w:rPr>
          <w:bCs/>
          <w:color w:val="000000"/>
        </w:rPr>
        <w:t>е</w:t>
      </w:r>
      <w:r w:rsidRPr="00087F64">
        <w:rPr>
          <w:bCs/>
          <w:color w:val="000000"/>
        </w:rPr>
        <w:t xml:space="preserve"> соответствующие лицензии и (или) аттестованны</w:t>
      </w:r>
      <w:r>
        <w:rPr>
          <w:bCs/>
          <w:color w:val="000000"/>
        </w:rPr>
        <w:t>е</w:t>
      </w:r>
      <w:r w:rsidRPr="00087F64">
        <w:rPr>
          <w:bCs/>
          <w:color w:val="000000"/>
        </w:rPr>
        <w:t xml:space="preserve"> в установленном порядке</w:t>
      </w:r>
      <w:r>
        <w:rPr>
          <w:bCs/>
          <w:color w:val="000000"/>
        </w:rPr>
        <w:t>.</w:t>
      </w:r>
    </w:p>
    <w:p w:rsidR="00F06153" w:rsidRDefault="00F06153" w:rsidP="001664B6">
      <w:pPr>
        <w:jc w:val="both"/>
        <w:rPr>
          <w:bCs/>
          <w:color w:val="000000"/>
        </w:rPr>
      </w:pPr>
    </w:p>
    <w:bookmarkEnd w:id="105"/>
    <w:bookmarkEnd w:id="106"/>
    <w:bookmarkEnd w:id="107"/>
    <w:bookmarkEnd w:id="108"/>
    <w:bookmarkEnd w:id="109"/>
    <w:bookmarkEnd w:id="110"/>
    <w:bookmarkEnd w:id="111"/>
    <w:bookmarkEnd w:id="112"/>
    <w:p w:rsidR="00F06153" w:rsidRDefault="00F06153" w:rsidP="001664B6">
      <w:pPr>
        <w:pStyle w:val="aff1"/>
        <w:ind w:left="0"/>
        <w:jc w:val="both"/>
      </w:pPr>
      <w:r>
        <w:rPr>
          <w:rFonts w:ascii="Arial" w:hAnsi="Arial" w:cs="Arial"/>
          <w:b/>
          <w:bCs/>
          <w:i/>
          <w:iCs/>
          <w:sz w:val="20"/>
          <w:szCs w:val="20"/>
        </w:rPr>
        <w:t>ЗАЩИТНОЕ ВОЖДЕНИЕ</w:t>
      </w:r>
      <w:r>
        <w:t xml:space="preserve"> </w:t>
      </w:r>
      <w:r w:rsidRPr="00A563D4">
        <w:rPr>
          <w:rFonts w:ascii="Arial" w:hAnsi="Arial" w:cs="Arial"/>
          <w:color w:val="000000"/>
          <w:sz w:val="19"/>
          <w:szCs w:val="19"/>
        </w:rPr>
        <w:t>–</w:t>
      </w:r>
      <w:r>
        <w:t xml:space="preserve"> умения, навыки, позволяющие минимизировать</w:t>
      </w:r>
      <w:r>
        <w:br/>
        <w:t>дорожно-транспортные происшествия и аварий, несмотря на любые действия других участников движения и любые дорожные и погодные условия.</w:t>
      </w:r>
    </w:p>
    <w:p w:rsidR="00F06153" w:rsidRDefault="00F06153" w:rsidP="001664B6">
      <w:pPr>
        <w:pStyle w:val="aff1"/>
        <w:ind w:left="567"/>
        <w:jc w:val="both"/>
        <w:rPr>
          <w:i/>
          <w:u w:val="single"/>
        </w:rPr>
      </w:pPr>
    </w:p>
    <w:p w:rsidR="00F06153" w:rsidRPr="00402EDD" w:rsidRDefault="00F06153" w:rsidP="001664B6">
      <w:pPr>
        <w:pStyle w:val="aff1"/>
        <w:ind w:left="567"/>
        <w:jc w:val="both"/>
        <w:rPr>
          <w:i/>
        </w:rPr>
      </w:pPr>
      <w:r w:rsidRPr="00402EDD">
        <w:rPr>
          <w:i/>
          <w:u w:val="single"/>
        </w:rPr>
        <w:t>Примечание:</w:t>
      </w:r>
      <w:r w:rsidRPr="00402EDD">
        <w:rPr>
          <w:i/>
        </w:rPr>
        <w:t xml:space="preserve"> Данные умения и навыки включают в себя: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проверку автомобиля и планирование своей поездки;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особые психологические настройки и определение приоритетов во время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навыки и привычки систематического и активного наблюдения за дорожной ситуацией и прогнозирование ее развития, в том числе ошибочных и недружественных действий других участников дорожного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поддержание защитного пространства вокруг автомобиля, правильный выбор скорости и дистанции;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правильное планирование маршрута и ориентирование на нем с учетом участков повышенного риска;</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быстрое принятие правильного решения в различных дорожно-транспортных ситуациях;</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верное исполнение технических приемов вождения.</w:t>
      </w:r>
    </w:p>
    <w:p w:rsidR="00F06153" w:rsidRPr="009707E2" w:rsidRDefault="00F06153" w:rsidP="001664B6">
      <w:pPr>
        <w:jc w:val="both"/>
      </w:pPr>
      <w:bookmarkStart w:id="113" w:name="_Toc172097322"/>
    </w:p>
    <w:p w:rsidR="00F06153" w:rsidRPr="00892642" w:rsidRDefault="00F06153" w:rsidP="001664B6">
      <w:pPr>
        <w:jc w:val="both"/>
        <w:rPr>
          <w:color w:val="000000"/>
        </w:rPr>
      </w:pPr>
      <w:r w:rsidRPr="008C6A65">
        <w:rPr>
          <w:rFonts w:ascii="Arial" w:hAnsi="Arial" w:cs="Arial"/>
          <w:b/>
          <w:bCs/>
          <w:i/>
          <w:sz w:val="20"/>
          <w:szCs w:val="20"/>
        </w:rPr>
        <w:t xml:space="preserve">МЕДИКО-САНИТАРНАЯ ПОМОЩЬ </w:t>
      </w:r>
      <w:r w:rsidRPr="008C6A65">
        <w:rPr>
          <w:color w:val="000000"/>
        </w:rPr>
        <w:t xml:space="preserve">– </w:t>
      </w:r>
      <w:r w:rsidRPr="009D32EE">
        <w:rPr>
          <w:color w:val="000000"/>
        </w:rPr>
        <w:t>комплекс мероприятий, проводимых медицинским работником</w:t>
      </w:r>
      <w:r>
        <w:rPr>
          <w:color w:val="000000"/>
        </w:rPr>
        <w:t>,</w:t>
      </w:r>
      <w:r w:rsidRPr="009D32EE">
        <w:rPr>
          <w:color w:val="000000"/>
        </w:rPr>
        <w:t xml:space="preserve"> включая фельдшера, медицинскую сестру, врача «Скорой помощи», врача поликлиники при обращении </w:t>
      </w:r>
      <w:r>
        <w:rPr>
          <w:color w:val="000000"/>
        </w:rPr>
        <w:t>пострадавшего</w:t>
      </w:r>
      <w:r w:rsidRPr="009D32EE">
        <w:rPr>
          <w:color w:val="000000"/>
        </w:rPr>
        <w:t xml:space="preserve"> в результате происшествия, не приведшего к ограничению или потере трудоспособности, и не включающий </w:t>
      </w:r>
      <w:r>
        <w:rPr>
          <w:color w:val="000000"/>
        </w:rPr>
        <w:t>лечение и уход за пострадавшим. Медико-санитарная помощь не включает</w:t>
      </w:r>
      <w:r w:rsidRPr="009D32EE">
        <w:rPr>
          <w:color w:val="000000"/>
        </w:rPr>
        <w:t xml:space="preserve"> оказание доврачебной</w:t>
      </w:r>
      <w:r>
        <w:rPr>
          <w:color w:val="000000"/>
        </w:rPr>
        <w:t xml:space="preserve"> (первой)</w:t>
      </w:r>
      <w:r w:rsidRPr="009D32EE">
        <w:rPr>
          <w:color w:val="000000"/>
        </w:rPr>
        <w:t xml:space="preserve"> помощи.</w:t>
      </w:r>
    </w:p>
    <w:p w:rsidR="00F06153" w:rsidRPr="00CE2BA4" w:rsidRDefault="00F06153" w:rsidP="001664B6">
      <w:pPr>
        <w:jc w:val="both"/>
        <w:rPr>
          <w:color w:val="000000"/>
        </w:rPr>
      </w:pPr>
    </w:p>
    <w:p w:rsidR="00F06153" w:rsidRDefault="00F06153" w:rsidP="001664B6">
      <w:pPr>
        <w:pStyle w:val="afd"/>
        <w:jc w:val="both"/>
      </w:pPr>
      <w:r w:rsidRPr="00E37E62">
        <w:rPr>
          <w:rFonts w:ascii="Arial" w:hAnsi="Arial" w:cs="Arial"/>
          <w:b/>
          <w:bCs/>
          <w:i/>
          <w:sz w:val="20"/>
          <w:szCs w:val="20"/>
        </w:rPr>
        <w:t>МИКРОТРАВМА</w:t>
      </w:r>
      <w:r>
        <w:rPr>
          <w:rFonts w:ascii="Arial" w:hAnsi="Arial" w:cs="Arial"/>
          <w:b/>
          <w:bCs/>
          <w:i/>
          <w:sz w:val="20"/>
          <w:szCs w:val="20"/>
        </w:rPr>
        <w:t xml:space="preserve"> </w:t>
      </w:r>
      <w:r w:rsidRPr="00E37E62">
        <w:rPr>
          <w:color w:val="000000"/>
        </w:rPr>
        <w:t>– повреждение, вызванное каким-либо воздействием, незначительным по своей силе, но превышающим пределы физиологического сопротивления тканей и приводящим к нарушению функции и структуры тканей после однократного или многократного однотипного его воздействия.</w:t>
      </w:r>
      <w:r w:rsidRPr="00E37E62">
        <w:t xml:space="preserve"> </w:t>
      </w:r>
    </w:p>
    <w:p w:rsidR="00F06153" w:rsidRPr="00C856F6" w:rsidRDefault="00F06153" w:rsidP="001664B6">
      <w:pPr>
        <w:pStyle w:val="S0"/>
      </w:pPr>
    </w:p>
    <w:p w:rsidR="00F06153" w:rsidRDefault="00F06153" w:rsidP="001664B6">
      <w:pPr>
        <w:jc w:val="both"/>
      </w:pPr>
      <w:r w:rsidRPr="00803EF7">
        <w:rPr>
          <w:rFonts w:ascii="Arial" w:hAnsi="Arial" w:cs="Arial"/>
          <w:b/>
          <w:bCs/>
          <w:i/>
          <w:iCs/>
          <w:sz w:val="20"/>
          <w:szCs w:val="20"/>
        </w:rPr>
        <w:t xml:space="preserve">ПЕРИОДИЧЕСКАЯ ОТЧЕТНОСТЬ ПО </w:t>
      </w:r>
      <w:r>
        <w:rPr>
          <w:rFonts w:ascii="Arial" w:hAnsi="Arial" w:cs="Arial"/>
          <w:b/>
          <w:i/>
          <w:sz w:val="20"/>
          <w:szCs w:val="20"/>
        </w:rPr>
        <w:t>ЗАТРАТНЫМ</w:t>
      </w:r>
      <w:r w:rsidRPr="00803EF7">
        <w:rPr>
          <w:rFonts w:ascii="Arial" w:hAnsi="Arial" w:cs="Arial"/>
          <w:b/>
          <w:i/>
          <w:sz w:val="20"/>
          <w:szCs w:val="20"/>
        </w:rPr>
        <w:t xml:space="preserve"> ПОКАЗАТЕЛЯМ И ИНФОРМАЦИИ В ОБЛАСТИ </w:t>
      </w:r>
      <w:r w:rsidRPr="00BC4551">
        <w:rPr>
          <w:rFonts w:ascii="Arial" w:hAnsi="Arial" w:cs="Arial"/>
          <w:b/>
          <w:bCs/>
          <w:i/>
          <w:iCs/>
          <w:sz w:val="20"/>
          <w:szCs w:val="20"/>
        </w:rPr>
        <w:t>ПРОМЫШЛЕННОЙ БЕЗОПАСНОСТИ И ОХРАНЫ ТРУДА</w:t>
      </w:r>
      <w:r>
        <w:rPr>
          <w:rFonts w:ascii="Arial" w:hAnsi="Arial" w:cs="Arial"/>
          <w:b/>
          <w:i/>
          <w:sz w:val="22"/>
        </w:rPr>
        <w:t xml:space="preserve"> </w:t>
      </w:r>
      <w:r w:rsidRPr="001378E9">
        <w:rPr>
          <w:rFonts w:ascii="Arial" w:hAnsi="Arial" w:cs="Arial"/>
          <w:color w:val="000000"/>
          <w:sz w:val="19"/>
          <w:szCs w:val="19"/>
        </w:rPr>
        <w:t xml:space="preserve">– </w:t>
      </w:r>
      <w:r w:rsidRPr="006951CA">
        <w:t>ежеквартальн</w:t>
      </w:r>
      <w:r>
        <w:t>ое</w:t>
      </w:r>
      <w:r w:rsidRPr="00803EF7">
        <w:t xml:space="preserve"> </w:t>
      </w:r>
      <w:r>
        <w:t xml:space="preserve">предоставление Обществами Группы </w:t>
      </w:r>
      <w:r w:rsidRPr="0052510A">
        <w:t xml:space="preserve">информации </w:t>
      </w:r>
      <w:r>
        <w:t xml:space="preserve">(сведений) </w:t>
      </w:r>
      <w:r w:rsidRPr="00147EFA">
        <w:t>по затратам</w:t>
      </w:r>
      <w:r>
        <w:t xml:space="preserve">, </w:t>
      </w:r>
      <w:r w:rsidRPr="00222956">
        <w:t>оказанны</w:t>
      </w:r>
      <w:r>
        <w:t>м</w:t>
      </w:r>
      <w:r w:rsidRPr="00222956">
        <w:t xml:space="preserve"> услуг</w:t>
      </w:r>
      <w:r>
        <w:t xml:space="preserve">ам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епартаментом интегрированной системы управления ПБОТ и экологии ПАО «НК «Роснефть».</w:t>
      </w:r>
    </w:p>
    <w:p w:rsidR="00F06153" w:rsidRPr="009707E2" w:rsidRDefault="00F06153" w:rsidP="001664B6">
      <w:pPr>
        <w:jc w:val="both"/>
      </w:pPr>
    </w:p>
    <w:p w:rsidR="00F06153" w:rsidRDefault="00F06153" w:rsidP="001664B6">
      <w:pPr>
        <w:jc w:val="both"/>
      </w:pPr>
      <w:r>
        <w:rPr>
          <w:rFonts w:ascii="Arial" w:hAnsi="Arial" w:cs="Arial"/>
          <w:b/>
          <w:bCs/>
          <w:i/>
          <w:iCs/>
          <w:sz w:val="20"/>
          <w:szCs w:val="20"/>
        </w:rPr>
        <w:t>ПЕРИОДИЧЕСКАЯ ОТЧЕТНОСТЬ ПО ПОКАЗАТЕЛЯМ</w:t>
      </w:r>
      <w:r w:rsidRPr="00BC4551">
        <w:rPr>
          <w:rFonts w:ascii="Arial" w:hAnsi="Arial" w:cs="Arial"/>
          <w:b/>
          <w:bCs/>
          <w:i/>
          <w:iCs/>
          <w:sz w:val="20"/>
          <w:szCs w:val="20"/>
        </w:rPr>
        <w:t xml:space="preserve"> И</w:t>
      </w:r>
      <w:r>
        <w:rPr>
          <w:rFonts w:ascii="Arial" w:hAnsi="Arial" w:cs="Arial"/>
          <w:b/>
          <w:bCs/>
          <w:i/>
          <w:iCs/>
          <w:sz w:val="20"/>
          <w:szCs w:val="20"/>
        </w:rPr>
        <w:t xml:space="preserve"> ИНФОРМАЦИИ</w:t>
      </w:r>
      <w:r w:rsidRPr="00BC4551">
        <w:rPr>
          <w:rFonts w:ascii="Arial" w:hAnsi="Arial" w:cs="Arial"/>
          <w:b/>
          <w:bCs/>
          <w:i/>
          <w:iCs/>
          <w:sz w:val="20"/>
          <w:szCs w:val="20"/>
        </w:rPr>
        <w:t xml:space="preserve"> В ОБЛАСТИ ПРОМЫШЛЕННОЙ БЕЗОПАСНОСТИ И ОХРАНЫ ТРУДА </w:t>
      </w:r>
      <w:r w:rsidRPr="00A563D4">
        <w:rPr>
          <w:rFonts w:ascii="Arial" w:hAnsi="Arial" w:cs="Arial"/>
          <w:color w:val="000000"/>
          <w:sz w:val="19"/>
          <w:szCs w:val="19"/>
        </w:rPr>
        <w:t>–</w:t>
      </w:r>
      <w:r>
        <w:t xml:space="preserve"> ежемесячное, ежеквартальное, полугодовое и ежегодное предоставление Обществами Группы </w:t>
      </w:r>
      <w:r w:rsidRPr="0052510A">
        <w:t xml:space="preserve">информации </w:t>
      </w:r>
      <w:r>
        <w:t xml:space="preserve">(сведений)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 xml:space="preserve">епартаментом интегрированной системы управления ПБОТ и экологии ПАО «НК «Роснефть». </w:t>
      </w:r>
    </w:p>
    <w:p w:rsidR="00F06153" w:rsidRPr="009707E2" w:rsidRDefault="00F06153" w:rsidP="001664B6">
      <w:pPr>
        <w:jc w:val="both"/>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w:t>
      </w:r>
      <w:r>
        <w:rPr>
          <w:rFonts w:ascii="Arial" w:eastAsia="Calibri" w:hAnsi="Arial" w:cs="Arial"/>
          <w:b/>
          <w:bCs/>
          <w:i/>
          <w:iCs/>
          <w:sz w:val="20"/>
          <w:szCs w:val="20"/>
          <w:lang w:eastAsia="en-US"/>
        </w:rPr>
        <w:t>Й</w:t>
      </w:r>
      <w:r w:rsidRPr="00D80349">
        <w:rPr>
          <w:rFonts w:ascii="Arial" w:eastAsia="Calibri" w:hAnsi="Arial" w:cs="Arial"/>
          <w:b/>
          <w:bCs/>
          <w:i/>
          <w:iCs/>
          <w:sz w:val="20"/>
          <w:szCs w:val="20"/>
          <w:lang w:eastAsia="en-US"/>
        </w:rPr>
        <w:t xml:space="preserve"> В РЕЗУЛЬТАТЕ </w:t>
      </w:r>
      <w:r>
        <w:rPr>
          <w:rFonts w:ascii="Arial" w:eastAsia="Calibri" w:hAnsi="Arial" w:cs="Arial"/>
          <w:b/>
          <w:bCs/>
          <w:i/>
          <w:iCs/>
          <w:sz w:val="20"/>
          <w:szCs w:val="20"/>
          <w:lang w:eastAsia="en-US"/>
        </w:rPr>
        <w:t>НЕСЧАСНОГО СЛУЧАЯ, ПРОИЗОШЕДШЕГО ПО ВИНЕ ТРЕТЬЕГО ЛИЦА</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w:t>
      </w:r>
      <w:r w:rsidRPr="00D80349">
        <w:rPr>
          <w:rFonts w:eastAsia="Calibri"/>
          <w:lang w:eastAsia="en-US"/>
        </w:rPr>
        <w:t xml:space="preserve"> </w:t>
      </w:r>
      <w:r>
        <w:rPr>
          <w:rFonts w:eastAsia="Calibri"/>
          <w:lang w:eastAsia="en-US"/>
        </w:rPr>
        <w:t xml:space="preserve">в результате </w:t>
      </w:r>
      <w:r>
        <w:t xml:space="preserve">происшествия на производстве </w:t>
      </w:r>
      <w:r w:rsidRPr="005E63B2">
        <w:t>получил увечье или иное повреждение здоровья при исполнении им обязанностей по трудовому договору как на территории работодателя, так и за ее пределами</w:t>
      </w:r>
      <w:r>
        <w:t>,</w:t>
      </w:r>
      <w:r w:rsidRPr="005E63B2">
        <w:t xml:space="preserve"> либо во время следования к месту работы или возвращения с места работы на транспорте, предоставленном работодателем, и которое повлекло необходимость перевода работника на другую работу, временную или стойкую утрату им профессиональной трудоспособности либо его смерть</w:t>
      </w:r>
      <w:r>
        <w:rPr>
          <w:rFonts w:eastAsia="Calibri"/>
          <w:lang w:eastAsia="en-US"/>
        </w:rPr>
        <w:t>, виновником, которого являлось третье лицо,</w:t>
      </w:r>
      <w:r w:rsidRPr="00425502">
        <w:t xml:space="preserve"> </w:t>
      </w:r>
      <w:r>
        <w:rPr>
          <w:rFonts w:eastAsia="Calibri"/>
          <w:lang w:eastAsia="en-US"/>
        </w:rPr>
        <w:t>и</w:t>
      </w:r>
      <w:r w:rsidRPr="00425502">
        <w:rPr>
          <w:rFonts w:eastAsia="Calibri"/>
          <w:lang w:eastAsia="en-US"/>
        </w:rPr>
        <w:t xml:space="preserve"> в ходе расследования несчастного случая не установлено нарушений требований</w:t>
      </w:r>
      <w:r>
        <w:rPr>
          <w:rFonts w:eastAsia="Calibri"/>
          <w:lang w:eastAsia="en-US"/>
        </w:rPr>
        <w:t xml:space="preserve"> промышленной, пожарной безопасности и охраны труда</w:t>
      </w:r>
      <w:r w:rsidRPr="00425502">
        <w:rPr>
          <w:rFonts w:eastAsia="Calibri"/>
          <w:lang w:eastAsia="en-US"/>
        </w:rPr>
        <w:t xml:space="preserve"> как со стороны пострадавшего работника, так и со стороны его работодателя (Общества Группы или подрядной</w:t>
      </w:r>
      <w:r>
        <w:rPr>
          <w:rFonts w:eastAsia="Calibri"/>
          <w:lang w:eastAsia="en-US"/>
        </w:rPr>
        <w:t xml:space="preserve"> организации</w:t>
      </w:r>
      <w:r w:rsidRPr="00425502">
        <w:rPr>
          <w:rFonts w:eastAsia="Calibri"/>
          <w:lang w:eastAsia="en-US"/>
        </w:rPr>
        <w:t>, субподрядной организации).</w:t>
      </w:r>
    </w:p>
    <w:p w:rsidR="00F06153" w:rsidRDefault="00F06153" w:rsidP="001664B6">
      <w:pPr>
        <w:jc w:val="both"/>
        <w:rPr>
          <w:rFonts w:eastAsia="Calibri"/>
          <w:lang w:eastAsia="en-US"/>
        </w:rPr>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ПОСТРАДАВШИЙ В РЕЗУЛЬТАТЕ ПРОИСШЕСТВИЯ С ОКАЗАНИЕМ МЕДИКО-САНИТАРНОЙ ПОМОЩИ</w:t>
      </w:r>
      <w:r>
        <w:rPr>
          <w:rFonts w:ascii="Arial" w:eastAsia="Calibri" w:hAnsi="Arial" w:cs="Arial"/>
          <w:b/>
          <w:bCs/>
          <w:i/>
          <w:iCs/>
          <w:sz w:val="20"/>
          <w:szCs w:val="20"/>
          <w:lang w:eastAsia="en-US"/>
        </w:rPr>
        <w:t xml:space="preserve"> (</w:t>
      </w:r>
      <w:r w:rsidRPr="00B544C9">
        <w:rPr>
          <w:rFonts w:ascii="Arial" w:eastAsia="Calibri" w:hAnsi="Arial" w:cs="Arial"/>
          <w:b/>
          <w:bCs/>
          <w:i/>
          <w:iCs/>
          <w:sz w:val="20"/>
          <w:szCs w:val="20"/>
          <w:lang w:eastAsia="en-US"/>
        </w:rPr>
        <w:t>ПОСТРАДАВШИЙ В РЕЗУЛЬТАТЕ ПРОИСШЕСТВИЯ, НЕ ПРИВЕДШЕГО К ОГРАНИЧЕНИЮ ИЛИ ПОТЕРЕ ТРУДОСПОСОБНОСТИ</w:t>
      </w:r>
      <w:r>
        <w:rPr>
          <w:rFonts w:ascii="Arial" w:eastAsia="Calibri" w:hAnsi="Arial" w:cs="Arial"/>
          <w:b/>
          <w:bCs/>
          <w:i/>
          <w:iCs/>
          <w:sz w:val="20"/>
          <w:szCs w:val="20"/>
          <w:lang w:eastAsia="en-US"/>
        </w:rPr>
        <w:t>)</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 в результате происшествия на производстве получил травму, не повлекшую</w:t>
      </w:r>
      <w:r w:rsidRPr="00D80349">
        <w:rPr>
          <w:rFonts w:eastAsia="Calibri"/>
          <w:lang w:eastAsia="en-US"/>
        </w:rPr>
        <w:t xml:space="preserve"> за собой временную потерю трудоспособности, либо перевод на другую работу, но требующ</w:t>
      </w:r>
      <w:r>
        <w:rPr>
          <w:rFonts w:eastAsia="Calibri"/>
          <w:lang w:eastAsia="en-US"/>
        </w:rPr>
        <w:t>ую</w:t>
      </w:r>
      <w:r w:rsidRPr="00D80349">
        <w:rPr>
          <w:rFonts w:eastAsia="Calibri"/>
          <w:lang w:eastAsia="en-US"/>
        </w:rPr>
        <w:t xml:space="preserve"> оказания помощи медицинским персоналом, включая фельдшера; медицинскую сестру; врача «Скорой помощи»; врача поликлиники</w:t>
      </w:r>
      <w:r>
        <w:rPr>
          <w:rFonts w:eastAsia="Calibri"/>
          <w:lang w:eastAsia="en-US"/>
        </w:rPr>
        <w:t>,</w:t>
      </w:r>
      <w:r w:rsidRPr="00D80349">
        <w:rPr>
          <w:rFonts w:eastAsia="Calibri"/>
          <w:lang w:eastAsia="en-US"/>
        </w:rPr>
        <w:t xml:space="preserve"> при обращении работника.</w:t>
      </w:r>
    </w:p>
    <w:p w:rsidR="00F06153" w:rsidRPr="00D80349" w:rsidRDefault="00F06153" w:rsidP="001664B6">
      <w:pPr>
        <w:jc w:val="both"/>
        <w:rPr>
          <w:rFonts w:eastAsia="Calibri"/>
          <w:lang w:eastAsia="en-US"/>
        </w:rPr>
      </w:pPr>
    </w:p>
    <w:p w:rsidR="00F06153" w:rsidRPr="00D801D4" w:rsidRDefault="00F06153" w:rsidP="001664B6">
      <w:pPr>
        <w:jc w:val="both"/>
      </w:pPr>
      <w:r>
        <w:rPr>
          <w:rFonts w:ascii="Arial" w:hAnsi="Arial" w:cs="Arial"/>
          <w:b/>
          <w:bCs/>
          <w:i/>
          <w:iCs/>
          <w:sz w:val="20"/>
          <w:szCs w:val="20"/>
        </w:rPr>
        <w:t>ПОСТРАДАВШИЙ</w:t>
      </w:r>
      <w:r w:rsidRPr="00D801D4">
        <w:rPr>
          <w:rFonts w:ascii="Arial" w:hAnsi="Arial" w:cs="Arial"/>
          <w:b/>
          <w:bCs/>
          <w:i/>
          <w:iCs/>
          <w:sz w:val="20"/>
          <w:szCs w:val="20"/>
        </w:rPr>
        <w:t xml:space="preserve"> В РЕЗУЛЬТАТЕ ПРОИСШЕСТВИ</w:t>
      </w:r>
      <w:r>
        <w:rPr>
          <w:rFonts w:ascii="Arial" w:hAnsi="Arial" w:cs="Arial"/>
          <w:b/>
          <w:bCs/>
          <w:i/>
          <w:iCs/>
          <w:sz w:val="20"/>
          <w:szCs w:val="20"/>
        </w:rPr>
        <w:t>Я</w:t>
      </w:r>
      <w:r w:rsidRPr="00D801D4">
        <w:rPr>
          <w:rFonts w:ascii="Arial" w:hAnsi="Arial" w:cs="Arial"/>
          <w:b/>
          <w:bCs/>
          <w:i/>
          <w:iCs/>
          <w:sz w:val="20"/>
          <w:szCs w:val="20"/>
        </w:rPr>
        <w:t xml:space="preserve">, ЧАСТИЧНО </w:t>
      </w:r>
      <w:r>
        <w:rPr>
          <w:rFonts w:ascii="Arial" w:hAnsi="Arial" w:cs="Arial"/>
          <w:b/>
          <w:bCs/>
          <w:i/>
          <w:iCs/>
          <w:sz w:val="20"/>
          <w:szCs w:val="20"/>
        </w:rPr>
        <w:t>УТРАТИВШИЙ</w:t>
      </w:r>
      <w:r w:rsidRPr="00D801D4">
        <w:rPr>
          <w:rFonts w:ascii="Arial" w:hAnsi="Arial" w:cs="Arial"/>
          <w:b/>
          <w:bCs/>
          <w:i/>
          <w:iCs/>
          <w:sz w:val="20"/>
          <w:szCs w:val="20"/>
        </w:rPr>
        <w:t xml:space="preserve"> ТРУДОСПОСОБНОСЬ И ПЕРЕВЕДЕННЫ</w:t>
      </w:r>
      <w:r>
        <w:rPr>
          <w:rFonts w:ascii="Arial" w:hAnsi="Arial" w:cs="Arial"/>
          <w:b/>
          <w:bCs/>
          <w:i/>
          <w:iCs/>
          <w:sz w:val="20"/>
          <w:szCs w:val="20"/>
        </w:rPr>
        <w:t>Й</w:t>
      </w:r>
      <w:r w:rsidRPr="00D801D4">
        <w:rPr>
          <w:rFonts w:ascii="Arial" w:hAnsi="Arial" w:cs="Arial"/>
          <w:b/>
          <w:bCs/>
          <w:i/>
          <w:iCs/>
          <w:sz w:val="20"/>
          <w:szCs w:val="20"/>
        </w:rPr>
        <w:t xml:space="preserve"> С ОСНОВНОЙ РАБОТЫ НА ДРУГУЮ НА 1 РАБОЧИЙ ДЕНЬ И БОЛЕЕ</w:t>
      </w:r>
      <w:r>
        <w:rPr>
          <w:rFonts w:ascii="Arial" w:hAnsi="Arial" w:cs="Arial"/>
          <w:b/>
          <w:bCs/>
          <w:i/>
          <w:iCs/>
          <w:sz w:val="20"/>
          <w:szCs w:val="20"/>
        </w:rPr>
        <w:t>,</w:t>
      </w:r>
      <w:r w:rsidRPr="00D801D4">
        <w:rPr>
          <w:rFonts w:ascii="Arial" w:hAnsi="Arial" w:cs="Arial"/>
          <w:b/>
          <w:bCs/>
          <w:i/>
          <w:iCs/>
          <w:sz w:val="20"/>
          <w:szCs w:val="20"/>
        </w:rPr>
        <w:t xml:space="preserve"> В СООТВЕТСТВИИ С МЕДИЦИНСКИМ ЗАКЛЮЧЕНИЕМ </w:t>
      </w:r>
      <w:r w:rsidRPr="00D801D4">
        <w:t xml:space="preserve">– </w:t>
      </w:r>
      <w:r>
        <w:t>работник, который в результате происшествия получил травму</w:t>
      </w:r>
      <w:r w:rsidRPr="00D801D4">
        <w:t xml:space="preserve"> </w:t>
      </w:r>
      <w:r>
        <w:t xml:space="preserve">с </w:t>
      </w:r>
      <w:r w:rsidRPr="00D801D4">
        <w:t xml:space="preserve">легкой </w:t>
      </w:r>
      <w:r>
        <w:t xml:space="preserve">степенью тяжести и </w:t>
      </w:r>
      <w:r w:rsidRPr="00D801D4">
        <w:t>на следующий день после случившегося временно не способн</w:t>
      </w:r>
      <w:r>
        <w:t>ый</w:t>
      </w:r>
      <w:r w:rsidRPr="00D801D4">
        <w:t xml:space="preserve"> выполнять свою обычную работу полностью, но </w:t>
      </w:r>
      <w:r>
        <w:t xml:space="preserve">который </w:t>
      </w:r>
      <w:r w:rsidRPr="00D801D4">
        <w:t>может выполнять ее в ограниченном объеме или другую, более легкую работу.</w:t>
      </w:r>
    </w:p>
    <w:bookmarkEnd w:id="113"/>
    <w:p w:rsidR="00F06153" w:rsidRDefault="00F06153" w:rsidP="001664B6">
      <w:pPr>
        <w:pStyle w:val="S0"/>
      </w:pPr>
      <w:r w:rsidRPr="00DC29BF">
        <w:rPr>
          <w:rFonts w:ascii="Arial" w:hAnsi="Arial" w:cs="Arial"/>
          <w:b/>
          <w:i/>
          <w:sz w:val="20"/>
          <w:szCs w:val="20"/>
        </w:rPr>
        <w:t>СПЕЦИАЛИЗИРОВАННАЯ ТЕХНИКА (СПЕЦТЕХНИКА)</w:t>
      </w:r>
      <w:r w:rsidRPr="00A563D4">
        <w:rPr>
          <w:rFonts w:ascii="Arial" w:hAnsi="Arial" w:cs="Arial"/>
          <w:sz w:val="20"/>
          <w:szCs w:val="20"/>
        </w:rPr>
        <w:t xml:space="preserve"> –</w:t>
      </w:r>
      <w:r w:rsidRPr="00DC29BF">
        <w:rPr>
          <w:rFonts w:ascii="Arial" w:hAnsi="Arial" w:cs="Arial"/>
          <w:b/>
          <w:i/>
          <w:sz w:val="20"/>
          <w:szCs w:val="20"/>
        </w:rPr>
        <w:t xml:space="preserve"> </w:t>
      </w:r>
      <w:r w:rsidRPr="00DC29BF">
        <w:t>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F06153" w:rsidRPr="00DC29BF" w:rsidRDefault="00F06153" w:rsidP="001664B6">
      <w:pPr>
        <w:pStyle w:val="S0"/>
      </w:pPr>
    </w:p>
    <w:p w:rsidR="00F06153" w:rsidRPr="007B0718" w:rsidRDefault="00F06153" w:rsidP="001664B6">
      <w:pPr>
        <w:jc w:val="both"/>
      </w:pPr>
      <w:r w:rsidRPr="00C17171">
        <w:rPr>
          <w:rFonts w:ascii="Arial" w:hAnsi="Arial" w:cs="Arial"/>
          <w:b/>
          <w:bCs/>
          <w:i/>
          <w:sz w:val="20"/>
          <w:szCs w:val="20"/>
        </w:rPr>
        <w:t>УПРАВЛЯЕМОЕ ОБЩЕСТВО ГРУППЫ</w:t>
      </w:r>
      <w:r w:rsidRPr="009B7BC7">
        <w:rPr>
          <w:rFonts w:ascii="Arial" w:hAnsi="Arial" w:cs="Arial"/>
          <w:sz w:val="20"/>
          <w:szCs w:val="20"/>
        </w:rPr>
        <w:t xml:space="preserve"> </w:t>
      </w:r>
      <w:r w:rsidRPr="00A563D4">
        <w:rPr>
          <w:rFonts w:ascii="Arial" w:hAnsi="Arial" w:cs="Arial"/>
          <w:color w:val="000000"/>
          <w:sz w:val="19"/>
          <w:szCs w:val="19"/>
        </w:rPr>
        <w:t>–</w:t>
      </w:r>
      <w:r w:rsidRPr="00C17171">
        <w:t xml:space="preserve"> Общество, в отношении которого другое Общество Группы независимо от его организационно-правовой формы, выступает в качестве основного или</w:t>
      </w:r>
      <w:r>
        <w:t xml:space="preserve"> преобладающего (участвующего).</w:t>
      </w:r>
    </w:p>
    <w:p w:rsidR="00F06153" w:rsidRPr="008C1409" w:rsidRDefault="00F06153" w:rsidP="008C1409"/>
    <w:p w:rsidR="008C1409" w:rsidRPr="008C1409" w:rsidRDefault="008C1409" w:rsidP="008C1409"/>
    <w:p w:rsidR="008C1409" w:rsidRPr="008C1409" w:rsidRDefault="008C1409" w:rsidP="008C1409"/>
    <w:p w:rsidR="008C1409" w:rsidRPr="006951CA" w:rsidRDefault="008C1409" w:rsidP="00F06153">
      <w:pPr>
        <w:jc w:val="both"/>
        <w:rPr>
          <w:rFonts w:ascii="Arial" w:hAnsi="Arial" w:cs="Arial"/>
          <w:i/>
        </w:rPr>
        <w:sectPr w:rsidR="008C1409" w:rsidRPr="006951CA" w:rsidSect="00F06153">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114" w:name="_Toc153013094"/>
      <w:bookmarkStart w:id="115" w:name="_Toc156727020"/>
      <w:bookmarkStart w:id="116" w:name="_Toc164238419"/>
      <w:bookmarkStart w:id="117" w:name="_Toc423016845"/>
      <w:bookmarkStart w:id="118" w:name="_Toc501043459"/>
      <w:r w:rsidRPr="007C177D">
        <w:rPr>
          <w:snapToGrid w:val="0"/>
        </w:rPr>
        <w:t>ОБОЗНАЧЕНИЯ И СОКРАЩЕНИЯ</w:t>
      </w:r>
      <w:bookmarkEnd w:id="114"/>
      <w:bookmarkEnd w:id="115"/>
      <w:bookmarkEnd w:id="116"/>
      <w:bookmarkEnd w:id="117"/>
      <w:bookmarkEnd w:id="118"/>
    </w:p>
    <w:p w:rsidR="00F06153" w:rsidRDefault="00F06153" w:rsidP="00F06153"/>
    <w:p w:rsidR="00F06153" w:rsidRDefault="00F06153" w:rsidP="001664B6">
      <w:pPr>
        <w:jc w:val="both"/>
      </w:pPr>
    </w:p>
    <w:p w:rsidR="00F06153" w:rsidRPr="007029C6" w:rsidRDefault="00F06153" w:rsidP="001664B6">
      <w:pPr>
        <w:jc w:val="both"/>
      </w:pPr>
      <w:bookmarkStart w:id="119" w:name="_Toc459886193"/>
      <w:bookmarkStart w:id="120" w:name="_Toc486934267"/>
      <w:bookmarkStart w:id="121" w:name="_Toc487114394"/>
      <w:bookmarkStart w:id="122" w:name="_Toc487115103"/>
      <w:bookmarkStart w:id="123" w:name="_Toc487650181"/>
      <w:bookmarkStart w:id="124" w:name="_Toc487722629"/>
      <w:bookmarkStart w:id="125" w:name="_Toc488227035"/>
      <w:bookmarkStart w:id="126" w:name="_Toc488227178"/>
      <w:bookmarkStart w:id="127" w:name="_Toc167682523"/>
      <w:r w:rsidRPr="007029C6">
        <w:rPr>
          <w:rFonts w:ascii="Arial" w:hAnsi="Arial" w:cs="Arial"/>
          <w:b/>
          <w:bCs/>
          <w:i/>
          <w:iCs/>
          <w:sz w:val="20"/>
          <w:szCs w:val="20"/>
        </w:rPr>
        <w:t>АСФ</w:t>
      </w:r>
      <w:bookmarkEnd w:id="119"/>
      <w:bookmarkEnd w:id="120"/>
      <w:bookmarkEnd w:id="121"/>
      <w:bookmarkEnd w:id="122"/>
      <w:bookmarkEnd w:id="123"/>
      <w:bookmarkEnd w:id="124"/>
      <w:bookmarkEnd w:id="125"/>
      <w:bookmarkEnd w:id="126"/>
      <w:r w:rsidRPr="007029C6">
        <w:t xml:space="preserve"> </w:t>
      </w:r>
      <w:r w:rsidRPr="00A563D4">
        <w:t>–</w:t>
      </w:r>
      <w:r w:rsidRPr="007029C6">
        <w:t xml:space="preserve"> аварийно-спасательное формирование.</w:t>
      </w:r>
    </w:p>
    <w:p w:rsidR="00F06153" w:rsidRPr="007029C6" w:rsidRDefault="00F06153" w:rsidP="001664B6">
      <w:pPr>
        <w:jc w:val="both"/>
        <w:rPr>
          <w:bCs/>
        </w:rPr>
      </w:pPr>
    </w:p>
    <w:p w:rsidR="00F06153" w:rsidRPr="007029C6" w:rsidRDefault="00F06153" w:rsidP="001664B6">
      <w:pPr>
        <w:jc w:val="both"/>
      </w:pPr>
      <w:bookmarkStart w:id="128" w:name="_Toc459886194"/>
      <w:bookmarkStart w:id="129" w:name="_Toc486934268"/>
      <w:bookmarkStart w:id="130" w:name="_Toc487114395"/>
      <w:bookmarkStart w:id="131" w:name="_Toc487115104"/>
      <w:bookmarkStart w:id="132" w:name="_Toc487650182"/>
      <w:bookmarkStart w:id="133" w:name="_Toc487722630"/>
      <w:bookmarkStart w:id="134" w:name="_Toc488227036"/>
      <w:bookmarkStart w:id="135" w:name="_Toc488227179"/>
      <w:r w:rsidRPr="007029C6">
        <w:rPr>
          <w:rFonts w:ascii="Arial" w:hAnsi="Arial" w:cs="Arial"/>
          <w:b/>
          <w:bCs/>
          <w:i/>
          <w:iCs/>
          <w:sz w:val="20"/>
          <w:szCs w:val="20"/>
        </w:rPr>
        <w:t>АСФ(Н)</w:t>
      </w:r>
      <w:bookmarkEnd w:id="128"/>
      <w:bookmarkEnd w:id="129"/>
      <w:bookmarkEnd w:id="130"/>
      <w:bookmarkEnd w:id="131"/>
      <w:bookmarkEnd w:id="132"/>
      <w:bookmarkEnd w:id="133"/>
      <w:bookmarkEnd w:id="134"/>
      <w:bookmarkEnd w:id="135"/>
      <w:r w:rsidRPr="007029C6">
        <w:t xml:space="preserve"> </w:t>
      </w:r>
      <w:r w:rsidRPr="00A563D4">
        <w:t>–</w:t>
      </w:r>
      <w:r w:rsidRPr="007029C6">
        <w:t xml:space="preserve"> аварийно-спасательное формирование, выполняющее работы по ликвидации (локализации) разливов нефти и нефтепродуктов.</w:t>
      </w:r>
    </w:p>
    <w:p w:rsidR="00F06153" w:rsidRPr="007029C6" w:rsidRDefault="00F06153" w:rsidP="001664B6">
      <w:pPr>
        <w:jc w:val="both"/>
        <w:rPr>
          <w:bCs/>
        </w:rPr>
      </w:pPr>
    </w:p>
    <w:p w:rsidR="00F06153" w:rsidRDefault="00F06153" w:rsidP="001664B6">
      <w:pPr>
        <w:jc w:val="both"/>
      </w:pPr>
      <w:bookmarkStart w:id="136" w:name="_Toc459886195"/>
      <w:bookmarkStart w:id="137" w:name="_Toc486934269"/>
      <w:bookmarkStart w:id="138" w:name="_Toc487114396"/>
      <w:bookmarkStart w:id="139" w:name="_Toc487115105"/>
      <w:bookmarkStart w:id="140" w:name="_Toc487650183"/>
      <w:bookmarkStart w:id="141" w:name="_Toc487722631"/>
      <w:bookmarkStart w:id="142" w:name="_Toc488227037"/>
      <w:bookmarkStart w:id="143" w:name="_Toc488227180"/>
      <w:r w:rsidRPr="007029C6">
        <w:rPr>
          <w:rFonts w:ascii="Arial" w:hAnsi="Arial" w:cs="Arial"/>
          <w:b/>
          <w:bCs/>
          <w:i/>
          <w:iCs/>
          <w:sz w:val="20"/>
          <w:szCs w:val="20"/>
        </w:rPr>
        <w:t>ББ</w:t>
      </w:r>
      <w:bookmarkEnd w:id="136"/>
      <w:bookmarkEnd w:id="137"/>
      <w:bookmarkEnd w:id="138"/>
      <w:bookmarkEnd w:id="139"/>
      <w:bookmarkEnd w:id="140"/>
      <w:bookmarkEnd w:id="141"/>
      <w:bookmarkEnd w:id="142"/>
      <w:bookmarkEnd w:id="143"/>
      <w:r w:rsidRPr="007029C6">
        <w:t xml:space="preserve"> </w:t>
      </w:r>
      <w:r w:rsidRPr="00A563D4">
        <w:t>–</w:t>
      </w:r>
      <w:r w:rsidRPr="007029C6">
        <w:t xml:space="preserve"> бизнес-блок.</w:t>
      </w:r>
    </w:p>
    <w:p w:rsidR="00F06153" w:rsidRDefault="00F06153" w:rsidP="001664B6">
      <w:pPr>
        <w:jc w:val="both"/>
      </w:pPr>
    </w:p>
    <w:p w:rsidR="00F06153" w:rsidRDefault="00F06153" w:rsidP="001664B6">
      <w:pPr>
        <w:jc w:val="both"/>
      </w:pPr>
      <w:r w:rsidRPr="00E10B99">
        <w:rPr>
          <w:rFonts w:ascii="Arial" w:hAnsi="Arial" w:cs="Arial"/>
          <w:b/>
          <w:bCs/>
          <w:i/>
          <w:iCs/>
          <w:sz w:val="20"/>
          <w:szCs w:val="20"/>
        </w:rPr>
        <w:t>ББ «Газ»</w:t>
      </w:r>
      <w:r>
        <w:t xml:space="preserve"> - бизнес-блок «Газ».</w:t>
      </w:r>
    </w:p>
    <w:p w:rsidR="00F06153" w:rsidRDefault="00F06153" w:rsidP="001664B6">
      <w:pPr>
        <w:jc w:val="both"/>
      </w:pPr>
    </w:p>
    <w:p w:rsidR="00F06153" w:rsidRDefault="00F06153" w:rsidP="001664B6">
      <w:pPr>
        <w:jc w:val="both"/>
        <w:rPr>
          <w:rFonts w:ascii="Arial" w:hAnsi="Arial" w:cs="Arial"/>
          <w:b/>
          <w:bCs/>
          <w:i/>
          <w:iCs/>
          <w:sz w:val="20"/>
          <w:szCs w:val="20"/>
        </w:rPr>
      </w:pPr>
      <w:r>
        <w:rPr>
          <w:rFonts w:ascii="Arial" w:hAnsi="Arial" w:cs="Arial"/>
          <w:b/>
          <w:bCs/>
          <w:i/>
          <w:iCs/>
          <w:sz w:val="20"/>
          <w:szCs w:val="20"/>
        </w:rPr>
        <w:t>ББ «</w:t>
      </w:r>
      <w:proofErr w:type="spellStart"/>
      <w:r>
        <w:rPr>
          <w:rFonts w:ascii="Arial" w:hAnsi="Arial" w:cs="Arial"/>
          <w:b/>
          <w:bCs/>
          <w:i/>
          <w:iCs/>
          <w:sz w:val="20"/>
          <w:szCs w:val="20"/>
        </w:rPr>
        <w:t>КиЛ</w:t>
      </w:r>
      <w:proofErr w:type="spellEnd"/>
      <w:r>
        <w:rPr>
          <w:rFonts w:ascii="Arial" w:hAnsi="Arial" w:cs="Arial"/>
          <w:b/>
          <w:bCs/>
          <w:i/>
          <w:iCs/>
          <w:sz w:val="20"/>
          <w:szCs w:val="20"/>
        </w:rPr>
        <w:t xml:space="preserve">» </w:t>
      </w:r>
      <w:r w:rsidRPr="00E10B99">
        <w:t>- бизнес-блок «Коммерция и логистика».</w:t>
      </w:r>
    </w:p>
    <w:p w:rsidR="00F06153" w:rsidRPr="000D53A4" w:rsidRDefault="00F06153" w:rsidP="001664B6">
      <w:pPr>
        <w:jc w:val="both"/>
      </w:pPr>
    </w:p>
    <w:p w:rsidR="00F06153" w:rsidRDefault="00F06153" w:rsidP="001664B6">
      <w:pPr>
        <w:jc w:val="both"/>
      </w:pPr>
      <w:r w:rsidRPr="00E10B99">
        <w:rPr>
          <w:rFonts w:ascii="Arial" w:hAnsi="Arial" w:cs="Arial"/>
          <w:b/>
          <w:bCs/>
          <w:i/>
          <w:iCs/>
          <w:sz w:val="20"/>
          <w:szCs w:val="20"/>
        </w:rPr>
        <w:t>ББ «</w:t>
      </w:r>
      <w:proofErr w:type="spellStart"/>
      <w:r w:rsidRPr="00E10B99">
        <w:rPr>
          <w:rFonts w:ascii="Arial" w:hAnsi="Arial" w:cs="Arial"/>
          <w:b/>
          <w:bCs/>
          <w:i/>
          <w:iCs/>
          <w:sz w:val="20"/>
          <w:szCs w:val="20"/>
        </w:rPr>
        <w:t>Н</w:t>
      </w:r>
      <w:r>
        <w:rPr>
          <w:rFonts w:ascii="Arial" w:hAnsi="Arial" w:cs="Arial"/>
          <w:b/>
          <w:bCs/>
          <w:i/>
          <w:iCs/>
          <w:sz w:val="20"/>
          <w:szCs w:val="20"/>
        </w:rPr>
        <w:t>иН</w:t>
      </w:r>
      <w:proofErr w:type="spellEnd"/>
      <w:r w:rsidRPr="00E10B99">
        <w:rPr>
          <w:rFonts w:ascii="Arial" w:hAnsi="Arial" w:cs="Arial"/>
          <w:b/>
          <w:bCs/>
          <w:i/>
          <w:iCs/>
          <w:sz w:val="20"/>
          <w:szCs w:val="20"/>
        </w:rPr>
        <w:t>»</w:t>
      </w:r>
      <w:r>
        <w:t xml:space="preserve"> - бизнес-блок «Нефтепереработка и нефтехимия».</w:t>
      </w:r>
    </w:p>
    <w:p w:rsidR="00F06153" w:rsidRDefault="00F06153" w:rsidP="001664B6">
      <w:pPr>
        <w:jc w:val="both"/>
      </w:pPr>
    </w:p>
    <w:p w:rsidR="00F06153" w:rsidRDefault="00F06153" w:rsidP="001664B6">
      <w:pPr>
        <w:jc w:val="both"/>
      </w:pPr>
      <w:bookmarkStart w:id="144" w:name="_Toc459886196"/>
      <w:bookmarkStart w:id="145" w:name="_Toc486934270"/>
      <w:bookmarkStart w:id="146" w:name="_Toc487114397"/>
      <w:bookmarkStart w:id="147" w:name="_Toc487115106"/>
      <w:bookmarkStart w:id="148" w:name="_Toc487650184"/>
      <w:bookmarkStart w:id="149" w:name="_Toc487722632"/>
      <w:bookmarkStart w:id="150" w:name="_Toc488227038"/>
      <w:bookmarkStart w:id="151" w:name="_Toc488227181"/>
      <w:r w:rsidRPr="007C58F5">
        <w:rPr>
          <w:rFonts w:ascii="Arial" w:hAnsi="Arial" w:cs="Arial"/>
          <w:b/>
          <w:bCs/>
          <w:i/>
          <w:iCs/>
          <w:sz w:val="20"/>
          <w:szCs w:val="20"/>
        </w:rPr>
        <w:t>ББ «РИД»</w:t>
      </w:r>
      <w:r>
        <w:t xml:space="preserve"> - бизнес блок «Разведка и добыча».</w:t>
      </w:r>
    </w:p>
    <w:p w:rsidR="00F06153" w:rsidRDefault="00F06153" w:rsidP="001664B6">
      <w:pPr>
        <w:jc w:val="both"/>
      </w:pPr>
    </w:p>
    <w:p w:rsidR="00F06153" w:rsidRPr="007029C6" w:rsidRDefault="00F06153" w:rsidP="001664B6">
      <w:pPr>
        <w:jc w:val="both"/>
      </w:pPr>
      <w:r w:rsidRPr="007029C6">
        <w:rPr>
          <w:rFonts w:ascii="Arial" w:hAnsi="Arial" w:cs="Arial"/>
          <w:b/>
          <w:bCs/>
          <w:i/>
          <w:iCs/>
          <w:sz w:val="20"/>
          <w:szCs w:val="20"/>
        </w:rPr>
        <w:t>БСМТС</w:t>
      </w:r>
      <w:bookmarkEnd w:id="144"/>
      <w:bookmarkEnd w:id="145"/>
      <w:bookmarkEnd w:id="146"/>
      <w:bookmarkEnd w:id="147"/>
      <w:bookmarkEnd w:id="148"/>
      <w:bookmarkEnd w:id="149"/>
      <w:bookmarkEnd w:id="150"/>
      <w:bookmarkEnd w:id="151"/>
      <w:r w:rsidRPr="007029C6">
        <w:t xml:space="preserve"> </w:t>
      </w:r>
      <w:r w:rsidRPr="00A563D4">
        <w:t>–</w:t>
      </w:r>
      <w:r w:rsidRPr="007029C6">
        <w:t xml:space="preserve"> бортовые системы мониторинга транспортных средств.</w:t>
      </w:r>
    </w:p>
    <w:p w:rsidR="00F06153" w:rsidRPr="007029C6" w:rsidRDefault="00F06153" w:rsidP="001664B6">
      <w:pPr>
        <w:jc w:val="both"/>
      </w:pPr>
    </w:p>
    <w:p w:rsidR="00F06153" w:rsidRPr="007029C6" w:rsidRDefault="00F06153" w:rsidP="001664B6">
      <w:pPr>
        <w:jc w:val="both"/>
      </w:pPr>
      <w:bookmarkStart w:id="152" w:name="_Toc395711348"/>
      <w:bookmarkStart w:id="153" w:name="_Toc398564070"/>
      <w:bookmarkStart w:id="154" w:name="_Toc402175908"/>
      <w:bookmarkStart w:id="155" w:name="_Toc402176091"/>
      <w:bookmarkStart w:id="156" w:name="_Toc459886197"/>
      <w:bookmarkStart w:id="157" w:name="_Toc486934271"/>
      <w:bookmarkStart w:id="158" w:name="_Toc487114398"/>
      <w:bookmarkStart w:id="159" w:name="_Toc487115107"/>
      <w:bookmarkStart w:id="160" w:name="_Toc487650185"/>
      <w:bookmarkStart w:id="161" w:name="_Toc487722633"/>
      <w:bookmarkStart w:id="162" w:name="_Toc488227039"/>
      <w:bookmarkStart w:id="163" w:name="_Toc488227182"/>
      <w:r w:rsidRPr="007029C6">
        <w:rPr>
          <w:rFonts w:ascii="Arial" w:hAnsi="Arial" w:cs="Arial"/>
          <w:b/>
          <w:bCs/>
          <w:i/>
          <w:iCs/>
          <w:sz w:val="20"/>
          <w:szCs w:val="20"/>
        </w:rPr>
        <w:t>БП</w:t>
      </w:r>
      <w:bookmarkEnd w:id="152"/>
      <w:bookmarkEnd w:id="153"/>
      <w:bookmarkEnd w:id="154"/>
      <w:bookmarkEnd w:id="155"/>
      <w:bookmarkEnd w:id="156"/>
      <w:bookmarkEnd w:id="157"/>
      <w:bookmarkEnd w:id="158"/>
      <w:bookmarkEnd w:id="159"/>
      <w:bookmarkEnd w:id="160"/>
      <w:bookmarkEnd w:id="161"/>
      <w:bookmarkEnd w:id="162"/>
      <w:bookmarkEnd w:id="163"/>
      <w:r w:rsidRPr="007029C6">
        <w:t xml:space="preserve"> </w:t>
      </w:r>
      <w:r w:rsidRPr="00A563D4">
        <w:t>–</w:t>
      </w:r>
      <w:r w:rsidRPr="007029C6">
        <w:t xml:space="preserve"> бизнес-план.</w:t>
      </w:r>
    </w:p>
    <w:p w:rsidR="00F06153" w:rsidRPr="007029C6" w:rsidRDefault="00F06153" w:rsidP="001664B6">
      <w:pPr>
        <w:jc w:val="both"/>
      </w:pPr>
    </w:p>
    <w:p w:rsidR="00F06153" w:rsidRPr="007029C6" w:rsidRDefault="00F06153" w:rsidP="001664B6">
      <w:pPr>
        <w:jc w:val="both"/>
      </w:pPr>
      <w:bookmarkStart w:id="164" w:name="_Toc459886199"/>
      <w:bookmarkStart w:id="165" w:name="_Toc486934273"/>
      <w:bookmarkStart w:id="166" w:name="_Toc487114400"/>
      <w:bookmarkStart w:id="167" w:name="_Toc487115109"/>
      <w:bookmarkStart w:id="168" w:name="_Toc487650187"/>
      <w:bookmarkStart w:id="169" w:name="_Toc487722635"/>
      <w:bookmarkStart w:id="170" w:name="_Toc488227041"/>
      <w:bookmarkStart w:id="171" w:name="_Toc488227184"/>
      <w:bookmarkEnd w:id="127"/>
      <w:r w:rsidRPr="007029C6">
        <w:rPr>
          <w:rFonts w:ascii="Arial" w:hAnsi="Arial" w:cs="Arial"/>
          <w:b/>
          <w:bCs/>
          <w:i/>
          <w:iCs/>
          <w:sz w:val="20"/>
          <w:szCs w:val="20"/>
        </w:rPr>
        <w:t>ГНВП</w:t>
      </w:r>
      <w:bookmarkEnd w:id="164"/>
      <w:bookmarkEnd w:id="165"/>
      <w:bookmarkEnd w:id="166"/>
      <w:bookmarkEnd w:id="167"/>
      <w:bookmarkEnd w:id="168"/>
      <w:bookmarkEnd w:id="169"/>
      <w:bookmarkEnd w:id="170"/>
      <w:bookmarkEnd w:id="171"/>
      <w:r w:rsidRPr="007029C6">
        <w:t xml:space="preserve"> </w:t>
      </w:r>
      <w:r w:rsidRPr="00A563D4">
        <w:t>–</w:t>
      </w:r>
      <w:r w:rsidRPr="007029C6">
        <w:t xml:space="preserve"> </w:t>
      </w:r>
      <w:proofErr w:type="spellStart"/>
      <w:r w:rsidRPr="007029C6">
        <w:t>газонефтеводопроявление</w:t>
      </w:r>
      <w:proofErr w:type="spellEnd"/>
      <w:r w:rsidRPr="007029C6">
        <w:t>.</w:t>
      </w:r>
    </w:p>
    <w:p w:rsidR="00F06153" w:rsidRPr="007029C6" w:rsidRDefault="00F06153" w:rsidP="001664B6">
      <w:pPr>
        <w:jc w:val="both"/>
      </w:pPr>
    </w:p>
    <w:p w:rsidR="00F06153" w:rsidRPr="003C3B2A" w:rsidRDefault="00F06153" w:rsidP="001664B6">
      <w:pPr>
        <w:jc w:val="both"/>
      </w:pPr>
      <w:bookmarkStart w:id="172" w:name="_Toc459886201"/>
      <w:bookmarkStart w:id="173" w:name="_Toc486934274"/>
      <w:bookmarkStart w:id="174" w:name="_Toc487114401"/>
      <w:bookmarkStart w:id="175" w:name="_Toc487115110"/>
      <w:bookmarkStart w:id="176" w:name="_Toc487650188"/>
      <w:bookmarkStart w:id="177" w:name="_Toc487722636"/>
      <w:bookmarkStart w:id="178" w:name="_Toc488227042"/>
      <w:bookmarkStart w:id="179" w:name="_Toc488227185"/>
      <w:r>
        <w:rPr>
          <w:rFonts w:ascii="Arial" w:hAnsi="Arial" w:cs="Arial"/>
          <w:b/>
          <w:bCs/>
          <w:i/>
          <w:iCs/>
          <w:sz w:val="20"/>
          <w:szCs w:val="20"/>
        </w:rPr>
        <w:t xml:space="preserve">ГОСУДАРСТВЕННЫЕ ОРГАНЫ НАДЗОРА И КОНТРОЛЯ – </w:t>
      </w:r>
      <w:r w:rsidRPr="003C3B2A">
        <w:t>Федеральная служба по экологическому, технологическому и атомному надзору (</w:t>
      </w:r>
      <w:proofErr w:type="spellStart"/>
      <w:r w:rsidRPr="003C3B2A">
        <w:t>Ростехнадзор</w:t>
      </w:r>
      <w:proofErr w:type="spellEnd"/>
      <w:r w:rsidRPr="003C3B2A">
        <w:t xml:space="preserve"> РФ), Федеральная служба по надзору в сфере защиты прав потребителей и благополучия человека (</w:t>
      </w:r>
      <w:proofErr w:type="spellStart"/>
      <w:r w:rsidRPr="003C3B2A">
        <w:t>Роспотребнадзор</w:t>
      </w:r>
      <w:proofErr w:type="spellEnd"/>
      <w:r w:rsidRPr="003C3B2A">
        <w:t xml:space="preserve"> РФ), </w:t>
      </w:r>
      <w:r>
        <w:t>Федеральная служба по надзору в сфере транспорта (</w:t>
      </w:r>
      <w:proofErr w:type="spellStart"/>
      <w:r w:rsidRPr="003C3B2A">
        <w:t>Ространснадзор</w:t>
      </w:r>
      <w:proofErr w:type="spellEnd"/>
      <w:r>
        <w:t xml:space="preserve"> РФ)</w:t>
      </w:r>
      <w:r w:rsidRPr="003C3B2A">
        <w:t>, Государственная инспекция труд</w:t>
      </w:r>
      <w:r>
        <w:t>а</w:t>
      </w:r>
      <w:r w:rsidRPr="003C3B2A">
        <w:t xml:space="preserve"> </w:t>
      </w:r>
      <w:r>
        <w:t>(</w:t>
      </w:r>
      <w:proofErr w:type="spellStart"/>
      <w:r w:rsidRPr="003C3B2A">
        <w:t>Рострудинспекция</w:t>
      </w:r>
      <w:proofErr w:type="spellEnd"/>
      <w:r>
        <w:t xml:space="preserve"> РФ)</w:t>
      </w:r>
      <w:r w:rsidRPr="003C3B2A">
        <w:t xml:space="preserve">, Государственный пожарный надзор </w:t>
      </w:r>
      <w:r>
        <w:t>(</w:t>
      </w:r>
      <w:proofErr w:type="spellStart"/>
      <w:r>
        <w:t>Госпожнадзор</w:t>
      </w:r>
      <w:proofErr w:type="spellEnd"/>
      <w:r>
        <w:t xml:space="preserve"> РФ), Прокуратура РФ.</w:t>
      </w:r>
    </w:p>
    <w:p w:rsidR="00F06153" w:rsidRPr="003C3B2A" w:rsidRDefault="00F06153" w:rsidP="001664B6">
      <w:pPr>
        <w:jc w:val="both"/>
      </w:pPr>
    </w:p>
    <w:p w:rsidR="00F06153" w:rsidRPr="007029C6" w:rsidRDefault="00F06153" w:rsidP="001664B6">
      <w:pPr>
        <w:jc w:val="both"/>
      </w:pPr>
      <w:r w:rsidRPr="007029C6">
        <w:rPr>
          <w:rFonts w:ascii="Arial" w:hAnsi="Arial" w:cs="Arial"/>
          <w:b/>
          <w:bCs/>
          <w:i/>
          <w:iCs/>
          <w:sz w:val="20"/>
          <w:szCs w:val="20"/>
        </w:rPr>
        <w:t>ГСС</w:t>
      </w:r>
      <w:bookmarkEnd w:id="172"/>
      <w:bookmarkEnd w:id="173"/>
      <w:bookmarkEnd w:id="174"/>
      <w:bookmarkEnd w:id="175"/>
      <w:bookmarkEnd w:id="176"/>
      <w:bookmarkEnd w:id="177"/>
      <w:bookmarkEnd w:id="178"/>
      <w:bookmarkEnd w:id="179"/>
      <w:r w:rsidRPr="007029C6">
        <w:t xml:space="preserve"> </w:t>
      </w:r>
      <w:r w:rsidRPr="00A563D4">
        <w:t>–</w:t>
      </w:r>
      <w:r w:rsidRPr="007029C6">
        <w:t xml:space="preserve"> газоспасательная служба.</w:t>
      </w:r>
    </w:p>
    <w:p w:rsidR="00F06153" w:rsidRPr="007029C6" w:rsidRDefault="00F06153" w:rsidP="001664B6">
      <w:pPr>
        <w:pStyle w:val="a8"/>
        <w:spacing w:after="0"/>
        <w:jc w:val="both"/>
        <w:rPr>
          <w:bCs/>
        </w:rPr>
      </w:pPr>
    </w:p>
    <w:p w:rsidR="00F06153" w:rsidRDefault="00F06153" w:rsidP="001664B6">
      <w:pPr>
        <w:pStyle w:val="aff1"/>
        <w:ind w:left="0"/>
        <w:jc w:val="both"/>
      </w:pPr>
      <w:proofErr w:type="spellStart"/>
      <w:r w:rsidRPr="00727DCA">
        <w:rPr>
          <w:rFonts w:ascii="Arial" w:hAnsi="Arial" w:cs="Arial"/>
          <w:b/>
          <w:i/>
          <w:sz w:val="20"/>
          <w:szCs w:val="20"/>
        </w:rPr>
        <w:t>Д</w:t>
      </w:r>
      <w:r>
        <w:rPr>
          <w:rFonts w:ascii="Arial" w:hAnsi="Arial" w:cs="Arial"/>
          <w:b/>
          <w:i/>
          <w:sz w:val="20"/>
          <w:szCs w:val="20"/>
        </w:rPr>
        <w:t>ИСУ</w:t>
      </w:r>
      <w:r w:rsidRPr="00727DCA">
        <w:rPr>
          <w:rFonts w:ascii="Arial" w:hAnsi="Arial" w:cs="Arial"/>
          <w:b/>
          <w:i/>
          <w:sz w:val="20"/>
          <w:szCs w:val="20"/>
        </w:rPr>
        <w:t>ПБОТ</w:t>
      </w:r>
      <w:r>
        <w:rPr>
          <w:rFonts w:ascii="Arial" w:hAnsi="Arial" w:cs="Arial"/>
          <w:b/>
          <w:i/>
          <w:sz w:val="20"/>
          <w:szCs w:val="20"/>
        </w:rPr>
        <w:t>иЭ</w:t>
      </w:r>
      <w:proofErr w:type="spellEnd"/>
      <w:r w:rsidRPr="00727DCA">
        <w:rPr>
          <w:rFonts w:ascii="Arial" w:hAnsi="Arial" w:cs="Arial"/>
          <w:b/>
          <w:i/>
          <w:sz w:val="20"/>
          <w:szCs w:val="20"/>
        </w:rPr>
        <w:t xml:space="preserve"> </w:t>
      </w:r>
      <w:r>
        <w:t>– Департамент интегрированной системы управления ПБОТ и экологии ПАО «НК «Роснефть».</w:t>
      </w:r>
    </w:p>
    <w:p w:rsidR="00F06153" w:rsidRPr="009707E2" w:rsidRDefault="00F06153" w:rsidP="001664B6">
      <w:pPr>
        <w:pStyle w:val="afd"/>
        <w:jc w:val="both"/>
      </w:pPr>
    </w:p>
    <w:p w:rsidR="00F06153" w:rsidRDefault="00F06153" w:rsidP="001664B6">
      <w:pPr>
        <w:pStyle w:val="S0"/>
        <w:rPr>
          <w:bCs/>
        </w:rPr>
      </w:pPr>
      <w:r>
        <w:rPr>
          <w:rFonts w:ascii="Arial" w:hAnsi="Arial" w:cs="Arial"/>
          <w:b/>
          <w:bCs/>
          <w:i/>
          <w:iCs/>
          <w:sz w:val="20"/>
          <w:szCs w:val="20"/>
        </w:rPr>
        <w:t xml:space="preserve">ДТП </w:t>
      </w:r>
      <w:r w:rsidRPr="00A563D4">
        <w:rPr>
          <w:rFonts w:ascii="Arial" w:hAnsi="Arial" w:cs="Arial"/>
          <w:color w:val="000000"/>
          <w:sz w:val="19"/>
          <w:szCs w:val="19"/>
        </w:rPr>
        <w:t>–</w:t>
      </w:r>
      <w:r>
        <w:rPr>
          <w:bCs/>
        </w:rPr>
        <w:t xml:space="preserve"> дорожно-транспортное происшествие.</w:t>
      </w:r>
    </w:p>
    <w:p w:rsidR="00F06153" w:rsidRPr="007B0718" w:rsidRDefault="00F06153" w:rsidP="001664B6">
      <w:pPr>
        <w:jc w:val="both"/>
      </w:pPr>
    </w:p>
    <w:p w:rsidR="00F06153" w:rsidRDefault="00F06153" w:rsidP="001664B6">
      <w:pPr>
        <w:tabs>
          <w:tab w:val="left" w:pos="0"/>
          <w:tab w:val="left" w:pos="9899"/>
        </w:tabs>
        <w:jc w:val="both"/>
      </w:pPr>
      <w:proofErr w:type="spellStart"/>
      <w:r>
        <w:rPr>
          <w:rFonts w:ascii="Arial" w:hAnsi="Arial" w:cs="Arial"/>
          <w:b/>
          <w:i/>
          <w:sz w:val="20"/>
          <w:szCs w:val="20"/>
        </w:rPr>
        <w:t>ДСПиО</w:t>
      </w:r>
      <w:proofErr w:type="spellEnd"/>
      <w:r>
        <w:rPr>
          <w:rFonts w:ascii="Arial" w:hAnsi="Arial" w:cs="Arial"/>
          <w:b/>
          <w:i/>
          <w:sz w:val="20"/>
          <w:szCs w:val="20"/>
        </w:rPr>
        <w:t xml:space="preserve"> </w:t>
      </w:r>
      <w:r w:rsidRPr="00A563D4">
        <w:rPr>
          <w:rFonts w:ascii="Arial" w:hAnsi="Arial" w:cs="Arial"/>
          <w:color w:val="000000"/>
          <w:sz w:val="19"/>
          <w:szCs w:val="19"/>
        </w:rPr>
        <w:t>–</w:t>
      </w:r>
      <w:r w:rsidRPr="007A25D5">
        <w:t xml:space="preserve"> Департамент сводного планирования и отчетности </w:t>
      </w:r>
      <w:r>
        <w:t>ПАО «НК «Роснефть»</w:t>
      </w:r>
      <w:r w:rsidRPr="007A25D5">
        <w:t>.</w:t>
      </w:r>
    </w:p>
    <w:p w:rsidR="00F06153" w:rsidRDefault="00F06153" w:rsidP="001664B6">
      <w:pPr>
        <w:tabs>
          <w:tab w:val="left" w:pos="0"/>
          <w:tab w:val="left" w:pos="9899"/>
        </w:tabs>
        <w:jc w:val="both"/>
      </w:pPr>
    </w:p>
    <w:p w:rsidR="00F06153" w:rsidRPr="006D52AC" w:rsidRDefault="00F06153" w:rsidP="001664B6">
      <w:pPr>
        <w:tabs>
          <w:tab w:val="left" w:pos="0"/>
          <w:tab w:val="left" w:pos="9899"/>
        </w:tabs>
        <w:jc w:val="both"/>
      </w:pPr>
      <w:r w:rsidRPr="006D52AC">
        <w:rPr>
          <w:rFonts w:ascii="Arial" w:hAnsi="Arial" w:cs="Arial"/>
          <w:b/>
          <w:bCs/>
          <w:i/>
          <w:iCs/>
          <w:sz w:val="20"/>
          <w:szCs w:val="20"/>
        </w:rPr>
        <w:t xml:space="preserve">ДПБОТОС в </w:t>
      </w:r>
      <w:proofErr w:type="spellStart"/>
      <w:r w:rsidRPr="006D52AC">
        <w:rPr>
          <w:rFonts w:ascii="Arial" w:hAnsi="Arial" w:cs="Arial"/>
          <w:b/>
          <w:bCs/>
          <w:i/>
          <w:iCs/>
          <w:sz w:val="20"/>
          <w:szCs w:val="20"/>
        </w:rPr>
        <w:t>РиД</w:t>
      </w:r>
      <w:proofErr w:type="spellEnd"/>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разведке и добыче </w:t>
      </w:r>
      <w:r>
        <w:t>ПАО</w:t>
      </w:r>
      <w:r w:rsidRPr="006D52AC">
        <w:t> «НК «Роснефть».</w:t>
      </w:r>
    </w:p>
    <w:p w:rsidR="00F06153" w:rsidRPr="007B0718" w:rsidRDefault="00F06153" w:rsidP="001664B6">
      <w:pPr>
        <w:jc w:val="both"/>
      </w:pPr>
    </w:p>
    <w:p w:rsidR="00F06153" w:rsidRDefault="00F06153" w:rsidP="001664B6">
      <w:pPr>
        <w:jc w:val="both"/>
      </w:pPr>
      <w:r w:rsidRPr="006D52AC">
        <w:rPr>
          <w:rFonts w:ascii="Arial" w:hAnsi="Arial" w:cs="Arial"/>
          <w:b/>
          <w:bCs/>
          <w:i/>
          <w:iCs/>
          <w:sz w:val="20"/>
          <w:szCs w:val="20"/>
        </w:rPr>
        <w:t xml:space="preserve">ДПБОТОС в </w:t>
      </w:r>
      <w:proofErr w:type="spellStart"/>
      <w:r w:rsidRPr="006D52AC">
        <w:rPr>
          <w:rFonts w:ascii="Arial" w:hAnsi="Arial" w:cs="Arial"/>
          <w:b/>
          <w:bCs/>
          <w:i/>
          <w:iCs/>
          <w:sz w:val="20"/>
          <w:szCs w:val="20"/>
        </w:rPr>
        <w:t>КиЛ</w:t>
      </w:r>
      <w:proofErr w:type="spellEnd"/>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коммерции и логистике </w:t>
      </w:r>
      <w:r>
        <w:t>ПАО</w:t>
      </w:r>
      <w:r w:rsidRPr="006D52AC">
        <w:t> «НК «Роснефть».</w:t>
      </w:r>
    </w:p>
    <w:p w:rsidR="00F06153" w:rsidRPr="009707E2" w:rsidRDefault="00F06153" w:rsidP="001664B6">
      <w:pPr>
        <w:pStyle w:val="afd"/>
        <w:jc w:val="both"/>
      </w:pPr>
    </w:p>
    <w:p w:rsidR="00F06153" w:rsidRPr="006D52AC" w:rsidRDefault="00F06153" w:rsidP="001664B6">
      <w:pPr>
        <w:jc w:val="both"/>
      </w:pPr>
      <w:r>
        <w:rPr>
          <w:rFonts w:ascii="Arial" w:hAnsi="Arial" w:cs="Arial"/>
          <w:b/>
          <w:bCs/>
          <w:i/>
          <w:iCs/>
          <w:sz w:val="20"/>
          <w:szCs w:val="20"/>
        </w:rPr>
        <w:t>ДПБОТОС в НП</w:t>
      </w:r>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нефтепереработке </w:t>
      </w:r>
      <w:r>
        <w:t>ПАО</w:t>
      </w:r>
      <w:r w:rsidRPr="006D52AC">
        <w:t> «НК «Роснефть».</w:t>
      </w:r>
    </w:p>
    <w:p w:rsidR="00F06153" w:rsidRPr="006D52AC" w:rsidRDefault="00F06153" w:rsidP="001664B6">
      <w:pPr>
        <w:jc w:val="both"/>
      </w:pPr>
    </w:p>
    <w:p w:rsidR="00F06153" w:rsidRDefault="00F06153" w:rsidP="001664B6">
      <w:pPr>
        <w:jc w:val="both"/>
      </w:pPr>
      <w:r>
        <w:rPr>
          <w:rFonts w:ascii="Arial" w:hAnsi="Arial" w:cs="Arial"/>
          <w:b/>
          <w:i/>
          <w:sz w:val="20"/>
          <w:szCs w:val="20"/>
        </w:rPr>
        <w:t>ДПБОТОС в Н</w:t>
      </w:r>
      <w:r w:rsidRPr="006D52AC">
        <w:rPr>
          <w:rFonts w:ascii="Arial" w:hAnsi="Arial" w:cs="Arial"/>
          <w:b/>
          <w:i/>
          <w:sz w:val="20"/>
          <w:szCs w:val="20"/>
        </w:rPr>
        <w:t xml:space="preserve">С </w:t>
      </w:r>
      <w:r w:rsidRPr="006D52AC">
        <w:t xml:space="preserve">– </w:t>
      </w:r>
      <w:r>
        <w:t>Департамент</w:t>
      </w:r>
      <w:r w:rsidRPr="006D52AC">
        <w:t xml:space="preserve"> промышленной безопасности, охраны труда и окружающей среды в </w:t>
      </w:r>
      <w:proofErr w:type="spellStart"/>
      <w:r w:rsidRPr="006D52AC">
        <w:t>нефтесервисе</w:t>
      </w:r>
      <w:proofErr w:type="spellEnd"/>
      <w:r w:rsidRPr="006D52AC">
        <w:t xml:space="preserve"> </w:t>
      </w:r>
      <w:r>
        <w:t>ПАО</w:t>
      </w:r>
      <w:r w:rsidRPr="006D52AC">
        <w:t xml:space="preserve"> «НК «Роснефть».</w:t>
      </w:r>
    </w:p>
    <w:p w:rsidR="002A4BA6" w:rsidRDefault="002A4BA6" w:rsidP="001664B6">
      <w:pPr>
        <w:jc w:val="both"/>
      </w:pPr>
    </w:p>
    <w:p w:rsidR="00F06153" w:rsidRPr="003F6EC7" w:rsidRDefault="00F06153" w:rsidP="001664B6">
      <w:pPr>
        <w:tabs>
          <w:tab w:val="left" w:pos="0"/>
          <w:tab w:val="left" w:pos="9899"/>
        </w:tabs>
        <w:jc w:val="both"/>
      </w:pPr>
      <w:r>
        <w:rPr>
          <w:rFonts w:ascii="Arial" w:hAnsi="Arial" w:cs="Arial"/>
          <w:b/>
          <w:i/>
          <w:sz w:val="20"/>
          <w:szCs w:val="20"/>
        </w:rPr>
        <w:t>ИС</w:t>
      </w:r>
      <w:r w:rsidRPr="00511AEC">
        <w:rPr>
          <w:rFonts w:ascii="Arial" w:hAnsi="Arial" w:cs="Arial"/>
          <w:b/>
          <w:i/>
          <w:sz w:val="20"/>
          <w:szCs w:val="20"/>
        </w:rPr>
        <w:t xml:space="preserve"> «ПРЕЗИДЕНТСКИЙ МОНИТОРИНГ»</w:t>
      </w:r>
      <w:r>
        <w:rPr>
          <w:rFonts w:ascii="Arial" w:hAnsi="Arial" w:cs="Arial"/>
          <w:b/>
          <w:i/>
          <w:sz w:val="20"/>
          <w:szCs w:val="20"/>
        </w:rPr>
        <w:t xml:space="preserve"> - </w:t>
      </w:r>
      <w:r w:rsidRPr="003F6EC7">
        <w:t xml:space="preserve">информационная система </w:t>
      </w:r>
      <w:r>
        <w:t>«Президентский мониторинг» (000.001.000.000).</w:t>
      </w:r>
    </w:p>
    <w:p w:rsidR="00F06153" w:rsidRPr="003F6EC7" w:rsidRDefault="00F06153" w:rsidP="001664B6">
      <w:pPr>
        <w:jc w:val="both"/>
      </w:pPr>
    </w:p>
    <w:p w:rsidR="00F06153" w:rsidRDefault="00F06153" w:rsidP="001664B6">
      <w:pPr>
        <w:tabs>
          <w:tab w:val="left" w:pos="0"/>
          <w:tab w:val="left" w:pos="9899"/>
        </w:tabs>
        <w:jc w:val="both"/>
      </w:pPr>
      <w:r>
        <w:rPr>
          <w:rFonts w:ascii="Arial" w:hAnsi="Arial" w:cs="Arial"/>
          <w:b/>
          <w:i/>
          <w:sz w:val="20"/>
          <w:szCs w:val="20"/>
        </w:rPr>
        <w:t xml:space="preserve">ИСУ </w:t>
      </w:r>
      <w:proofErr w:type="spellStart"/>
      <w:r>
        <w:rPr>
          <w:rFonts w:ascii="Arial" w:hAnsi="Arial" w:cs="Arial"/>
          <w:b/>
          <w:i/>
          <w:sz w:val="20"/>
          <w:szCs w:val="20"/>
        </w:rPr>
        <w:t>ПБи</w:t>
      </w:r>
      <w:r w:rsidRPr="00796FBF">
        <w:rPr>
          <w:rFonts w:ascii="Arial" w:hAnsi="Arial" w:cs="Arial"/>
          <w:b/>
          <w:i/>
          <w:sz w:val="20"/>
          <w:szCs w:val="20"/>
        </w:rPr>
        <w:t>ОТ</w:t>
      </w:r>
      <w:proofErr w:type="spellEnd"/>
      <w:r>
        <w:t xml:space="preserve"> </w:t>
      </w:r>
      <w:r w:rsidRPr="00A563D4">
        <w:rPr>
          <w:rFonts w:ascii="Arial" w:hAnsi="Arial" w:cs="Arial"/>
          <w:color w:val="000000"/>
          <w:sz w:val="19"/>
          <w:szCs w:val="19"/>
        </w:rPr>
        <w:t>–</w:t>
      </w:r>
      <w:r>
        <w:t xml:space="preserve"> интегрированная система управления промышленной безопасностью и охраной труда.</w:t>
      </w:r>
    </w:p>
    <w:p w:rsidR="00F06153" w:rsidRDefault="00F06153" w:rsidP="001664B6">
      <w:pPr>
        <w:tabs>
          <w:tab w:val="left" w:pos="0"/>
          <w:tab w:val="left" w:pos="9899"/>
        </w:tabs>
        <w:jc w:val="both"/>
      </w:pPr>
    </w:p>
    <w:p w:rsidR="00F06153" w:rsidRPr="009E0B8E" w:rsidRDefault="00F06153" w:rsidP="001664B6">
      <w:pPr>
        <w:pStyle w:val="text"/>
        <w:spacing w:before="0" w:beforeAutospacing="0" w:after="0" w:afterAutospacing="0"/>
        <w:jc w:val="both"/>
        <w:rPr>
          <w:bCs/>
          <w:color w:val="000000"/>
        </w:rPr>
      </w:pPr>
      <w:r w:rsidRPr="008C6A65">
        <w:rPr>
          <w:rFonts w:ascii="Arial" w:hAnsi="Arial" w:cs="Arial"/>
          <w:b/>
          <w:bCs/>
          <w:i/>
          <w:color w:val="000000"/>
          <w:sz w:val="20"/>
          <w:szCs w:val="20"/>
        </w:rPr>
        <w:t xml:space="preserve">КОЛИЧЕСТВО ЗАРЕГИСТРИРОВАННЫХ НЕСЧАСТНЫХ СЛУЧАЕВ </w:t>
      </w:r>
      <w:r w:rsidRPr="00A563D4">
        <w:rPr>
          <w:rFonts w:ascii="Arial" w:hAnsi="Arial" w:cs="Arial"/>
          <w:bCs/>
          <w:color w:val="000000"/>
          <w:sz w:val="20"/>
          <w:szCs w:val="20"/>
        </w:rPr>
        <w:t>–</w:t>
      </w:r>
      <w:r w:rsidRPr="008C6A65">
        <w:rPr>
          <w:rFonts w:ascii="Arial" w:hAnsi="Arial" w:cs="Arial"/>
          <w:b/>
          <w:bCs/>
          <w:i/>
          <w:color w:val="000000"/>
          <w:sz w:val="20"/>
          <w:szCs w:val="20"/>
        </w:rPr>
        <w:t xml:space="preserve"> </w:t>
      </w:r>
      <w:r w:rsidRPr="00AE7DD1">
        <w:rPr>
          <w:bCs/>
          <w:color w:val="000000"/>
        </w:rPr>
        <w:t>количество зарегистрированных несчастных случаев на производстве независимо от тяжести последствий</w:t>
      </w:r>
      <w:r w:rsidRPr="009E0B8E">
        <w:rPr>
          <w:bCs/>
          <w:color w:val="000000"/>
        </w:rPr>
        <w:t xml:space="preserve">, </w:t>
      </w:r>
      <w:r w:rsidRPr="009E0B8E">
        <w:rPr>
          <w:bCs/>
          <w:iCs/>
          <w:color w:val="000000"/>
        </w:rPr>
        <w:t>не учитывающи</w:t>
      </w:r>
      <w:r>
        <w:rPr>
          <w:bCs/>
          <w:iCs/>
          <w:color w:val="000000"/>
        </w:rPr>
        <w:t>х</w:t>
      </w:r>
      <w:r w:rsidRPr="009E0B8E">
        <w:rPr>
          <w:bCs/>
          <w:iCs/>
          <w:color w:val="000000"/>
        </w:rPr>
        <w:t xml:space="preserve"> количество пострадавших</w:t>
      </w:r>
      <w:r>
        <w:rPr>
          <w:bCs/>
          <w:iCs/>
          <w:color w:val="000000"/>
        </w:rPr>
        <w:t>.</w:t>
      </w:r>
    </w:p>
    <w:p w:rsidR="00F06153" w:rsidRDefault="00F06153" w:rsidP="001664B6">
      <w:pPr>
        <w:pStyle w:val="text"/>
        <w:spacing w:before="0" w:beforeAutospacing="0" w:after="0" w:afterAutospacing="0"/>
        <w:jc w:val="both"/>
        <w:rPr>
          <w:bCs/>
          <w:color w:val="000000"/>
        </w:rPr>
      </w:pPr>
    </w:p>
    <w:p w:rsidR="00F06153" w:rsidRPr="00622178" w:rsidRDefault="00F06153" w:rsidP="001664B6">
      <w:pPr>
        <w:pStyle w:val="text"/>
        <w:spacing w:before="0" w:beforeAutospacing="0" w:after="0" w:afterAutospacing="0"/>
        <w:ind w:left="567"/>
        <w:jc w:val="both"/>
        <w:rPr>
          <w:bCs/>
          <w:i/>
          <w:iCs/>
          <w:color w:val="000000"/>
        </w:rPr>
      </w:pPr>
      <w:r w:rsidRPr="00622178">
        <w:rPr>
          <w:bCs/>
          <w:i/>
          <w:iCs/>
          <w:color w:val="000000"/>
          <w:u w:val="single"/>
        </w:rPr>
        <w:t>Примечание:</w:t>
      </w:r>
      <w:r>
        <w:rPr>
          <w:bCs/>
          <w:i/>
          <w:iCs/>
          <w:color w:val="000000"/>
        </w:rPr>
        <w:t xml:space="preserve"> г</w:t>
      </w:r>
      <w:r w:rsidRPr="00622178">
        <w:rPr>
          <w:bCs/>
          <w:i/>
          <w:iCs/>
          <w:color w:val="000000"/>
        </w:rPr>
        <w:t>рупповой несчастный случай считается как один</w:t>
      </w:r>
      <w:r>
        <w:rPr>
          <w:bCs/>
          <w:i/>
          <w:iCs/>
          <w:color w:val="000000"/>
        </w:rPr>
        <w:t>.</w:t>
      </w:r>
    </w:p>
    <w:p w:rsidR="00F06153" w:rsidRPr="009707E2" w:rsidRDefault="00F06153" w:rsidP="001664B6">
      <w:pPr>
        <w:jc w:val="both"/>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ПОТЕРЯННЫХ ДНЕЙ (ДНЕЙ, ПРОПУЩЕННЫХ В СВЯЗИ С Н/С И ПРОФЕССИОНАЛЬНЫМ ЗАБОЛЕВАНИЕМ) </w:t>
      </w:r>
      <w:r w:rsidRPr="00A563D4">
        <w:rPr>
          <w:rFonts w:ascii="Arial" w:hAnsi="Arial" w:cs="Arial"/>
          <w:color w:val="000000"/>
          <w:sz w:val="19"/>
          <w:szCs w:val="19"/>
        </w:rPr>
        <w:t>–</w:t>
      </w:r>
      <w:r w:rsidRPr="00121848">
        <w:rPr>
          <w:rFonts w:ascii="Arial" w:hAnsi="Arial" w:cs="Arial"/>
          <w:color w:val="000000"/>
          <w:sz w:val="19"/>
          <w:szCs w:val="19"/>
        </w:rPr>
        <w:t xml:space="preserve"> </w:t>
      </w:r>
      <w:r w:rsidRPr="00121848">
        <w:rPr>
          <w:bCs/>
          <w:color w:val="000000"/>
        </w:rPr>
        <w:t>коэффициент</w:t>
      </w:r>
      <w:r w:rsidRPr="00121848">
        <w:rPr>
          <w:color w:val="000000"/>
        </w:rPr>
        <w:t xml:space="preserve">, выражающий общее количество дней временной нетрудоспособности при несчастных случаях и нетрудоспособности в результате профессиональных заболеваний, приходящееся на общее количество отработанного времени в расчете на 200 тысяч или 1 млн. отработанных часов. </w:t>
      </w:r>
    </w:p>
    <w:p w:rsidR="00F06153" w:rsidRPr="00121848" w:rsidRDefault="00F06153" w:rsidP="001664B6">
      <w:pPr>
        <w:pStyle w:val="S0"/>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jc w:val="both"/>
        <w:rPr>
          <w:i/>
          <w:color w:val="000000"/>
        </w:rPr>
      </w:pPr>
      <w:proofErr w:type="spellStart"/>
      <w:r w:rsidRPr="00121848">
        <w:rPr>
          <w:i/>
          <w:color w:val="000000"/>
        </w:rPr>
        <w:t>К</w:t>
      </w:r>
      <w:r w:rsidRPr="00121848">
        <w:rPr>
          <w:i/>
          <w:color w:val="000000"/>
          <w:vertAlign w:val="subscript"/>
        </w:rPr>
        <w:t>пд</w:t>
      </w:r>
      <w:proofErr w:type="spellEnd"/>
      <w:r w:rsidRPr="00121848">
        <w:rPr>
          <w:i/>
          <w:color w:val="000000"/>
        </w:rPr>
        <w:t xml:space="preserve"> = (Д + </w:t>
      </w:r>
      <w:proofErr w:type="spellStart"/>
      <w:r w:rsidRPr="00121848">
        <w:rPr>
          <w:i/>
          <w:color w:val="000000"/>
        </w:rPr>
        <w:t>Д</w:t>
      </w:r>
      <w:r w:rsidRPr="00121848">
        <w:rPr>
          <w:i/>
          <w:color w:val="000000"/>
          <w:vertAlign w:val="subscript"/>
        </w:rPr>
        <w:t>з</w:t>
      </w:r>
      <w:proofErr w:type="spellEnd"/>
      <w:r w:rsidRPr="00121848">
        <w:rPr>
          <w:i/>
          <w:color w:val="000000"/>
        </w:rPr>
        <w:t xml:space="preserve">) / Ч </w:t>
      </w:r>
      <w:r w:rsidRPr="00121848">
        <w:rPr>
          <w:rFonts w:ascii="Arial" w:hAnsi="Arial" w:cs="Arial"/>
          <w:i/>
          <w:color w:val="000000"/>
        </w:rPr>
        <w:t>×</w:t>
      </w:r>
      <w:r w:rsidRPr="00121848">
        <w:rPr>
          <w:i/>
          <w:color w:val="000000"/>
        </w:rPr>
        <w:t xml:space="preserve"> 200 000 или </w:t>
      </w:r>
      <w:proofErr w:type="spellStart"/>
      <w:r w:rsidRPr="00121848">
        <w:rPr>
          <w:i/>
          <w:color w:val="000000"/>
        </w:rPr>
        <w:t>К</w:t>
      </w:r>
      <w:r w:rsidRPr="00121848">
        <w:rPr>
          <w:i/>
          <w:color w:val="000000"/>
          <w:vertAlign w:val="subscript"/>
        </w:rPr>
        <w:t>пд</w:t>
      </w:r>
      <w:proofErr w:type="spellEnd"/>
      <w:r w:rsidRPr="00121848">
        <w:rPr>
          <w:i/>
          <w:color w:val="000000"/>
        </w:rPr>
        <w:t xml:space="preserve"> = (Д + </w:t>
      </w:r>
      <w:proofErr w:type="spellStart"/>
      <w:r w:rsidRPr="00121848">
        <w:rPr>
          <w:i/>
          <w:color w:val="000000"/>
        </w:rPr>
        <w:t>Д</w:t>
      </w:r>
      <w:r w:rsidRPr="00121848">
        <w:rPr>
          <w:i/>
          <w:color w:val="000000"/>
          <w:vertAlign w:val="subscript"/>
        </w:rPr>
        <w:t>з</w:t>
      </w:r>
      <w:proofErr w:type="spellEnd"/>
      <w:r w:rsidRPr="00121848">
        <w:rPr>
          <w:i/>
          <w:color w:val="000000"/>
        </w:rPr>
        <w:t xml:space="preserve">) / Ч </w:t>
      </w:r>
      <w:r w:rsidRPr="00121848">
        <w:rPr>
          <w:rFonts w:ascii="Arial" w:hAnsi="Arial" w:cs="Arial"/>
          <w:i/>
          <w:color w:val="000000"/>
        </w:rPr>
        <w:t>×</w:t>
      </w:r>
      <w:r w:rsidRPr="00121848">
        <w:rPr>
          <w:i/>
          <w:color w:val="000000"/>
        </w:rPr>
        <w:t xml:space="preserve"> 1 000 000,</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121848"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121848">
        <w:rPr>
          <w:i/>
          <w:color w:val="000000"/>
        </w:rPr>
        <w:t xml:space="preserve">Д </w:t>
      </w:r>
      <w:r w:rsidRPr="00121848">
        <w:rPr>
          <w:i/>
        </w:rPr>
        <w:t xml:space="preserve">– </w:t>
      </w:r>
      <w:r w:rsidRPr="00121848">
        <w:rPr>
          <w:i/>
          <w:color w:val="000000"/>
        </w:rPr>
        <w:t xml:space="preserve">число дней временной нетрудоспособности, вызванной несчастными случаями на производстве (закрыты листы нетрудоспособности), </w:t>
      </w:r>
      <w:proofErr w:type="spellStart"/>
      <w:r w:rsidRPr="00121848">
        <w:rPr>
          <w:i/>
          <w:color w:val="000000"/>
        </w:rPr>
        <w:t>дн</w:t>
      </w:r>
      <w:proofErr w:type="spellEnd"/>
      <w:r w:rsidRPr="00121848">
        <w:rPr>
          <w:i/>
          <w:color w:val="000000"/>
        </w:rPr>
        <w:t>;</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proofErr w:type="spellStart"/>
      <w:r w:rsidRPr="00121848">
        <w:rPr>
          <w:i/>
          <w:color w:val="000000"/>
        </w:rPr>
        <w:t>Д</w:t>
      </w:r>
      <w:r w:rsidRPr="00121848">
        <w:rPr>
          <w:i/>
          <w:color w:val="000000"/>
          <w:vertAlign w:val="subscript"/>
        </w:rPr>
        <w:t>з</w:t>
      </w:r>
      <w:proofErr w:type="spellEnd"/>
      <w:r w:rsidRPr="00121848">
        <w:rPr>
          <w:i/>
          <w:color w:val="000000"/>
        </w:rPr>
        <w:t xml:space="preserve"> </w:t>
      </w:r>
      <w:r w:rsidRPr="00121848">
        <w:rPr>
          <w:i/>
        </w:rPr>
        <w:t xml:space="preserve">– </w:t>
      </w:r>
      <w:r w:rsidRPr="00121848">
        <w:rPr>
          <w:i/>
          <w:color w:val="000000"/>
        </w:rPr>
        <w:t xml:space="preserve">число дней нетрудоспособности в результате профессиональных заболеваний, </w:t>
      </w:r>
      <w:proofErr w:type="spellStart"/>
      <w:r w:rsidRPr="00121848">
        <w:rPr>
          <w:i/>
          <w:color w:val="000000"/>
        </w:rPr>
        <w:t>дн</w:t>
      </w:r>
      <w:proofErr w:type="spellEnd"/>
      <w:r w:rsidRPr="00121848">
        <w:rPr>
          <w:i/>
          <w:color w:val="000000"/>
        </w:rPr>
        <w:t>;</w:t>
      </w:r>
    </w:p>
    <w:p w:rsidR="00F06153" w:rsidRPr="007520C3" w:rsidRDefault="00F06153" w:rsidP="001664B6">
      <w:pPr>
        <w:ind w:left="567"/>
        <w:jc w:val="both"/>
        <w:rPr>
          <w:sz w:val="16"/>
          <w:szCs w:val="16"/>
        </w:rPr>
      </w:pPr>
    </w:p>
    <w:p w:rsidR="00F06153" w:rsidRPr="00F22892" w:rsidRDefault="00F06153" w:rsidP="001664B6">
      <w:pPr>
        <w:pStyle w:val="text-v2"/>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Default="00F06153" w:rsidP="001664B6">
      <w:pPr>
        <w:pStyle w:val="S0"/>
      </w:pPr>
    </w:p>
    <w:p w:rsidR="00F06153" w:rsidRDefault="00F06153" w:rsidP="001664B6">
      <w:pPr>
        <w:pStyle w:val="text"/>
        <w:spacing w:before="0" w:beforeAutospacing="0" w:after="0" w:afterAutospacing="0"/>
        <w:jc w:val="both"/>
        <w:rPr>
          <w:bCs/>
        </w:rPr>
      </w:pPr>
      <w:r>
        <w:rPr>
          <w:rStyle w:val="afc"/>
          <w:rFonts w:ascii="Arial" w:hAnsi="Arial" w:cs="Arial"/>
          <w:i/>
          <w:color w:val="000000"/>
          <w:sz w:val="20"/>
          <w:szCs w:val="20"/>
        </w:rPr>
        <w:t xml:space="preserve">КОЭФФИЦИЕНТ ПРОЗРАЧНОСТИ </w:t>
      </w:r>
      <w:r w:rsidRPr="00C4420B">
        <w:rPr>
          <w:rStyle w:val="afc"/>
          <w:rFonts w:ascii="Arial" w:hAnsi="Arial" w:cs="Arial"/>
          <w:b w:val="0"/>
          <w:i/>
          <w:color w:val="000000"/>
          <w:sz w:val="20"/>
          <w:szCs w:val="20"/>
        </w:rPr>
        <w:t>–</w:t>
      </w:r>
      <w:r>
        <w:rPr>
          <w:rStyle w:val="afc"/>
          <w:rFonts w:ascii="Arial" w:hAnsi="Arial" w:cs="Arial"/>
          <w:i/>
          <w:color w:val="000000"/>
          <w:sz w:val="20"/>
          <w:szCs w:val="20"/>
        </w:rPr>
        <w:t xml:space="preserve"> </w:t>
      </w:r>
      <w:r w:rsidRPr="001D376B">
        <w:rPr>
          <w:bCs/>
        </w:rPr>
        <w:t>коэффициент</w:t>
      </w:r>
      <w:r>
        <w:rPr>
          <w:bCs/>
        </w:rPr>
        <w:t>, отражающий прозрачность регистрации и учета происшествий по признакам «Люди».</w:t>
      </w:r>
    </w:p>
    <w:p w:rsidR="00F06153" w:rsidRDefault="00F06153" w:rsidP="001664B6">
      <w:pPr>
        <w:pStyle w:val="text"/>
        <w:spacing w:before="0" w:beforeAutospacing="0" w:after="0" w:afterAutospacing="0"/>
        <w:jc w:val="both"/>
        <w:rPr>
          <w:bCs/>
        </w:rPr>
      </w:pPr>
    </w:p>
    <w:p w:rsidR="00F06153" w:rsidRDefault="00F06153" w:rsidP="001664B6">
      <w:pPr>
        <w:pStyle w:val="text"/>
        <w:spacing w:before="0" w:beforeAutospacing="0" w:after="0" w:afterAutospacing="0"/>
        <w:ind w:left="567"/>
        <w:jc w:val="both"/>
        <w:rPr>
          <w:bCs/>
          <w:i/>
        </w:rPr>
      </w:pPr>
      <w:r w:rsidRPr="00774805">
        <w:rPr>
          <w:bCs/>
          <w:i/>
          <w:u w:val="single"/>
        </w:rPr>
        <w:t>Примечание:</w:t>
      </w:r>
      <w:r>
        <w:rPr>
          <w:bCs/>
          <w:i/>
        </w:rPr>
        <w:t xml:space="preserve"> Коэффициент по признаку «Люди» рассчитывается по формуле:</w:t>
      </w:r>
    </w:p>
    <w:p w:rsidR="00F06153" w:rsidRPr="007520C3" w:rsidRDefault="00F06153" w:rsidP="001664B6">
      <w:pPr>
        <w:ind w:left="567"/>
        <w:jc w:val="both"/>
        <w:rPr>
          <w:sz w:val="16"/>
          <w:szCs w:val="16"/>
        </w:rPr>
      </w:pPr>
    </w:p>
    <w:p w:rsidR="00F06153" w:rsidRDefault="00F06153" w:rsidP="001664B6">
      <w:pPr>
        <w:pStyle w:val="aff1"/>
        <w:tabs>
          <w:tab w:val="left" w:pos="567"/>
          <w:tab w:val="left" w:pos="5259"/>
        </w:tabs>
        <w:suppressAutoHyphens/>
        <w:spacing w:before="60" w:after="60"/>
        <w:ind w:left="567"/>
        <w:jc w:val="both"/>
        <w:rPr>
          <w:i/>
          <w:color w:val="000000"/>
        </w:rPr>
      </w:pPr>
      <w:r w:rsidRPr="001D376B">
        <w:rPr>
          <w:b/>
          <w:i/>
          <w:color w:val="000000"/>
        </w:rPr>
        <w:t xml:space="preserve">К </w:t>
      </w:r>
      <w:proofErr w:type="spellStart"/>
      <w:r w:rsidRPr="00F90A8B">
        <w:rPr>
          <w:i/>
          <w:color w:val="000000"/>
          <w:vertAlign w:val="subscript"/>
        </w:rPr>
        <w:t>прозр.</w:t>
      </w:r>
      <w:r>
        <w:rPr>
          <w:i/>
          <w:color w:val="000000"/>
          <w:vertAlign w:val="subscript"/>
        </w:rPr>
        <w:t>люди</w:t>
      </w:r>
      <w:proofErr w:type="spellEnd"/>
      <w:r w:rsidRPr="001D376B">
        <w:rPr>
          <w:i/>
          <w:color w:val="000000"/>
        </w:rPr>
        <w:t xml:space="preserve"> = </w:t>
      </w:r>
      <w:r w:rsidRPr="00F90A8B">
        <w:rPr>
          <w:b/>
          <w:i/>
          <w:color w:val="000000"/>
        </w:rPr>
        <w:t>К</w:t>
      </w:r>
      <w:r w:rsidRPr="00F90A8B">
        <w:rPr>
          <w:b/>
          <w:i/>
          <w:color w:val="000000"/>
          <w:vertAlign w:val="subscript"/>
        </w:rPr>
        <w:t xml:space="preserve"> п. см. исх.</w:t>
      </w:r>
      <w:r w:rsidRPr="001D376B">
        <w:rPr>
          <w:i/>
          <w:color w:val="000000"/>
        </w:rPr>
        <w:t xml:space="preserve"> + </w:t>
      </w:r>
      <w:r w:rsidRPr="001D376B">
        <w:rPr>
          <w:b/>
          <w:i/>
          <w:color w:val="000000"/>
        </w:rPr>
        <w:t xml:space="preserve">К </w:t>
      </w:r>
      <w:r w:rsidRPr="00F90A8B">
        <w:rPr>
          <w:b/>
          <w:i/>
          <w:color w:val="000000"/>
          <w:vertAlign w:val="subscript"/>
        </w:rPr>
        <w:t>п. с п. тр.</w:t>
      </w:r>
      <w:r w:rsidRPr="001D376B">
        <w:rPr>
          <w:i/>
          <w:color w:val="000000"/>
        </w:rPr>
        <w:t xml:space="preserve"> + </w:t>
      </w:r>
      <w:r w:rsidRPr="001D376B">
        <w:rPr>
          <w:b/>
          <w:i/>
          <w:color w:val="000000"/>
        </w:rPr>
        <w:t xml:space="preserve">К </w:t>
      </w:r>
      <w:r w:rsidRPr="00F90A8B">
        <w:rPr>
          <w:b/>
          <w:i/>
          <w:color w:val="000000"/>
          <w:vertAlign w:val="subscript"/>
        </w:rPr>
        <w:t>п. без п. тр.</w:t>
      </w:r>
      <w:r>
        <w:rPr>
          <w:b/>
          <w:i/>
          <w:color w:val="000000"/>
          <w:vertAlign w:val="subscript"/>
        </w:rPr>
        <w:t xml:space="preserve"> + </w:t>
      </w:r>
      <w:r w:rsidRPr="001D376B">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Pr>
          <w:b/>
          <w:i/>
          <w:color w:val="000000"/>
          <w:vertAlign w:val="subscript"/>
        </w:rPr>
        <w:t xml:space="preserve"> </w:t>
      </w:r>
      <w:r w:rsidRPr="0065041B">
        <w:rPr>
          <w:i/>
          <w:color w:val="000000"/>
          <w:sz w:val="32"/>
          <w:szCs w:val="32"/>
        </w:rPr>
        <w:t>/</w:t>
      </w:r>
      <w:r w:rsidRPr="001D376B">
        <w:rPr>
          <w:i/>
          <w:color w:val="000000"/>
        </w:rPr>
        <w:t xml:space="preserve"> </w:t>
      </w:r>
      <w:r w:rsidRPr="001D376B">
        <w:rPr>
          <w:b/>
          <w:i/>
          <w:color w:val="000000"/>
        </w:rPr>
        <w:t xml:space="preserve">К </w:t>
      </w:r>
      <w:r w:rsidRPr="00F90A8B">
        <w:rPr>
          <w:b/>
          <w:i/>
          <w:color w:val="000000"/>
          <w:vertAlign w:val="subscript"/>
        </w:rPr>
        <w:t>п. см. исх.</w:t>
      </w:r>
      <w:r w:rsidRPr="001D376B">
        <w:rPr>
          <w:b/>
          <w:i/>
          <w:color w:val="000000"/>
        </w:rPr>
        <w:t xml:space="preserve"> + К </w:t>
      </w:r>
      <w:r w:rsidRPr="00F90A8B">
        <w:rPr>
          <w:b/>
          <w:i/>
          <w:color w:val="000000"/>
          <w:vertAlign w:val="subscript"/>
        </w:rPr>
        <w:t>п. с п. тр.</w:t>
      </w:r>
      <w:r w:rsidRPr="00F90A8B">
        <w:rPr>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i/>
          <w:color w:val="000000"/>
        </w:rPr>
        <w:t>где:</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см. исх.</w:t>
      </w:r>
      <w:r w:rsidRPr="001D376B">
        <w:rPr>
          <w:b/>
          <w:i/>
          <w:color w:val="000000"/>
        </w:rPr>
        <w:t xml:space="preserve"> </w:t>
      </w:r>
      <w:r w:rsidRPr="001D376B">
        <w:rPr>
          <w:i/>
          <w:color w:val="000000"/>
        </w:rPr>
        <w:t>– количество пострадавших от несчастных случаев на производстве со смертельным исходом</w:t>
      </w:r>
      <w:r>
        <w:rPr>
          <w:i/>
          <w:color w:val="000000"/>
        </w:rPr>
        <w:t xml:space="preserve"> / происшествие 1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 п. тр.</w:t>
      </w:r>
      <w:r w:rsidRPr="001D376B">
        <w:rPr>
          <w:i/>
          <w:color w:val="000000"/>
        </w:rPr>
        <w:t xml:space="preserve"> – количество пострадавших от несчастных случаев на производстве с потерей трудоспособности</w:t>
      </w:r>
      <w:r>
        <w:rPr>
          <w:i/>
          <w:color w:val="000000"/>
        </w:rPr>
        <w:t xml:space="preserve"> / происшествие 2-3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без п. тр.</w:t>
      </w:r>
      <w:r w:rsidRPr="00D64BBC">
        <w:rPr>
          <w:b/>
          <w:i/>
          <w:color w:val="000000"/>
        </w:rPr>
        <w:t xml:space="preserve"> </w:t>
      </w:r>
      <w:r w:rsidRPr="00D64BBC">
        <w:rPr>
          <w:i/>
          <w:color w:val="000000"/>
        </w:rPr>
        <w:t xml:space="preserve">– </w:t>
      </w:r>
      <w:r w:rsidRPr="00D60BED">
        <w:rPr>
          <w:i/>
          <w:color w:val="000000"/>
        </w:rPr>
        <w:t>количество пострадавших, у которых в результате происшествия не наступили потеря трудоспособности или временное ограничение трудоспособности, но потребовалось оказание меди</w:t>
      </w:r>
      <w:r>
        <w:rPr>
          <w:i/>
          <w:color w:val="000000"/>
        </w:rPr>
        <w:t xml:space="preserve">ко-санитарной </w:t>
      </w:r>
      <w:r w:rsidRPr="00D60BED">
        <w:rPr>
          <w:i/>
          <w:color w:val="000000"/>
        </w:rPr>
        <w:t xml:space="preserve">и/или </w:t>
      </w:r>
      <w:r>
        <w:rPr>
          <w:i/>
          <w:color w:val="000000"/>
        </w:rPr>
        <w:t>доврачебной (</w:t>
      </w:r>
      <w:r w:rsidRPr="00D60BED">
        <w:rPr>
          <w:i/>
          <w:color w:val="000000"/>
        </w:rPr>
        <w:t>первой</w:t>
      </w:r>
      <w:r>
        <w:rPr>
          <w:i/>
          <w:color w:val="000000"/>
        </w:rPr>
        <w:t>)</w:t>
      </w:r>
      <w:r w:rsidRPr="00D60BED">
        <w:rPr>
          <w:i/>
          <w:color w:val="000000"/>
        </w:rPr>
        <w:t xml:space="preserve"> помощи / происшествие 3-4 уровня</w:t>
      </w:r>
      <w:r w:rsidRPr="00D64BBC">
        <w:rPr>
          <w:i/>
          <w:color w:val="000000"/>
        </w:rPr>
        <w:t>;</w:t>
      </w:r>
    </w:p>
    <w:p w:rsidR="00F06153" w:rsidRDefault="00F06153" w:rsidP="001664B6">
      <w:pPr>
        <w:pStyle w:val="aff1"/>
        <w:tabs>
          <w:tab w:val="left" w:pos="567"/>
          <w:tab w:val="left" w:pos="5259"/>
        </w:tabs>
        <w:suppressAutoHyphens/>
        <w:ind w:left="567"/>
        <w:jc w:val="both"/>
        <w:rPr>
          <w:b/>
          <w:i/>
          <w:color w:val="000000"/>
        </w:rPr>
      </w:pPr>
    </w:p>
    <w:p w:rsidR="00F06153" w:rsidRDefault="00F06153" w:rsidP="001664B6">
      <w:pPr>
        <w:pStyle w:val="aff1"/>
        <w:tabs>
          <w:tab w:val="left" w:pos="567"/>
          <w:tab w:val="left" w:pos="5259"/>
        </w:tabs>
        <w:suppressAutoHyphens/>
        <w:ind w:left="567"/>
        <w:jc w:val="both"/>
        <w:rPr>
          <w:i/>
          <w:color w:val="000000"/>
        </w:rPr>
      </w:pPr>
      <w:r>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sidRPr="0065041B">
        <w:rPr>
          <w:i/>
          <w:color w:val="000000"/>
        </w:rPr>
        <w:t xml:space="preserve"> </w:t>
      </w:r>
      <w:r w:rsidRPr="00D64BBC">
        <w:rPr>
          <w:i/>
          <w:color w:val="000000"/>
        </w:rPr>
        <w:t>– количество пострадавших</w:t>
      </w:r>
      <w:r>
        <w:rPr>
          <w:i/>
          <w:color w:val="000000"/>
        </w:rPr>
        <w:t xml:space="preserve"> в результате происшествия,</w:t>
      </w:r>
      <w:r w:rsidRPr="00D64BBC">
        <w:rPr>
          <w:i/>
          <w:color w:val="000000"/>
        </w:rPr>
        <w:t xml:space="preserve"> </w:t>
      </w:r>
      <w:r w:rsidRPr="0065041B">
        <w:rPr>
          <w:i/>
          <w:color w:val="000000"/>
        </w:rPr>
        <w:t>частично утративших трудоспособность и переведенных с основной работы на другую на 1 рабочий день и более</w:t>
      </w:r>
      <w:r>
        <w:rPr>
          <w:i/>
          <w:color w:val="000000"/>
        </w:rPr>
        <w:t>,</w:t>
      </w:r>
      <w:r w:rsidRPr="0065041B">
        <w:rPr>
          <w:i/>
          <w:color w:val="000000"/>
        </w:rPr>
        <w:t xml:space="preserve"> в соответствии с медицинским заключением</w:t>
      </w:r>
      <w:r>
        <w:rPr>
          <w:i/>
          <w:color w:val="000000"/>
        </w:rPr>
        <w:t>.</w:t>
      </w:r>
    </w:p>
    <w:p w:rsidR="00F06153" w:rsidRPr="007520C3" w:rsidRDefault="00F06153" w:rsidP="001664B6">
      <w:pPr>
        <w:pStyle w:val="aff1"/>
        <w:tabs>
          <w:tab w:val="left" w:pos="567"/>
          <w:tab w:val="left" w:pos="5259"/>
        </w:tabs>
        <w:suppressAutoHyphens/>
        <w:ind w:left="567"/>
        <w:jc w:val="both"/>
        <w:rPr>
          <w:sz w:val="16"/>
          <w:szCs w:val="16"/>
        </w:rPr>
      </w:pPr>
    </w:p>
    <w:p w:rsidR="00F06153" w:rsidRPr="001D376B" w:rsidRDefault="00F06153" w:rsidP="001664B6">
      <w:pPr>
        <w:pStyle w:val="aff1"/>
        <w:tabs>
          <w:tab w:val="left" w:pos="567"/>
          <w:tab w:val="left" w:pos="709"/>
          <w:tab w:val="left" w:pos="5259"/>
        </w:tabs>
        <w:suppressAutoHyphens/>
        <w:ind w:left="567"/>
        <w:jc w:val="both"/>
        <w:rPr>
          <w:i/>
        </w:rPr>
      </w:pPr>
      <w:r w:rsidRPr="001D376B">
        <w:rPr>
          <w:i/>
        </w:rPr>
        <w:t xml:space="preserve">Если </w:t>
      </w:r>
      <w:r w:rsidRPr="001D376B">
        <w:rPr>
          <w:b/>
          <w:i/>
        </w:rPr>
        <w:t xml:space="preserve">К </w:t>
      </w:r>
      <w:r w:rsidRPr="00F90A8B">
        <w:rPr>
          <w:b/>
          <w:i/>
          <w:vertAlign w:val="subscript"/>
        </w:rPr>
        <w:t>п. см. исх.</w:t>
      </w:r>
      <w:r w:rsidRPr="001D376B">
        <w:rPr>
          <w:b/>
          <w:i/>
        </w:rPr>
        <w:t xml:space="preserve"> </w:t>
      </w:r>
      <w:r w:rsidRPr="001D376B">
        <w:rPr>
          <w:i/>
        </w:rPr>
        <w:t xml:space="preserve">и </w:t>
      </w:r>
      <w:r w:rsidRPr="001D376B">
        <w:rPr>
          <w:b/>
          <w:i/>
        </w:rPr>
        <w:t xml:space="preserve">К </w:t>
      </w:r>
      <w:r w:rsidRPr="00F90A8B">
        <w:rPr>
          <w:b/>
          <w:i/>
          <w:vertAlign w:val="subscript"/>
        </w:rPr>
        <w:t>п. с п. тр.</w:t>
      </w:r>
      <w:r w:rsidRPr="001D376B">
        <w:rPr>
          <w:b/>
          <w:i/>
        </w:rPr>
        <w:t xml:space="preserve"> </w:t>
      </w:r>
      <w:r w:rsidRPr="001D376B">
        <w:rPr>
          <w:i/>
        </w:rPr>
        <w:t xml:space="preserve">равны 0, то знаменатель </w:t>
      </w:r>
      <w:r w:rsidRPr="001D376B">
        <w:rPr>
          <w:b/>
          <w:i/>
        </w:rPr>
        <w:t xml:space="preserve">К </w:t>
      </w:r>
      <w:r w:rsidRPr="00F90A8B">
        <w:rPr>
          <w:b/>
          <w:i/>
          <w:vertAlign w:val="subscript"/>
        </w:rPr>
        <w:t>п. см. исх.</w:t>
      </w:r>
      <w:r w:rsidRPr="001D376B">
        <w:rPr>
          <w:b/>
          <w:i/>
        </w:rPr>
        <w:t xml:space="preserve"> + К </w:t>
      </w:r>
      <w:r w:rsidRPr="00F90A8B">
        <w:rPr>
          <w:b/>
          <w:i/>
          <w:vertAlign w:val="subscript"/>
        </w:rPr>
        <w:t>п. с п. тр.</w:t>
      </w:r>
      <w:r w:rsidRPr="001D376B">
        <w:rPr>
          <w:i/>
        </w:rPr>
        <w:t xml:space="preserve"> считать равным 1.</w:t>
      </w:r>
    </w:p>
    <w:p w:rsidR="00F0615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 п. тр.</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1;</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proofErr w:type="spellStart"/>
      <w:r w:rsidRPr="00F90A8B">
        <w:rPr>
          <w:i/>
          <w:vertAlign w:val="subscript"/>
        </w:rPr>
        <w:t>прозр</w:t>
      </w:r>
      <w:proofErr w:type="spellEnd"/>
      <w:r w:rsidRPr="00F90A8B">
        <w:rPr>
          <w:i/>
          <w:vertAlign w:val="subscript"/>
        </w:rPr>
        <w:t>.</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К </w:t>
      </w:r>
      <w:r w:rsidRPr="00F90A8B">
        <w:rPr>
          <w:i/>
          <w:vertAlign w:val="subscript"/>
        </w:rPr>
        <w:t>п. без п. тр.</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p>
    <w:p w:rsidR="00F06153" w:rsidRPr="001D376B" w:rsidRDefault="00F06153" w:rsidP="001664B6">
      <w:pPr>
        <w:pStyle w:val="aff1"/>
        <w:tabs>
          <w:tab w:val="left" w:pos="567"/>
          <w:tab w:val="left" w:pos="709"/>
          <w:tab w:val="left" w:pos="5259"/>
        </w:tabs>
        <w:suppressAutoHyphens/>
        <w:ind w:left="567"/>
        <w:jc w:val="both"/>
        <w:rPr>
          <w:i/>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proofErr w:type="spellStart"/>
      <w:r w:rsidRPr="00F90A8B">
        <w:rPr>
          <w:i/>
          <w:vertAlign w:val="subscript"/>
        </w:rPr>
        <w:t>прозр.</w:t>
      </w:r>
      <w:r>
        <w:rPr>
          <w:i/>
          <w:vertAlign w:val="subscript"/>
        </w:rPr>
        <w:t>люди</w:t>
      </w:r>
      <w:proofErr w:type="spellEnd"/>
      <w:r w:rsidRPr="001D376B">
        <w:rPr>
          <w:i/>
        </w:rPr>
        <w:t xml:space="preserve"> = 0 + 0 + К </w:t>
      </w:r>
      <w:r w:rsidRPr="00F90A8B">
        <w:rPr>
          <w:i/>
          <w:vertAlign w:val="subscript"/>
        </w:rPr>
        <w:t>п. без п. тр.</w:t>
      </w:r>
      <w:r>
        <w:rPr>
          <w:i/>
        </w:rPr>
        <w:t xml:space="preserve"> </w:t>
      </w:r>
      <w:r w:rsidRPr="001D376B">
        <w:rPr>
          <w:i/>
        </w:rPr>
        <w:t xml:space="preserve">/ 1 = К </w:t>
      </w:r>
      <w:r w:rsidRPr="00F90A8B">
        <w:rPr>
          <w:i/>
          <w:vertAlign w:val="subscript"/>
        </w:rPr>
        <w:t>п. без п. тр</w:t>
      </w:r>
      <w:r>
        <w:rPr>
          <w:i/>
        </w:rPr>
        <w:t>.</w:t>
      </w:r>
      <w:r w:rsidRPr="001D376B">
        <w:rPr>
          <w:i/>
        </w:rPr>
        <w:t xml:space="preserve"> </w:t>
      </w:r>
    </w:p>
    <w:p w:rsidR="00F06153" w:rsidRDefault="00F06153" w:rsidP="001664B6">
      <w:pPr>
        <w:pStyle w:val="text"/>
        <w:spacing w:before="0" w:beforeAutospacing="0" w:after="0" w:afterAutospacing="0"/>
        <w:jc w:val="both"/>
        <w:rPr>
          <w:bCs/>
          <w:i/>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ПРОФЕССИОНАЛЬНЫХ ЗАБОЛЕВАНИЙ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частоту профессиональных заболеваний в расчете на 200 тысяч отработанных часов. </w:t>
      </w:r>
    </w:p>
    <w:p w:rsidR="00F06153" w:rsidRPr="00121848" w:rsidRDefault="00F06153" w:rsidP="001664B6">
      <w:pPr>
        <w:pStyle w:val="S0"/>
        <w:tabs>
          <w:tab w:val="left" w:pos="142"/>
        </w:tabs>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профессиональных заболеваний рассчитывается по формуле:</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proofErr w:type="spellStart"/>
      <w:r w:rsidRPr="00121848">
        <w:rPr>
          <w:i/>
          <w:color w:val="000000"/>
        </w:rPr>
        <w:t>К</w:t>
      </w:r>
      <w:r w:rsidRPr="00121848">
        <w:rPr>
          <w:i/>
          <w:color w:val="000000"/>
          <w:vertAlign w:val="subscript"/>
        </w:rPr>
        <w:t>пз</w:t>
      </w:r>
      <w:proofErr w:type="spellEnd"/>
      <w:r w:rsidRPr="00121848">
        <w:rPr>
          <w:i/>
          <w:color w:val="000000"/>
        </w:rPr>
        <w:t xml:space="preserve"> = З/Ч </w:t>
      </w:r>
      <w:r w:rsidRPr="00121848">
        <w:rPr>
          <w:rFonts w:ascii="Arial" w:hAnsi="Arial" w:cs="Arial"/>
          <w:i/>
          <w:color w:val="000000"/>
        </w:rPr>
        <w:t>×</w:t>
      </w:r>
      <w:r w:rsidRPr="00121848">
        <w:rPr>
          <w:i/>
          <w:color w:val="000000"/>
        </w:rPr>
        <w:t xml:space="preserve"> 200 000,</w:t>
      </w:r>
    </w:p>
    <w:p w:rsidR="00F06153" w:rsidRPr="007520C3" w:rsidRDefault="00F06153" w:rsidP="001664B6">
      <w:pPr>
        <w:pStyle w:val="text"/>
        <w:tabs>
          <w:tab w:val="left" w:pos="567"/>
        </w:tabs>
        <w:spacing w:before="0" w:beforeAutospacing="0" w:after="0" w:afterAutospacing="0"/>
        <w:ind w:left="567"/>
        <w:jc w:val="both"/>
        <w:rPr>
          <w:i/>
          <w:color w:val="000000"/>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color w:val="000000"/>
        </w:rPr>
        <w:t>где:</w:t>
      </w:r>
    </w:p>
    <w:p w:rsidR="00F06153" w:rsidRPr="00121848" w:rsidRDefault="00F06153" w:rsidP="001664B6">
      <w:pPr>
        <w:tabs>
          <w:tab w:val="left" w:pos="567"/>
        </w:tabs>
        <w:ind w:left="567"/>
        <w:jc w:val="both"/>
        <w:rPr>
          <w:sz w:val="16"/>
          <w:szCs w:val="16"/>
        </w:rPr>
      </w:pPr>
    </w:p>
    <w:p w:rsidR="00F06153" w:rsidRPr="00121848" w:rsidRDefault="00F06153" w:rsidP="001664B6">
      <w:pPr>
        <w:pStyle w:val="text-v"/>
        <w:tabs>
          <w:tab w:val="left" w:pos="567"/>
        </w:tabs>
        <w:spacing w:before="0" w:beforeAutospacing="0" w:after="0" w:afterAutospacing="0"/>
        <w:ind w:left="567"/>
        <w:jc w:val="both"/>
        <w:rPr>
          <w:i/>
          <w:color w:val="000000"/>
        </w:rPr>
      </w:pPr>
      <w:r w:rsidRPr="00121848">
        <w:rPr>
          <w:i/>
          <w:color w:val="000000"/>
        </w:rPr>
        <w:t xml:space="preserve">З </w:t>
      </w:r>
      <w:r w:rsidRPr="00121848">
        <w:rPr>
          <w:i/>
        </w:rPr>
        <w:t xml:space="preserve">– </w:t>
      </w:r>
      <w:r w:rsidRPr="00121848">
        <w:rPr>
          <w:i/>
          <w:color w:val="000000"/>
        </w:rPr>
        <w:t>количество работников, пострадавших в результате профессиональных заболеваний, чел.;</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v2"/>
        <w:tabs>
          <w:tab w:val="left" w:pos="567"/>
        </w:tabs>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121848" w:rsidRDefault="00F06153" w:rsidP="001664B6">
      <w:pPr>
        <w:pStyle w:val="S0"/>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РЕГИСТРИРУЕМЫХ </w:t>
      </w:r>
      <w:r>
        <w:rPr>
          <w:rFonts w:ascii="Arial" w:hAnsi="Arial" w:cs="Arial"/>
          <w:b/>
          <w:bCs/>
          <w:i/>
          <w:color w:val="000000"/>
          <w:sz w:val="20"/>
          <w:szCs w:val="20"/>
        </w:rPr>
        <w:t>СЛУЧАЕВ ТРАВМИРОВАНИЯ (</w:t>
      </w:r>
      <w:r w:rsidRPr="00402EDD">
        <w:rPr>
          <w:rFonts w:ascii="Arial" w:hAnsi="Arial" w:cs="Arial"/>
          <w:b/>
          <w:bCs/>
          <w:i/>
          <w:color w:val="000000"/>
          <w:sz w:val="20"/>
          <w:szCs w:val="20"/>
        </w:rPr>
        <w:t>TRIR</w:t>
      </w:r>
      <w:r>
        <w:rPr>
          <w:rFonts w:ascii="Arial" w:hAnsi="Arial" w:cs="Arial"/>
          <w:b/>
          <w:bCs/>
          <w:i/>
          <w:color w:val="000000"/>
          <w:sz w:val="20"/>
          <w:szCs w:val="20"/>
        </w:rPr>
        <w:t xml:space="preserve">)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общее количество </w:t>
      </w:r>
      <w:r>
        <w:rPr>
          <w:color w:val="000000"/>
        </w:rPr>
        <w:t xml:space="preserve">пострадавших со </w:t>
      </w:r>
      <w:r w:rsidRPr="00121848">
        <w:rPr>
          <w:color w:val="000000"/>
        </w:rPr>
        <w:t>смертельны</w:t>
      </w:r>
      <w:r>
        <w:rPr>
          <w:color w:val="000000"/>
        </w:rPr>
        <w:t>м</w:t>
      </w:r>
      <w:r w:rsidRPr="00121848">
        <w:rPr>
          <w:color w:val="000000"/>
        </w:rPr>
        <w:t xml:space="preserve"> </w:t>
      </w:r>
      <w:r>
        <w:rPr>
          <w:color w:val="000000"/>
        </w:rPr>
        <w:t>исходом</w:t>
      </w:r>
      <w:r w:rsidRPr="00121848">
        <w:rPr>
          <w:color w:val="000000"/>
        </w:rPr>
        <w:t xml:space="preserve">, </w:t>
      </w:r>
      <w:r>
        <w:rPr>
          <w:color w:val="000000"/>
        </w:rPr>
        <w:t xml:space="preserve">пострадавших </w:t>
      </w:r>
      <w:r w:rsidRPr="00121848">
        <w:rPr>
          <w:color w:val="000000"/>
        </w:rPr>
        <w:t xml:space="preserve">с </w:t>
      </w:r>
      <w:r>
        <w:rPr>
          <w:color w:val="000000"/>
        </w:rPr>
        <w:t>временной потерей трудоспособности</w:t>
      </w:r>
      <w:r w:rsidRPr="00121848">
        <w:rPr>
          <w:color w:val="000000"/>
        </w:rPr>
        <w:t xml:space="preserve">, </w:t>
      </w:r>
      <w:r>
        <w:rPr>
          <w:color w:val="000000"/>
        </w:rPr>
        <w:t xml:space="preserve">пострадавших </w:t>
      </w:r>
      <w:r w:rsidRPr="00121848">
        <w:rPr>
          <w:color w:val="000000"/>
        </w:rPr>
        <w:t xml:space="preserve">с временным ограничением трудоспособности и </w:t>
      </w:r>
      <w:r>
        <w:rPr>
          <w:color w:val="000000"/>
        </w:rPr>
        <w:t>пострадавших с</w:t>
      </w:r>
      <w:r w:rsidRPr="00121848">
        <w:rPr>
          <w:color w:val="000000"/>
        </w:rPr>
        <w:t xml:space="preserve"> оказани</w:t>
      </w:r>
      <w:r>
        <w:rPr>
          <w:color w:val="000000"/>
        </w:rPr>
        <w:t>ем</w:t>
      </w:r>
      <w:r w:rsidRPr="00121848">
        <w:rPr>
          <w:color w:val="000000"/>
        </w:rPr>
        <w:t xml:space="preserve"> меди</w:t>
      </w:r>
      <w:r>
        <w:rPr>
          <w:color w:val="000000"/>
        </w:rPr>
        <w:t xml:space="preserve">ко-санитарной </w:t>
      </w:r>
      <w:r w:rsidRPr="00121848">
        <w:rPr>
          <w:color w:val="000000"/>
        </w:rPr>
        <w:t xml:space="preserve">помощи </w:t>
      </w:r>
      <w:r>
        <w:rPr>
          <w:color w:val="000000"/>
        </w:rPr>
        <w:t xml:space="preserve">без потери трудоспособности </w:t>
      </w:r>
      <w:r w:rsidRPr="00121848">
        <w:rPr>
          <w:color w:val="000000"/>
        </w:rPr>
        <w:t xml:space="preserve">в расчете на </w:t>
      </w:r>
      <w:r>
        <w:rPr>
          <w:color w:val="000000"/>
        </w:rPr>
        <w:t>1 млн.</w:t>
      </w:r>
      <w:r w:rsidRPr="00121848">
        <w:rPr>
          <w:color w:val="000000"/>
        </w:rPr>
        <w:t xml:space="preserve"> отработанных часов. </w:t>
      </w:r>
    </w:p>
    <w:p w:rsidR="00F06153" w:rsidRPr="00121848" w:rsidRDefault="00F06153" w:rsidP="001664B6">
      <w:pPr>
        <w:pStyle w:val="S0"/>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регистрируемых происшествий рассчитывается по формуле:</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К</w:t>
      </w:r>
      <w:r>
        <w:rPr>
          <w:i/>
          <w:color w:val="000000"/>
          <w:vertAlign w:val="subscript"/>
          <w:lang w:val="en-US"/>
        </w:rPr>
        <w:t>TRIR</w:t>
      </w:r>
      <w:r w:rsidRPr="00121848">
        <w:rPr>
          <w:i/>
          <w:color w:val="000000"/>
        </w:rPr>
        <w:t xml:space="preserve"> = К</w:t>
      </w:r>
      <w:r>
        <w:rPr>
          <w:i/>
          <w:color w:val="000000"/>
        </w:rPr>
        <w:t xml:space="preserve"> </w:t>
      </w:r>
      <w:r w:rsidRPr="00121848">
        <w:rPr>
          <w:i/>
          <w:color w:val="000000"/>
        </w:rPr>
        <w:t>/</w:t>
      </w:r>
      <w:r>
        <w:rPr>
          <w:i/>
          <w:color w:val="000000"/>
        </w:rPr>
        <w:t xml:space="preserve"> </w:t>
      </w:r>
      <w:r w:rsidRPr="00121848">
        <w:rPr>
          <w:i/>
          <w:color w:val="000000"/>
        </w:rPr>
        <w:t xml:space="preserve">Ч </w:t>
      </w:r>
      <w:r w:rsidRPr="00121848">
        <w:rPr>
          <w:rFonts w:ascii="Arial" w:hAnsi="Arial" w:cs="Arial"/>
          <w:i/>
          <w:color w:val="000000"/>
        </w:rPr>
        <w:t>×</w:t>
      </w:r>
      <w:r w:rsidRPr="00121848">
        <w:rPr>
          <w:i/>
          <w:color w:val="000000"/>
        </w:rPr>
        <w:t xml:space="preserve"> </w:t>
      </w:r>
      <w:r>
        <w:rPr>
          <w:i/>
          <w:color w:val="000000"/>
        </w:rPr>
        <w:t>1 0</w:t>
      </w:r>
      <w:r w:rsidRPr="00121848">
        <w:rPr>
          <w:i/>
          <w:color w:val="000000"/>
        </w:rPr>
        <w:t>00 000,</w:t>
      </w:r>
    </w:p>
    <w:p w:rsidR="00F06153" w:rsidRPr="00807E08" w:rsidRDefault="00F06153" w:rsidP="001664B6">
      <w:pPr>
        <w:pStyle w:val="text"/>
        <w:spacing w:before="0" w:beforeAutospacing="0" w:after="0" w:afterAutospacing="0"/>
        <w:ind w:left="567"/>
        <w:jc w:val="both"/>
        <w:rPr>
          <w:i/>
          <w:color w:val="000000"/>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121848">
        <w:rPr>
          <w:i/>
          <w:color w:val="000000"/>
        </w:rPr>
        <w:t>К</w:t>
      </w:r>
      <w:r w:rsidRPr="006C1F27">
        <w:rPr>
          <w:i/>
          <w:color w:val="000000"/>
          <w:vertAlign w:val="subscript"/>
        </w:rPr>
        <w:t>TRIR</w:t>
      </w:r>
      <w:r w:rsidRPr="00121848">
        <w:rPr>
          <w:i/>
          <w:color w:val="000000"/>
        </w:rPr>
        <w:t xml:space="preserve"> </w:t>
      </w:r>
      <w:r w:rsidRPr="00121848">
        <w:rPr>
          <w:i/>
        </w:rPr>
        <w:t xml:space="preserve">– </w:t>
      </w:r>
      <w:r w:rsidRPr="00221192">
        <w:rPr>
          <w:i/>
          <w:color w:val="000000"/>
        </w:rPr>
        <w:t>пострадавших со смертельным исходом, пострадавших с временной потерей трудоспособности, пострадавших с временным ограничением трудоспособности и пострадавших с оказанием медико-санитарной помощи без потери трудоспособности</w:t>
      </w:r>
      <w:r w:rsidRPr="00121848">
        <w:rPr>
          <w:i/>
          <w:color w:val="000000"/>
        </w:rPr>
        <w:t>, чел.;</w:t>
      </w:r>
    </w:p>
    <w:p w:rsidR="00F06153" w:rsidRPr="007520C3" w:rsidRDefault="00F06153" w:rsidP="001664B6">
      <w:pPr>
        <w:ind w:left="567"/>
        <w:jc w:val="both"/>
        <w:rPr>
          <w:sz w:val="16"/>
          <w:szCs w:val="16"/>
        </w:rPr>
      </w:pPr>
    </w:p>
    <w:p w:rsidR="00F06153" w:rsidRDefault="00F06153" w:rsidP="001664B6">
      <w:pPr>
        <w:pStyle w:val="text-v2"/>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9707E2" w:rsidRDefault="00F06153" w:rsidP="001664B6">
      <w:pPr>
        <w:jc w:val="both"/>
      </w:pPr>
    </w:p>
    <w:p w:rsidR="00F06153"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t xml:space="preserve">КОЭФФИЦИЕНТ </w:t>
      </w:r>
      <w:r w:rsidRPr="000A2191">
        <w:rPr>
          <w:rStyle w:val="afc"/>
          <w:rFonts w:ascii="Arial" w:hAnsi="Arial" w:cs="Arial"/>
          <w:i/>
          <w:color w:val="000000"/>
          <w:sz w:val="20"/>
          <w:szCs w:val="20"/>
        </w:rPr>
        <w:t>ЧАСТОТ</w:t>
      </w:r>
      <w:r>
        <w:rPr>
          <w:rStyle w:val="afc"/>
          <w:rFonts w:ascii="Arial" w:hAnsi="Arial" w:cs="Arial"/>
          <w:i/>
          <w:color w:val="000000"/>
          <w:sz w:val="20"/>
          <w:szCs w:val="20"/>
        </w:rPr>
        <w:t>Ы</w:t>
      </w:r>
      <w:r w:rsidRPr="000A2191">
        <w:rPr>
          <w:rStyle w:val="afc"/>
          <w:rFonts w:ascii="Arial" w:hAnsi="Arial" w:cs="Arial"/>
          <w:i/>
          <w:color w:val="000000"/>
          <w:sz w:val="20"/>
          <w:szCs w:val="20"/>
        </w:rPr>
        <w:t xml:space="preserve"> СЛУЧАЕВ </w:t>
      </w:r>
      <w:r>
        <w:rPr>
          <w:rStyle w:val="afc"/>
          <w:rFonts w:ascii="Arial" w:hAnsi="Arial" w:cs="Arial"/>
          <w:i/>
          <w:color w:val="000000"/>
          <w:sz w:val="20"/>
          <w:szCs w:val="20"/>
        </w:rPr>
        <w:t>ТРАВМИРОВАНИЯ РАБОТНИКОВ (</w:t>
      </w:r>
      <w:r w:rsidRPr="00AB69F9">
        <w:rPr>
          <w:rFonts w:ascii="Arial" w:hAnsi="Arial" w:cs="Arial"/>
          <w:b/>
          <w:i/>
          <w:caps/>
          <w:sz w:val="20"/>
        </w:rPr>
        <w:t>LTIF</w:t>
      </w:r>
      <w:r>
        <w:rPr>
          <w:rFonts w:ascii="Arial" w:hAnsi="Arial" w:cs="Arial"/>
          <w:b/>
          <w:i/>
          <w:caps/>
          <w:sz w:val="20"/>
        </w:rPr>
        <w:t>)</w:t>
      </w:r>
      <w:r w:rsidRPr="000A2191">
        <w:rPr>
          <w:rStyle w:val="afc"/>
          <w:rFonts w:ascii="Arial" w:hAnsi="Arial" w:cs="Arial"/>
          <w:i/>
          <w:color w:val="000000"/>
          <w:sz w:val="20"/>
          <w:szCs w:val="20"/>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отражающий </w:t>
      </w:r>
      <w:r w:rsidRPr="00AE7DD1">
        <w:rPr>
          <w:color w:val="000000"/>
        </w:rPr>
        <w:t>количество пострадавших в происшествии</w:t>
      </w:r>
      <w:r>
        <w:rPr>
          <w:color w:val="000000"/>
        </w:rPr>
        <w:t>(</w:t>
      </w:r>
      <w:proofErr w:type="spellStart"/>
      <w:r>
        <w:rPr>
          <w:color w:val="000000"/>
        </w:rPr>
        <w:t>ях</w:t>
      </w:r>
      <w:proofErr w:type="spellEnd"/>
      <w:r>
        <w:rPr>
          <w:color w:val="000000"/>
        </w:rPr>
        <w:t>)</w:t>
      </w:r>
      <w:r w:rsidRPr="00AE7DD1">
        <w:rPr>
          <w:color w:val="000000"/>
        </w:rPr>
        <w:t xml:space="preserve">, у которых наступил смертельный исход и/или потеря трудоспособности, в расчете на 1 млн. или 200 тыс. отработанных человеко-часов </w:t>
      </w:r>
      <w:r>
        <w:rPr>
          <w:rFonts w:ascii="Arial" w:hAnsi="Arial" w:cs="Arial"/>
          <w:color w:val="000000"/>
        </w:rPr>
        <w:t>[</w:t>
      </w:r>
      <w:r w:rsidRPr="00546D45">
        <w:rPr>
          <w:color w:val="000000"/>
        </w:rPr>
        <w:t>Руководств</w:t>
      </w:r>
      <w:r>
        <w:rPr>
          <w:color w:val="000000"/>
        </w:rPr>
        <w:t>о</w:t>
      </w:r>
      <w:r w:rsidRPr="00546D45">
        <w:rPr>
          <w:color w:val="000000"/>
        </w:rPr>
        <w:t xml:space="preserve"> GRI (версия G-4) по отчетности в области устойчивого развития</w:t>
      </w:r>
      <w:r>
        <w:rPr>
          <w:rFonts w:ascii="Arial" w:hAnsi="Arial" w:cs="Arial"/>
          <w:color w:val="000000"/>
        </w:rPr>
        <w:t>]</w:t>
      </w:r>
      <w:r w:rsidRPr="00AE7DD1">
        <w:rPr>
          <w:color w:val="000000"/>
        </w:rPr>
        <w:t>.</w:t>
      </w:r>
    </w:p>
    <w:p w:rsidR="00F06153" w:rsidRPr="000A2191" w:rsidRDefault="00F06153" w:rsidP="001664B6">
      <w:pPr>
        <w:pStyle w:val="text"/>
        <w:spacing w:before="0" w:beforeAutospacing="0" w:after="0" w:afterAutospacing="0"/>
        <w:jc w:val="both"/>
      </w:pPr>
    </w:p>
    <w:p w:rsidR="00F06153"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2A4BA6" w:rsidRPr="002A4BA6" w:rsidRDefault="002A4BA6"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proofErr w:type="spellStart"/>
      <w:r w:rsidRPr="000A2191">
        <w:rPr>
          <w:i/>
          <w:color w:val="000000"/>
        </w:rPr>
        <w:t>К</w:t>
      </w:r>
      <w:r w:rsidRPr="000A2191">
        <w:rPr>
          <w:i/>
          <w:color w:val="000000"/>
          <w:vertAlign w:val="subscript"/>
        </w:rPr>
        <w:t>чп</w:t>
      </w:r>
      <w:proofErr w:type="spellEnd"/>
      <w:r w:rsidRPr="000A2191">
        <w:rPr>
          <w:i/>
          <w:color w:val="000000"/>
        </w:rPr>
        <w:t xml:space="preserve"> = </w:t>
      </w:r>
      <w:proofErr w:type="spellStart"/>
      <w:r w:rsidRPr="000A2191">
        <w:rPr>
          <w:i/>
          <w:color w:val="000000"/>
        </w:rPr>
        <w:t>Т</w:t>
      </w:r>
      <w:r w:rsidRPr="000A2191">
        <w:rPr>
          <w:i/>
          <w:color w:val="000000"/>
          <w:vertAlign w:val="subscript"/>
        </w:rPr>
        <w:t>п</w:t>
      </w:r>
      <w:proofErr w:type="spellEnd"/>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1 000</w:t>
      </w:r>
      <w:r>
        <w:rPr>
          <w:i/>
          <w:color w:val="000000"/>
        </w:rPr>
        <w:t> </w:t>
      </w:r>
      <w:r w:rsidRPr="000A2191">
        <w:rPr>
          <w:i/>
          <w:color w:val="000000"/>
        </w:rPr>
        <w:t>000</w:t>
      </w:r>
      <w:r>
        <w:rPr>
          <w:i/>
          <w:color w:val="000000"/>
        </w:rPr>
        <w:t xml:space="preserve"> </w:t>
      </w:r>
      <w:r w:rsidRPr="000A2191">
        <w:rPr>
          <w:i/>
          <w:color w:val="000000"/>
        </w:rPr>
        <w:t xml:space="preserve">или </w:t>
      </w:r>
      <w:proofErr w:type="spellStart"/>
      <w:r w:rsidRPr="000A2191">
        <w:rPr>
          <w:i/>
          <w:color w:val="000000"/>
        </w:rPr>
        <w:t>К</w:t>
      </w:r>
      <w:r w:rsidRPr="000A2191">
        <w:rPr>
          <w:i/>
          <w:color w:val="000000"/>
          <w:vertAlign w:val="subscript"/>
        </w:rPr>
        <w:t>чп</w:t>
      </w:r>
      <w:proofErr w:type="spellEnd"/>
      <w:r w:rsidRPr="000A2191">
        <w:rPr>
          <w:i/>
          <w:color w:val="000000"/>
        </w:rPr>
        <w:t xml:space="preserve"> = </w:t>
      </w:r>
      <w:proofErr w:type="spellStart"/>
      <w:r w:rsidRPr="000A2191">
        <w:rPr>
          <w:i/>
          <w:color w:val="000000"/>
        </w:rPr>
        <w:t>Т</w:t>
      </w:r>
      <w:r w:rsidRPr="000A2191">
        <w:rPr>
          <w:i/>
          <w:color w:val="000000"/>
          <w:vertAlign w:val="subscript"/>
        </w:rPr>
        <w:t>п</w:t>
      </w:r>
      <w:proofErr w:type="spellEnd"/>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200 000,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proofErr w:type="spellStart"/>
      <w:r w:rsidRPr="000A2191">
        <w:rPr>
          <w:i/>
          <w:color w:val="000000"/>
        </w:rPr>
        <w:t>Т</w:t>
      </w:r>
      <w:r w:rsidRPr="000A2191">
        <w:rPr>
          <w:i/>
          <w:color w:val="000000"/>
          <w:vertAlign w:val="subscript"/>
        </w:rPr>
        <w:t>п</w:t>
      </w:r>
      <w:proofErr w:type="spellEnd"/>
      <w:r w:rsidRPr="000A2191">
        <w:rPr>
          <w:i/>
          <w:color w:val="000000"/>
        </w:rPr>
        <w:t xml:space="preserve"> </w:t>
      </w:r>
      <w:r w:rsidRPr="000A2191">
        <w:rPr>
          <w:i/>
        </w:rPr>
        <w:t xml:space="preserve">– </w:t>
      </w:r>
      <w:r w:rsidRPr="000A2191">
        <w:rPr>
          <w:i/>
          <w:color w:val="000000"/>
        </w:rPr>
        <w:t>общее количество пострадавших от несчастных случаев на производстве с потерей трудоспособности, чел.;</w:t>
      </w:r>
    </w:p>
    <w:p w:rsidR="00F06153" w:rsidRPr="007520C3" w:rsidRDefault="00F06153" w:rsidP="001664B6">
      <w:pPr>
        <w:ind w:left="567"/>
        <w:jc w:val="both"/>
        <w:rPr>
          <w:sz w:val="16"/>
          <w:szCs w:val="16"/>
        </w:rPr>
      </w:pPr>
    </w:p>
    <w:p w:rsidR="00F06153" w:rsidRPr="007B0718" w:rsidRDefault="00F06153" w:rsidP="001664B6">
      <w:pPr>
        <w:pStyle w:val="text-v2"/>
        <w:spacing w:before="0" w:beforeAutospacing="0" w:after="0" w:afterAutospacing="0"/>
        <w:ind w:left="567"/>
        <w:jc w:val="both"/>
      </w:pPr>
      <w:r w:rsidRPr="000A2191">
        <w:rPr>
          <w:i/>
          <w:color w:val="000000"/>
        </w:rPr>
        <w:t xml:space="preserve">Ч </w:t>
      </w:r>
      <w:r w:rsidRPr="000A2191">
        <w:rPr>
          <w:i/>
        </w:rPr>
        <w:t xml:space="preserve">– </w:t>
      </w:r>
      <w:r w:rsidRPr="000A2191">
        <w:rPr>
          <w:i/>
          <w:color w:val="000000"/>
        </w:rPr>
        <w:t>отработанное время, час.</w:t>
      </w:r>
    </w:p>
    <w:p w:rsidR="00F06153" w:rsidRPr="00705831" w:rsidRDefault="00F06153" w:rsidP="001664B6">
      <w:pPr>
        <w:jc w:val="both"/>
      </w:pPr>
    </w:p>
    <w:p w:rsidR="00F06153" w:rsidRPr="000A2191"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t>КОЭФФИЦИЕНТ ЧАСТОТЫ СМЕРТЕЛЬНОГО ТРАВМИРОВАНИЯ РАБОТНИКОВ (FAR)</w:t>
      </w:r>
      <w:r w:rsidRPr="000A2191">
        <w:rPr>
          <w:rFonts w:ascii="Arial" w:hAnsi="Arial" w:cs="Arial"/>
          <w:color w:val="000000"/>
          <w:sz w:val="19"/>
          <w:szCs w:val="19"/>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выражающий </w:t>
      </w:r>
      <w:r w:rsidRPr="00D60BED">
        <w:rPr>
          <w:color w:val="000000"/>
        </w:rPr>
        <w:t>количество пострадавших в происшествиях со смертельным исходом в расчете на 1 млн. или 100 млн. отработанных человеко-часов</w:t>
      </w:r>
      <w:r w:rsidRPr="000A2191">
        <w:rPr>
          <w:color w:val="000000"/>
        </w:rPr>
        <w:t xml:space="preserve">. </w:t>
      </w:r>
    </w:p>
    <w:p w:rsidR="00F06153" w:rsidRPr="000A2191" w:rsidRDefault="00F06153" w:rsidP="001664B6">
      <w:pPr>
        <w:pStyle w:val="S0"/>
      </w:pPr>
    </w:p>
    <w:p w:rsidR="00F06153" w:rsidRPr="000A2191"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proofErr w:type="spellStart"/>
      <w:r w:rsidRPr="000A2191">
        <w:rPr>
          <w:i/>
          <w:color w:val="000000"/>
        </w:rPr>
        <w:t>К</w:t>
      </w:r>
      <w:r w:rsidRPr="000A2191">
        <w:rPr>
          <w:i/>
          <w:color w:val="000000"/>
          <w:vertAlign w:val="subscript"/>
        </w:rPr>
        <w:t>ч</w:t>
      </w:r>
      <w:proofErr w:type="spellEnd"/>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1 000 000 или </w:t>
      </w:r>
      <w:proofErr w:type="spellStart"/>
      <w:r w:rsidRPr="000A2191">
        <w:rPr>
          <w:i/>
          <w:color w:val="000000"/>
        </w:rPr>
        <w:t>К</w:t>
      </w:r>
      <w:r w:rsidRPr="000A2191">
        <w:rPr>
          <w:i/>
          <w:color w:val="000000"/>
          <w:vertAlign w:val="subscript"/>
        </w:rPr>
        <w:t>ч</w:t>
      </w:r>
      <w:proofErr w:type="spellEnd"/>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100 000 000,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r w:rsidRPr="000A2191">
        <w:rPr>
          <w:i/>
          <w:color w:val="000000"/>
        </w:rPr>
        <w:t>Т</w:t>
      </w:r>
      <w:r w:rsidRPr="000A2191">
        <w:rPr>
          <w:i/>
          <w:color w:val="000000"/>
          <w:vertAlign w:val="subscript"/>
        </w:rPr>
        <w:t>с</w:t>
      </w:r>
      <w:r w:rsidRPr="000A2191">
        <w:rPr>
          <w:i/>
          <w:color w:val="000000"/>
        </w:rPr>
        <w:t xml:space="preserve"> </w:t>
      </w:r>
      <w:r w:rsidRPr="000A2191">
        <w:rPr>
          <w:i/>
        </w:rPr>
        <w:t xml:space="preserve">– </w:t>
      </w:r>
      <w:r w:rsidRPr="000A2191">
        <w:rPr>
          <w:i/>
          <w:color w:val="000000"/>
        </w:rPr>
        <w:t>общее количество смертей в результате несчастных случаев на производстве, чел.;</w:t>
      </w:r>
    </w:p>
    <w:p w:rsidR="00F06153" w:rsidRPr="007520C3" w:rsidRDefault="00F06153" w:rsidP="001664B6">
      <w:pPr>
        <w:ind w:left="567"/>
        <w:jc w:val="both"/>
        <w:rPr>
          <w:sz w:val="16"/>
          <w:szCs w:val="16"/>
        </w:rPr>
      </w:pPr>
    </w:p>
    <w:p w:rsidR="00F06153" w:rsidRPr="000A2191" w:rsidRDefault="00F06153" w:rsidP="001664B6">
      <w:pPr>
        <w:pStyle w:val="text-v2"/>
        <w:spacing w:before="0" w:beforeAutospacing="0" w:after="0" w:afterAutospacing="0"/>
        <w:ind w:left="567"/>
        <w:jc w:val="both"/>
        <w:rPr>
          <w:i/>
          <w:color w:val="000000"/>
        </w:rPr>
      </w:pPr>
      <w:r w:rsidRPr="000A2191">
        <w:rPr>
          <w:i/>
          <w:color w:val="000000"/>
        </w:rPr>
        <w:t xml:space="preserve">Ч </w:t>
      </w:r>
      <w:r w:rsidRPr="000A2191">
        <w:rPr>
          <w:i/>
        </w:rPr>
        <w:t xml:space="preserve">– </w:t>
      </w:r>
      <w:r w:rsidRPr="000A2191">
        <w:rPr>
          <w:i/>
          <w:color w:val="000000"/>
        </w:rPr>
        <w:t>отработанное время, час.</w:t>
      </w:r>
    </w:p>
    <w:p w:rsidR="00F06153" w:rsidRPr="00AE2BF4" w:rsidRDefault="00F06153" w:rsidP="001664B6">
      <w:pPr>
        <w:jc w:val="both"/>
      </w:pPr>
    </w:p>
    <w:p w:rsidR="00F06153" w:rsidRDefault="00F06153" w:rsidP="001664B6">
      <w:pPr>
        <w:tabs>
          <w:tab w:val="left" w:pos="0"/>
          <w:tab w:val="left" w:pos="360"/>
        </w:tabs>
        <w:jc w:val="both"/>
      </w:pPr>
      <w:r w:rsidRPr="00636FA4">
        <w:rPr>
          <w:rFonts w:ascii="Arial" w:hAnsi="Arial" w:cs="Arial"/>
          <w:b/>
          <w:i/>
          <w:sz w:val="20"/>
        </w:rPr>
        <w:t xml:space="preserve">КОМПАНИЯ </w:t>
      </w:r>
      <w:r w:rsidRPr="00A563D4">
        <w:rPr>
          <w:rFonts w:ascii="Arial" w:hAnsi="Arial" w:cs="Arial"/>
          <w:color w:val="000000"/>
          <w:sz w:val="19"/>
          <w:szCs w:val="19"/>
        </w:rPr>
        <w:t>–</w:t>
      </w:r>
      <w:r w:rsidRPr="00636FA4">
        <w:rPr>
          <w:rFonts w:ascii="Arial" w:hAnsi="Arial" w:cs="Arial"/>
          <w:b/>
          <w:i/>
          <w:sz w:val="20"/>
        </w:rPr>
        <w:t xml:space="preserve"> </w:t>
      </w:r>
      <w:r w:rsidRPr="002A4BA6">
        <w:rPr>
          <w:rStyle w:val="apple-style-span"/>
          <w:color w:val="000000"/>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F06153" w:rsidRDefault="00F06153" w:rsidP="001664B6">
      <w:pPr>
        <w:tabs>
          <w:tab w:val="left" w:pos="0"/>
          <w:tab w:val="left" w:pos="360"/>
        </w:tabs>
        <w:jc w:val="both"/>
      </w:pPr>
    </w:p>
    <w:p w:rsidR="00F06153" w:rsidRDefault="00F06153" w:rsidP="001664B6">
      <w:pPr>
        <w:tabs>
          <w:tab w:val="left" w:pos="0"/>
          <w:tab w:val="left" w:pos="360"/>
        </w:tabs>
        <w:jc w:val="both"/>
      </w:pPr>
      <w:r w:rsidRPr="00C06068">
        <w:rPr>
          <w:rFonts w:ascii="Arial" w:hAnsi="Arial" w:cs="Arial"/>
          <w:b/>
          <w:i/>
          <w:sz w:val="20"/>
          <w:szCs w:val="20"/>
        </w:rPr>
        <w:t>КПК</w:t>
      </w:r>
      <w:r>
        <w:t xml:space="preserve"> </w:t>
      </w:r>
      <w:r w:rsidRPr="00A563D4">
        <w:rPr>
          <w:rFonts w:ascii="Arial" w:hAnsi="Arial" w:cs="Arial"/>
          <w:color w:val="000000"/>
          <w:sz w:val="19"/>
          <w:szCs w:val="19"/>
        </w:rPr>
        <w:t>–</w:t>
      </w:r>
      <w:r>
        <w:t xml:space="preserve"> комиссия производственного контроля.</w:t>
      </w:r>
    </w:p>
    <w:p w:rsidR="00F06153" w:rsidRPr="00A62B19" w:rsidRDefault="00F06153" w:rsidP="001664B6">
      <w:pPr>
        <w:jc w:val="both"/>
      </w:pPr>
    </w:p>
    <w:p w:rsidR="00F06153" w:rsidRDefault="00F06153" w:rsidP="001664B6">
      <w:pPr>
        <w:pStyle w:val="afd"/>
        <w:jc w:val="both"/>
        <w:rPr>
          <w:bCs/>
        </w:rPr>
      </w:pPr>
      <w:r w:rsidRPr="007520C3">
        <w:rPr>
          <w:rFonts w:ascii="Arial" w:hAnsi="Arial" w:cs="Arial"/>
          <w:b/>
          <w:i/>
          <w:sz w:val="20"/>
          <w:szCs w:val="20"/>
        </w:rPr>
        <w:t xml:space="preserve">ЛРН </w:t>
      </w:r>
      <w:r w:rsidRPr="00A563D4">
        <w:rPr>
          <w:rFonts w:ascii="Arial" w:hAnsi="Arial" w:cs="Arial"/>
          <w:sz w:val="20"/>
          <w:szCs w:val="20"/>
        </w:rPr>
        <w:t>–</w:t>
      </w:r>
      <w:r w:rsidRPr="007520C3">
        <w:rPr>
          <w:rFonts w:ascii="Arial" w:hAnsi="Arial" w:cs="Arial"/>
          <w:b/>
          <w:i/>
          <w:sz w:val="20"/>
          <w:szCs w:val="20"/>
        </w:rPr>
        <w:t xml:space="preserve"> </w:t>
      </w:r>
      <w:r w:rsidRPr="007520C3">
        <w:rPr>
          <w:bCs/>
        </w:rPr>
        <w:t>ликвидация (локализация) разливов нефти и нефтепродуктов.</w:t>
      </w:r>
    </w:p>
    <w:p w:rsidR="00F06153" w:rsidRPr="0008123D" w:rsidRDefault="00F06153" w:rsidP="001664B6">
      <w:pPr>
        <w:jc w:val="both"/>
      </w:pPr>
    </w:p>
    <w:p w:rsidR="00F06153" w:rsidRDefault="00F06153" w:rsidP="001664B6">
      <w:pPr>
        <w:pStyle w:val="afd"/>
        <w:jc w:val="both"/>
      </w:pPr>
      <w:r w:rsidRPr="007931F6">
        <w:rPr>
          <w:rFonts w:ascii="Arial" w:hAnsi="Arial" w:cs="Arial"/>
          <w:b/>
          <w:i/>
          <w:sz w:val="20"/>
          <w:szCs w:val="20"/>
        </w:rPr>
        <w:t>НПА</w:t>
      </w:r>
      <w:r>
        <w:t xml:space="preserve"> – нормативный правовой акт.</w:t>
      </w:r>
    </w:p>
    <w:p w:rsidR="00F06153" w:rsidRDefault="00F06153" w:rsidP="001664B6">
      <w:pPr>
        <w:pStyle w:val="afd"/>
        <w:jc w:val="both"/>
      </w:pPr>
    </w:p>
    <w:p w:rsidR="00F06153" w:rsidRDefault="00F06153" w:rsidP="001664B6">
      <w:pPr>
        <w:tabs>
          <w:tab w:val="left" w:pos="0"/>
          <w:tab w:val="left" w:pos="360"/>
        </w:tabs>
        <w:jc w:val="both"/>
      </w:pPr>
      <w:r w:rsidRPr="00661FF7">
        <w:rPr>
          <w:rFonts w:ascii="Arial" w:hAnsi="Arial" w:cs="Arial"/>
          <w:b/>
          <w:i/>
          <w:sz w:val="20"/>
          <w:szCs w:val="20"/>
        </w:rPr>
        <w:t>Н/С</w:t>
      </w:r>
      <w:r>
        <w:t xml:space="preserve"> </w:t>
      </w:r>
      <w:r w:rsidRPr="00A563D4">
        <w:rPr>
          <w:rFonts w:ascii="Arial" w:hAnsi="Arial" w:cs="Arial"/>
          <w:color w:val="000000"/>
          <w:sz w:val="19"/>
          <w:szCs w:val="19"/>
        </w:rPr>
        <w:t>–</w:t>
      </w:r>
      <w:r>
        <w:t xml:space="preserve"> несчастный случай на производстве.</w:t>
      </w:r>
    </w:p>
    <w:p w:rsidR="00F06153" w:rsidRDefault="00F06153" w:rsidP="001664B6">
      <w:pPr>
        <w:tabs>
          <w:tab w:val="left" w:pos="0"/>
          <w:tab w:val="left" w:pos="360"/>
        </w:tabs>
        <w:jc w:val="both"/>
      </w:pPr>
    </w:p>
    <w:p w:rsidR="00F06153" w:rsidRDefault="00F06153" w:rsidP="001664B6">
      <w:pPr>
        <w:pStyle w:val="af1"/>
        <w:jc w:val="both"/>
        <w:rPr>
          <w:rStyle w:val="S4"/>
        </w:rPr>
      </w:pPr>
      <w:r w:rsidRPr="00FF1E44">
        <w:rPr>
          <w:rFonts w:ascii="Arial" w:hAnsi="Arial" w:cs="Arial"/>
          <w:b/>
          <w:i/>
        </w:rPr>
        <w:t>ОБЩЕСТВО ГРУППЫ</w:t>
      </w:r>
      <w:r>
        <w:rPr>
          <w:rFonts w:ascii="Arial" w:hAnsi="Arial" w:cs="Arial"/>
          <w:b/>
          <w:i/>
        </w:rPr>
        <w:t xml:space="preserve"> (ОГ)</w:t>
      </w:r>
      <w:r>
        <w:t xml:space="preserve"> </w:t>
      </w:r>
      <w:r w:rsidRPr="00A563D4">
        <w:rPr>
          <w:rFonts w:ascii="Arial" w:hAnsi="Arial" w:cs="Arial"/>
          <w:color w:val="000000"/>
          <w:sz w:val="19"/>
          <w:szCs w:val="19"/>
        </w:rPr>
        <w:t>–</w:t>
      </w:r>
      <w:r>
        <w:t xml:space="preserve"> </w:t>
      </w:r>
      <w:r w:rsidRPr="00553109">
        <w:rPr>
          <w:rStyle w:val="apple-style-span"/>
          <w:color w:val="000000"/>
          <w:sz w:val="24"/>
          <w:szCs w:val="24"/>
        </w:rPr>
        <w:t>хозяйственное общество, прямая и</w:t>
      </w:r>
      <w:r>
        <w:rPr>
          <w:rStyle w:val="apple-style-span"/>
          <w:color w:val="000000"/>
          <w:sz w:val="24"/>
          <w:szCs w:val="24"/>
        </w:rPr>
        <w:t xml:space="preserve"> (</w:t>
      </w:r>
      <w:r w:rsidRPr="00553109">
        <w:rPr>
          <w:rStyle w:val="apple-style-span"/>
          <w:color w:val="000000"/>
          <w:sz w:val="24"/>
          <w:szCs w:val="24"/>
        </w:rPr>
        <w:t>или</w:t>
      </w:r>
      <w:r>
        <w:rPr>
          <w:rStyle w:val="apple-style-span"/>
          <w:color w:val="000000"/>
          <w:sz w:val="24"/>
          <w:szCs w:val="24"/>
        </w:rPr>
        <w:t>)</w:t>
      </w:r>
      <w:r w:rsidRPr="00553109">
        <w:rPr>
          <w:rStyle w:val="apple-style-span"/>
          <w:color w:val="000000"/>
          <w:sz w:val="24"/>
          <w:szCs w:val="24"/>
        </w:rPr>
        <w:t xml:space="preserve"> косвенная доля владения </w:t>
      </w:r>
      <w:r>
        <w:rPr>
          <w:rStyle w:val="apple-style-span"/>
          <w:color w:val="000000"/>
          <w:sz w:val="24"/>
          <w:szCs w:val="24"/>
        </w:rPr>
        <w:t>ПАО «НК «Роснефть»</w:t>
      </w:r>
      <w:r w:rsidRPr="00553109">
        <w:rPr>
          <w:rStyle w:val="apple-style-span"/>
          <w:color w:val="000000"/>
          <w:sz w:val="24"/>
          <w:szCs w:val="24"/>
        </w:rPr>
        <w:t xml:space="preserve"> акциями или долями в уставном капитале которого составляет </w:t>
      </w:r>
      <w:r w:rsidRPr="00F6371C">
        <w:rPr>
          <w:rStyle w:val="S4"/>
        </w:rPr>
        <w:t>20 процентов и более.</w:t>
      </w:r>
    </w:p>
    <w:p w:rsidR="00F06153" w:rsidRPr="0008123D" w:rsidRDefault="00F06153" w:rsidP="001664B6">
      <w:pPr>
        <w:jc w:val="both"/>
      </w:pPr>
    </w:p>
    <w:p w:rsidR="00F06153" w:rsidRDefault="00F06153" w:rsidP="001664B6">
      <w:pPr>
        <w:tabs>
          <w:tab w:val="left" w:pos="0"/>
          <w:tab w:val="left" w:pos="360"/>
        </w:tabs>
        <w:jc w:val="both"/>
      </w:pPr>
      <w:r>
        <w:rPr>
          <w:rFonts w:ascii="Arial" w:hAnsi="Arial" w:cs="Arial"/>
          <w:b/>
          <w:i/>
          <w:sz w:val="20"/>
        </w:rPr>
        <w:t xml:space="preserve">ОГ «ПРОЧИЕ» </w:t>
      </w:r>
      <w:r>
        <w:t>– Общества Группы, не входящие в бизнес-блоки «Разведка и добыча», «Газ», «Нефтепереработка и нефтехимия», «Коммерция и логистика» и функциональный блок «Внутренний сервис».</w:t>
      </w:r>
    </w:p>
    <w:p w:rsidR="00F06153" w:rsidRPr="00F6371C" w:rsidRDefault="00F06153" w:rsidP="001664B6">
      <w:pPr>
        <w:pStyle w:val="af1"/>
        <w:jc w:val="both"/>
        <w:rPr>
          <w:rStyle w:val="S4"/>
        </w:rPr>
      </w:pPr>
    </w:p>
    <w:p w:rsidR="00F06153" w:rsidRDefault="00F06153" w:rsidP="001664B6">
      <w:pPr>
        <w:jc w:val="both"/>
      </w:pPr>
      <w:r w:rsidRPr="005630D1">
        <w:rPr>
          <w:rFonts w:ascii="Arial" w:hAnsi="Arial" w:cs="Arial"/>
          <w:b/>
          <w:i/>
          <w:sz w:val="20"/>
          <w:szCs w:val="20"/>
        </w:rPr>
        <w:t>ОПО</w:t>
      </w:r>
      <w:r w:rsidRPr="005630D1">
        <w:rPr>
          <w:rFonts w:ascii="Arial" w:hAnsi="Arial" w:cs="Arial"/>
          <w:sz w:val="20"/>
          <w:szCs w:val="20"/>
        </w:rPr>
        <w:t xml:space="preserve"> </w:t>
      </w:r>
      <w:r w:rsidRPr="00A563D4">
        <w:rPr>
          <w:rFonts w:ascii="Arial" w:hAnsi="Arial" w:cs="Arial"/>
          <w:color w:val="000000"/>
          <w:sz w:val="19"/>
          <w:szCs w:val="19"/>
        </w:rPr>
        <w:t>–</w:t>
      </w:r>
      <w:r w:rsidRPr="005630D1">
        <w:rPr>
          <w:rFonts w:ascii="Arial" w:hAnsi="Arial" w:cs="Arial"/>
          <w:sz w:val="20"/>
          <w:szCs w:val="20"/>
        </w:rPr>
        <w:t xml:space="preserve"> </w:t>
      </w:r>
      <w:r w:rsidRPr="005630D1">
        <w:t>опасный производственный объект.</w:t>
      </w:r>
    </w:p>
    <w:p w:rsidR="00F06153" w:rsidRDefault="00F06153" w:rsidP="001664B6">
      <w:pPr>
        <w:jc w:val="both"/>
      </w:pPr>
    </w:p>
    <w:p w:rsidR="00F06153" w:rsidRDefault="00F06153" w:rsidP="001664B6">
      <w:pPr>
        <w:jc w:val="both"/>
        <w:rPr>
          <w:rStyle w:val="urtxtemph"/>
        </w:rPr>
      </w:pPr>
      <w:r w:rsidRPr="00661FF7">
        <w:rPr>
          <w:rFonts w:ascii="Arial" w:hAnsi="Arial" w:cs="Arial"/>
          <w:b/>
          <w:i/>
          <w:sz w:val="20"/>
          <w:szCs w:val="20"/>
        </w:rPr>
        <w:t xml:space="preserve">ОТ </w:t>
      </w:r>
      <w:r w:rsidRPr="00A563D4">
        <w:rPr>
          <w:rFonts w:ascii="Arial" w:hAnsi="Arial" w:cs="Arial"/>
          <w:color w:val="000000"/>
          <w:sz w:val="19"/>
          <w:szCs w:val="19"/>
        </w:rPr>
        <w:t>–</w:t>
      </w:r>
      <w:r>
        <w:rPr>
          <w:rStyle w:val="urtxtemph"/>
        </w:rPr>
        <w:t xml:space="preserve"> охрана труда.</w:t>
      </w:r>
    </w:p>
    <w:p w:rsidR="00F06153" w:rsidRDefault="00F06153" w:rsidP="001664B6">
      <w:pPr>
        <w:jc w:val="both"/>
        <w:rPr>
          <w:rStyle w:val="urtxtemph"/>
        </w:rPr>
      </w:pPr>
    </w:p>
    <w:p w:rsidR="00F06153" w:rsidRDefault="00F06153" w:rsidP="001664B6">
      <w:pPr>
        <w:jc w:val="both"/>
        <w:rPr>
          <w:rStyle w:val="urtxtemph"/>
        </w:rPr>
      </w:pPr>
      <w:r w:rsidRPr="00B544C9">
        <w:rPr>
          <w:rFonts w:ascii="Arial" w:hAnsi="Arial" w:cs="Arial"/>
          <w:b/>
          <w:i/>
          <w:sz w:val="20"/>
          <w:szCs w:val="20"/>
        </w:rPr>
        <w:t>ОФ</w:t>
      </w:r>
      <w:r>
        <w:rPr>
          <w:rStyle w:val="urtxtemph"/>
        </w:rPr>
        <w:t xml:space="preserve"> – отрытый фонтан.</w:t>
      </w:r>
    </w:p>
    <w:p w:rsidR="00F06153" w:rsidRDefault="00F06153" w:rsidP="001664B6">
      <w:pPr>
        <w:jc w:val="both"/>
      </w:pPr>
      <w:proofErr w:type="spellStart"/>
      <w:r w:rsidRPr="005630D1">
        <w:rPr>
          <w:rFonts w:ascii="Arial" w:hAnsi="Arial" w:cs="Arial"/>
          <w:b/>
          <w:i/>
          <w:caps/>
          <w:sz w:val="20"/>
          <w:szCs w:val="20"/>
        </w:rPr>
        <w:t>ПБ</w:t>
      </w:r>
      <w:r w:rsidRPr="00D9359E">
        <w:rPr>
          <w:rFonts w:ascii="Arial" w:hAnsi="Arial" w:cs="Arial"/>
          <w:b/>
          <w:i/>
          <w:sz w:val="20"/>
          <w:szCs w:val="20"/>
        </w:rPr>
        <w:t>и</w:t>
      </w:r>
      <w:r w:rsidRPr="005630D1">
        <w:rPr>
          <w:rFonts w:ascii="Arial" w:hAnsi="Arial" w:cs="Arial"/>
          <w:b/>
          <w:i/>
          <w:caps/>
          <w:sz w:val="20"/>
          <w:szCs w:val="20"/>
        </w:rPr>
        <w:t>ОТ</w:t>
      </w:r>
      <w:proofErr w:type="spellEnd"/>
      <w:r w:rsidRPr="005630D1">
        <w:t xml:space="preserve"> – промышленная безопасность</w:t>
      </w:r>
      <w:r>
        <w:t xml:space="preserve"> и</w:t>
      </w:r>
      <w:r w:rsidRPr="005630D1">
        <w:t xml:space="preserve"> охрана труда, включая вопросы </w:t>
      </w:r>
      <w:r>
        <w:t xml:space="preserve">промышленной, пожарной, </w:t>
      </w:r>
      <w:r w:rsidRPr="005630D1">
        <w:t>фонтанной</w:t>
      </w:r>
      <w:r>
        <w:t>, безопасности и</w:t>
      </w:r>
      <w:r w:rsidRPr="005630D1">
        <w:t xml:space="preserve"> безопасности</w:t>
      </w:r>
      <w:r>
        <w:t xml:space="preserve"> дорожного движения</w:t>
      </w:r>
      <w:r w:rsidRPr="005630D1">
        <w:t xml:space="preserve">, </w:t>
      </w:r>
      <w:r w:rsidRPr="003917A3">
        <w:t xml:space="preserve">готовности Общества </w:t>
      </w:r>
      <w:r>
        <w:t xml:space="preserve">Группы </w:t>
      </w:r>
      <w:r w:rsidRPr="003917A3">
        <w:t xml:space="preserve">к </w:t>
      </w:r>
      <w:r>
        <w:t xml:space="preserve">действиям по локализации и </w:t>
      </w:r>
      <w:r w:rsidRPr="003917A3">
        <w:t xml:space="preserve">ликвидации </w:t>
      </w:r>
      <w:r>
        <w:t xml:space="preserve">последствий </w:t>
      </w:r>
      <w:r w:rsidRPr="003917A3">
        <w:t>аварий</w:t>
      </w:r>
      <w:r>
        <w:t>.</w:t>
      </w:r>
    </w:p>
    <w:p w:rsidR="00F06153" w:rsidRDefault="00F06153" w:rsidP="001664B6">
      <w:pPr>
        <w:jc w:val="both"/>
      </w:pPr>
    </w:p>
    <w:p w:rsidR="00F06153" w:rsidRDefault="00F06153" w:rsidP="001664B6">
      <w:pPr>
        <w:jc w:val="both"/>
      </w:pPr>
      <w:r w:rsidRPr="005630D1">
        <w:rPr>
          <w:rFonts w:ascii="Arial" w:hAnsi="Arial" w:cs="Arial"/>
          <w:b/>
          <w:i/>
          <w:sz w:val="20"/>
          <w:szCs w:val="20"/>
        </w:rPr>
        <w:t>ПТМ</w:t>
      </w:r>
      <w:r w:rsidRPr="005630D1">
        <w:rPr>
          <w:sz w:val="22"/>
        </w:rPr>
        <w:t xml:space="preserve"> </w:t>
      </w:r>
      <w:r w:rsidRPr="00A563D4">
        <w:rPr>
          <w:rFonts w:ascii="Arial" w:hAnsi="Arial" w:cs="Arial"/>
          <w:color w:val="000000"/>
          <w:sz w:val="19"/>
          <w:szCs w:val="19"/>
        </w:rPr>
        <w:t>–</w:t>
      </w:r>
      <w:r w:rsidRPr="005630D1">
        <w:rPr>
          <w:sz w:val="22"/>
        </w:rPr>
        <w:t xml:space="preserve"> </w:t>
      </w:r>
      <w:r w:rsidRPr="005630D1">
        <w:t>пожарно-технический минимум.</w:t>
      </w:r>
    </w:p>
    <w:p w:rsidR="00F06153" w:rsidRDefault="00F06153" w:rsidP="001664B6">
      <w:pPr>
        <w:jc w:val="both"/>
      </w:pPr>
    </w:p>
    <w:p w:rsidR="00F06153" w:rsidRDefault="00F06153" w:rsidP="001664B6">
      <w:pPr>
        <w:tabs>
          <w:tab w:val="left" w:pos="0"/>
        </w:tabs>
        <w:jc w:val="both"/>
      </w:pPr>
      <w:r w:rsidRPr="00A1589F">
        <w:rPr>
          <w:rFonts w:ascii="Arial" w:hAnsi="Arial" w:cs="Arial"/>
          <w:b/>
          <w:i/>
          <w:sz w:val="20"/>
          <w:szCs w:val="20"/>
        </w:rPr>
        <w:t xml:space="preserve">Р. 11.2 </w:t>
      </w:r>
      <w:r w:rsidRPr="005630D1">
        <w:rPr>
          <w:sz w:val="22"/>
        </w:rPr>
        <w:t>–</w:t>
      </w:r>
      <w:r w:rsidRPr="00A1589F">
        <w:rPr>
          <w:sz w:val="22"/>
        </w:rPr>
        <w:t xml:space="preserve"> </w:t>
      </w:r>
      <w:r w:rsidRPr="00EF3F0D">
        <w:t>Раздел 11.2 «Промышленная безопасность и охрана труда» Бизнес-плана.</w:t>
      </w:r>
    </w:p>
    <w:p w:rsidR="00F06153" w:rsidRDefault="00F06153" w:rsidP="001664B6">
      <w:pPr>
        <w:tabs>
          <w:tab w:val="left" w:pos="0"/>
        </w:tabs>
        <w:jc w:val="both"/>
      </w:pPr>
    </w:p>
    <w:p w:rsidR="00F06153" w:rsidRDefault="00F06153" w:rsidP="001664B6">
      <w:pPr>
        <w:tabs>
          <w:tab w:val="left" w:pos="0"/>
        </w:tabs>
        <w:jc w:val="both"/>
      </w:pPr>
      <w:r>
        <w:rPr>
          <w:rFonts w:ascii="Arial" w:hAnsi="Arial" w:cs="Arial"/>
          <w:b/>
          <w:i/>
          <w:sz w:val="20"/>
          <w:szCs w:val="20"/>
        </w:rPr>
        <w:t xml:space="preserve">РД </w:t>
      </w:r>
      <w:r w:rsidRPr="00A563D4">
        <w:rPr>
          <w:rFonts w:ascii="Arial" w:hAnsi="Arial" w:cs="Arial"/>
          <w:color w:val="000000"/>
          <w:sz w:val="19"/>
          <w:szCs w:val="19"/>
        </w:rPr>
        <w:t>–</w:t>
      </w:r>
      <w:r>
        <w:rPr>
          <w:rFonts w:ascii="Arial" w:hAnsi="Arial" w:cs="Arial"/>
          <w:b/>
          <w:i/>
          <w:sz w:val="20"/>
          <w:szCs w:val="20"/>
        </w:rPr>
        <w:t xml:space="preserve"> </w:t>
      </w:r>
      <w:r w:rsidRPr="00AA29B8">
        <w:t>распорядительный документ.</w:t>
      </w:r>
    </w:p>
    <w:p w:rsidR="00F06153" w:rsidRDefault="00F06153" w:rsidP="001664B6">
      <w:pPr>
        <w:tabs>
          <w:tab w:val="left" w:pos="0"/>
        </w:tabs>
        <w:jc w:val="both"/>
      </w:pPr>
    </w:p>
    <w:p w:rsidR="00F06153" w:rsidRDefault="00F06153" w:rsidP="001664B6">
      <w:pPr>
        <w:tabs>
          <w:tab w:val="left" w:pos="0"/>
        </w:tabs>
        <w:jc w:val="both"/>
      </w:pPr>
      <w:r w:rsidRPr="00EA5961">
        <w:rPr>
          <w:rFonts w:ascii="Arial" w:hAnsi="Arial" w:cs="Arial"/>
          <w:b/>
          <w:i/>
          <w:sz w:val="20"/>
          <w:szCs w:val="20"/>
        </w:rPr>
        <w:t>РТН</w:t>
      </w:r>
      <w:r>
        <w:rPr>
          <w:rFonts w:ascii="Arial" w:hAnsi="Arial" w:cs="Arial"/>
          <w:b/>
          <w:i/>
          <w:sz w:val="20"/>
          <w:szCs w:val="20"/>
        </w:rPr>
        <w:t xml:space="preserve"> </w:t>
      </w:r>
      <w:r w:rsidRPr="00F31D08">
        <w:rPr>
          <w:rFonts w:ascii="Arial" w:hAnsi="Arial" w:cs="Arial"/>
          <w:sz w:val="20"/>
          <w:szCs w:val="20"/>
        </w:rPr>
        <w:t>–</w:t>
      </w:r>
      <w:r>
        <w:rPr>
          <w:rFonts w:ascii="Arial" w:hAnsi="Arial" w:cs="Arial"/>
          <w:b/>
          <w:sz w:val="20"/>
          <w:szCs w:val="20"/>
        </w:rPr>
        <w:t xml:space="preserve"> </w:t>
      </w:r>
      <w:proofErr w:type="spellStart"/>
      <w:r w:rsidRPr="00EA5961">
        <w:t>Ростехнадзор</w:t>
      </w:r>
      <w:proofErr w:type="spellEnd"/>
      <w:r w:rsidRPr="00EA5961">
        <w:t xml:space="preserve"> РФ, федеральный орган исполнительной власти, уполномоченный на решение задач в области промышленной безопасности</w:t>
      </w:r>
      <w:r>
        <w:t>.</w:t>
      </w:r>
    </w:p>
    <w:p w:rsidR="00F06153" w:rsidRPr="00E60611" w:rsidRDefault="00F06153" w:rsidP="001664B6">
      <w:pPr>
        <w:jc w:val="both"/>
      </w:pPr>
    </w:p>
    <w:p w:rsidR="00F06153" w:rsidRDefault="00F06153" w:rsidP="001664B6">
      <w:pPr>
        <w:jc w:val="both"/>
      </w:pPr>
      <w:r w:rsidRPr="00DA0CB0">
        <w:rPr>
          <w:rFonts w:ascii="Arial" w:hAnsi="Arial" w:cs="Arial"/>
          <w:b/>
          <w:bCs/>
          <w:i/>
          <w:sz w:val="20"/>
          <w:szCs w:val="20"/>
        </w:rPr>
        <w:t>РУКОВОДИТЕЛИ ОГ</w:t>
      </w:r>
      <w:r w:rsidRPr="00DA0CB0">
        <w:rPr>
          <w:rFonts w:ascii="Arial" w:hAnsi="Arial" w:cs="Arial"/>
          <w:sz w:val="20"/>
          <w:szCs w:val="20"/>
        </w:rPr>
        <w:t xml:space="preserve"> </w:t>
      </w:r>
      <w:r w:rsidRPr="00DA0CB0">
        <w:t>– руководители Обществ Группы и их заместители по на</w:t>
      </w:r>
      <w:r>
        <w:t>правлениям деятельности Обществ</w:t>
      </w:r>
      <w:r w:rsidRPr="00DA0CB0">
        <w:t xml:space="preserve"> Группы.</w:t>
      </w:r>
    </w:p>
    <w:p w:rsidR="00F06153" w:rsidRDefault="00F06153" w:rsidP="001664B6">
      <w:pPr>
        <w:jc w:val="both"/>
      </w:pPr>
    </w:p>
    <w:p w:rsidR="00F06153" w:rsidRPr="00106813" w:rsidRDefault="00F06153" w:rsidP="001664B6">
      <w:pPr>
        <w:tabs>
          <w:tab w:val="left" w:pos="0"/>
        </w:tabs>
        <w:jc w:val="both"/>
      </w:pPr>
      <w:r w:rsidRPr="00B81BCD">
        <w:rPr>
          <w:rFonts w:ascii="Arial" w:hAnsi="Arial" w:cs="Arial"/>
          <w:b/>
          <w:i/>
          <w:sz w:val="20"/>
          <w:szCs w:val="20"/>
        </w:rPr>
        <w:t>С</w:t>
      </w:r>
      <w:r>
        <w:rPr>
          <w:rFonts w:ascii="Arial" w:hAnsi="Arial" w:cs="Arial"/>
          <w:b/>
          <w:i/>
          <w:sz w:val="20"/>
          <w:szCs w:val="20"/>
        </w:rPr>
        <w:t xml:space="preserve">ЛУЖБА ПБОТОС ОГ </w:t>
      </w:r>
      <w:r w:rsidRPr="00A563D4">
        <w:rPr>
          <w:rFonts w:ascii="Arial" w:hAnsi="Arial" w:cs="Arial"/>
          <w:color w:val="000000"/>
          <w:sz w:val="19"/>
          <w:szCs w:val="19"/>
        </w:rPr>
        <w:t>–</w:t>
      </w:r>
      <w:r>
        <w:t xml:space="preserve"> </w:t>
      </w:r>
      <w:r w:rsidRPr="00106813">
        <w:t xml:space="preserve">служба промышленной безопасности, охраны труда и окружающей среды </w:t>
      </w:r>
      <w:r>
        <w:t>Общества Г</w:t>
      </w:r>
      <w:r w:rsidRPr="00106813">
        <w:t>руппы.</w:t>
      </w:r>
    </w:p>
    <w:p w:rsidR="00F06153" w:rsidRPr="007B0718" w:rsidRDefault="00F06153" w:rsidP="001664B6">
      <w:pPr>
        <w:jc w:val="both"/>
      </w:pPr>
    </w:p>
    <w:p w:rsidR="00F06153" w:rsidRDefault="00F06153" w:rsidP="001664B6">
      <w:pPr>
        <w:jc w:val="both"/>
      </w:pPr>
      <w:r w:rsidRPr="00A563D4">
        <w:rPr>
          <w:rFonts w:ascii="Arial" w:hAnsi="Arial" w:cs="Arial"/>
          <w:b/>
          <w:i/>
          <w:sz w:val="20"/>
          <w:szCs w:val="20"/>
        </w:rPr>
        <w:t>СП ПБОТОС ББ/ФБ</w:t>
      </w:r>
      <w:r w:rsidRPr="00A563D4">
        <w:rPr>
          <w:rFonts w:ascii="Arial" w:hAnsi="Arial" w:cs="Arial"/>
          <w:i/>
          <w:sz w:val="20"/>
          <w:szCs w:val="20"/>
        </w:rPr>
        <w:t xml:space="preserve"> –</w:t>
      </w:r>
      <w:r>
        <w:rPr>
          <w:rFonts w:ascii="Arial" w:hAnsi="Arial" w:cs="Arial"/>
        </w:rPr>
        <w:t xml:space="preserve"> </w:t>
      </w:r>
      <w:r w:rsidRPr="00A563D4">
        <w:t xml:space="preserve">Департамент </w:t>
      </w:r>
      <w:r w:rsidRPr="00C55ECB">
        <w:t xml:space="preserve">промышленной безопасности, охраны труда и окружающей среды в разведке и добыче </w:t>
      </w:r>
      <w:r>
        <w:t>ПАО</w:t>
      </w:r>
      <w:r w:rsidRPr="00C55ECB">
        <w:t xml:space="preserve"> «НК «Роснефть», Департамент промышленной безопасности, охраны труда и окружающей среды в нефтепереработке </w:t>
      </w:r>
      <w:r>
        <w:t>ПАО</w:t>
      </w:r>
      <w:r w:rsidRPr="00C55ECB">
        <w:t xml:space="preserve"> «НК «Роснефть», Департамент промышленной безопасности, охраны труда и окружающей среды в коммерции и логистике </w:t>
      </w:r>
      <w:r>
        <w:t>ПАО</w:t>
      </w:r>
      <w:r w:rsidRPr="00C55ECB">
        <w:t xml:space="preserve"> «НК «Роснефть», Управление промышленной безопасности, охраны труда и окружающей среды Департамента управления газовыми активами и проектами </w:t>
      </w:r>
      <w:r>
        <w:t>ПАО</w:t>
      </w:r>
      <w:r w:rsidRPr="00C55ECB">
        <w:t xml:space="preserve"> «НК «Роснефть» </w:t>
      </w:r>
      <w:r w:rsidRPr="0065041B">
        <w:t>/</w:t>
      </w:r>
      <w:r w:rsidRPr="00C55ECB">
        <w:t xml:space="preserve"> </w:t>
      </w:r>
      <w:r>
        <w:t xml:space="preserve">Департамент </w:t>
      </w:r>
      <w:r w:rsidRPr="00C55ECB">
        <w:t xml:space="preserve">промышленной безопасности, охраны труда и окружающей среды в </w:t>
      </w:r>
      <w:proofErr w:type="spellStart"/>
      <w:r w:rsidRPr="00C55ECB">
        <w:t>нефтесервисе</w:t>
      </w:r>
      <w:proofErr w:type="spellEnd"/>
      <w:r w:rsidRPr="00C55ECB">
        <w:t xml:space="preserve"> </w:t>
      </w:r>
      <w:r>
        <w:t>ПАО</w:t>
      </w:r>
      <w:r w:rsidRPr="00C55ECB">
        <w:t xml:space="preserve"> «НК «Роснефть».</w:t>
      </w:r>
    </w:p>
    <w:p w:rsidR="00F06153" w:rsidRPr="00C55ECB" w:rsidRDefault="00F06153" w:rsidP="001664B6">
      <w:pPr>
        <w:jc w:val="both"/>
      </w:pPr>
    </w:p>
    <w:p w:rsidR="00F06153" w:rsidRDefault="00F06153" w:rsidP="001664B6">
      <w:pPr>
        <w:jc w:val="both"/>
      </w:pPr>
      <w:r w:rsidRPr="00C12E96">
        <w:rPr>
          <w:rFonts w:ascii="Arial" w:hAnsi="Arial" w:cs="Arial"/>
          <w:b/>
          <w:i/>
          <w:sz w:val="20"/>
          <w:szCs w:val="20"/>
        </w:rPr>
        <w:t>СТРУКТУРНОЕ ПОДРАЗДЕЛЕНИЕ (СП)</w:t>
      </w:r>
      <w:r w:rsidRPr="00C12E96">
        <w:t xml:space="preserve"> </w:t>
      </w:r>
      <w:r w:rsidRPr="00A563D4">
        <w:rPr>
          <w:rFonts w:ascii="Arial" w:hAnsi="Arial" w:cs="Arial"/>
          <w:color w:val="000000"/>
          <w:sz w:val="19"/>
          <w:szCs w:val="19"/>
        </w:rPr>
        <w:t>–</w:t>
      </w:r>
      <w:r w:rsidRPr="00C12E96">
        <w:t xml:space="preserve"> </w:t>
      </w:r>
      <w:r>
        <w:rPr>
          <w:rStyle w:val="urtxtemph"/>
        </w:rPr>
        <w:t>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r w:rsidRPr="00C12E96">
        <w:t>.</w:t>
      </w:r>
    </w:p>
    <w:p w:rsidR="00F06153" w:rsidRDefault="00F06153" w:rsidP="001664B6">
      <w:pPr>
        <w:jc w:val="both"/>
      </w:pPr>
    </w:p>
    <w:p w:rsidR="00F06153" w:rsidRPr="003119BF" w:rsidRDefault="00F06153" w:rsidP="001664B6">
      <w:pPr>
        <w:jc w:val="both"/>
      </w:pPr>
      <w:r>
        <w:rPr>
          <w:rFonts w:ascii="Arial" w:hAnsi="Arial" w:cs="Arial"/>
          <w:b/>
          <w:i/>
          <w:sz w:val="20"/>
          <w:szCs w:val="20"/>
        </w:rPr>
        <w:t>СОУТ</w:t>
      </w:r>
      <w:r w:rsidRPr="003119BF">
        <w:rPr>
          <w:rFonts w:ascii="Arial" w:hAnsi="Arial" w:cs="Arial"/>
          <w:sz w:val="20"/>
          <w:szCs w:val="20"/>
        </w:rPr>
        <w:t xml:space="preserve"> –</w:t>
      </w:r>
      <w:r>
        <w:rPr>
          <w:rFonts w:ascii="Arial" w:hAnsi="Arial" w:cs="Arial"/>
          <w:b/>
          <w:i/>
          <w:sz w:val="20"/>
          <w:szCs w:val="20"/>
        </w:rPr>
        <w:t xml:space="preserve"> </w:t>
      </w:r>
      <w:r>
        <w:t>специальная оценка условий труда.</w:t>
      </w:r>
    </w:p>
    <w:p w:rsidR="00F06153" w:rsidRPr="00A62B19" w:rsidRDefault="00F06153" w:rsidP="001664B6">
      <w:pPr>
        <w:jc w:val="both"/>
      </w:pPr>
    </w:p>
    <w:p w:rsidR="00F06153" w:rsidRDefault="00F06153" w:rsidP="001664B6">
      <w:pPr>
        <w:jc w:val="both"/>
      </w:pPr>
      <w:r w:rsidRPr="00511AEC">
        <w:rPr>
          <w:rFonts w:ascii="Arial" w:hAnsi="Arial" w:cs="Arial"/>
          <w:b/>
          <w:i/>
          <w:sz w:val="20"/>
          <w:szCs w:val="20"/>
        </w:rPr>
        <w:t xml:space="preserve">ТМЦ </w:t>
      </w:r>
      <w:r w:rsidRPr="00A563D4">
        <w:rPr>
          <w:rFonts w:ascii="Arial" w:hAnsi="Arial" w:cs="Arial"/>
          <w:color w:val="000000"/>
          <w:sz w:val="19"/>
          <w:szCs w:val="19"/>
        </w:rPr>
        <w:t>–</w:t>
      </w:r>
      <w:r w:rsidRPr="00511AEC">
        <w:t xml:space="preserve"> товар</w:t>
      </w:r>
      <w:r>
        <w:t>н</w:t>
      </w:r>
      <w:r w:rsidRPr="00511AEC">
        <w:t>о-материальные ценности.</w:t>
      </w:r>
    </w:p>
    <w:p w:rsidR="00F06153" w:rsidRDefault="00F06153" w:rsidP="001664B6">
      <w:pPr>
        <w:jc w:val="both"/>
      </w:pPr>
    </w:p>
    <w:p w:rsidR="00F06153" w:rsidRDefault="00F06153" w:rsidP="001664B6">
      <w:pPr>
        <w:pStyle w:val="S0"/>
      </w:pPr>
      <w:r w:rsidRPr="00A36E49">
        <w:rPr>
          <w:rFonts w:ascii="Arial" w:hAnsi="Arial" w:cs="Arial"/>
          <w:b/>
          <w:i/>
          <w:sz w:val="20"/>
          <w:szCs w:val="20"/>
        </w:rPr>
        <w:t>ТОП-МЕНЕДЖЕРЫ ПАО «НК «РОСНЕФТЬ»</w:t>
      </w:r>
      <w:r>
        <w:rPr>
          <w:rFonts w:ascii="Arial" w:hAnsi="Arial" w:cs="Arial"/>
          <w:b/>
          <w:bCs/>
          <w:i/>
          <w:iCs/>
          <w:color w:val="000000"/>
        </w:rPr>
        <w:t xml:space="preserve"> </w:t>
      </w:r>
      <w:r>
        <w:t xml:space="preserve">– </w:t>
      </w:r>
      <w:r>
        <w:rPr>
          <w:lang w:eastAsia="en-US"/>
        </w:rPr>
        <w:t>первые вице-президенты ПАО «НК «Роснефть», вице-президенты ПАО «НК «Роснефть», статс-секретарь – вице-президент ПАО «НК «Роснефть», главный геолог-вице-президент ПАО «НК «Роснефть», главный бухгалтер ПАО «НК «Роснефть», финансовый директор ПАО «НК «Роснефть», советники и руководители структурных подразделений ПАО «НК «Роснефть» в ранге вице-президентов, руководители служб ПАО «НК «Роснефть», пресс-секретарь ПАО «НК «Роснефть».</w:t>
      </w:r>
    </w:p>
    <w:p w:rsidR="00F06153" w:rsidRDefault="00F06153" w:rsidP="001664B6">
      <w:pPr>
        <w:jc w:val="both"/>
      </w:pPr>
    </w:p>
    <w:p w:rsidR="00F06153" w:rsidRDefault="00F06153" w:rsidP="001664B6">
      <w:pPr>
        <w:jc w:val="both"/>
      </w:pPr>
      <w:r w:rsidRPr="00B81BCD">
        <w:rPr>
          <w:rFonts w:ascii="Arial" w:hAnsi="Arial" w:cs="Arial"/>
          <w:b/>
          <w:i/>
          <w:sz w:val="20"/>
          <w:szCs w:val="20"/>
        </w:rPr>
        <w:t xml:space="preserve">ТС </w:t>
      </w:r>
      <w:r w:rsidRPr="00BA2606">
        <w:rPr>
          <w:rFonts w:ascii="Arial" w:hAnsi="Arial" w:cs="Arial"/>
          <w:color w:val="000000"/>
          <w:sz w:val="19"/>
          <w:szCs w:val="19"/>
        </w:rPr>
        <w:t>–</w:t>
      </w:r>
      <w:r>
        <w:t xml:space="preserve"> транспортное средство. </w:t>
      </w:r>
    </w:p>
    <w:p w:rsidR="00F06153" w:rsidRDefault="00F06153" w:rsidP="001664B6">
      <w:pPr>
        <w:jc w:val="both"/>
      </w:pPr>
    </w:p>
    <w:p w:rsidR="00F06153" w:rsidRPr="006D52AC" w:rsidRDefault="00F06153" w:rsidP="001664B6">
      <w:pPr>
        <w:jc w:val="both"/>
      </w:pPr>
      <w:r w:rsidRPr="006D52AC">
        <w:rPr>
          <w:rFonts w:ascii="Arial" w:hAnsi="Arial" w:cs="Arial"/>
          <w:b/>
          <w:bCs/>
          <w:i/>
          <w:iCs/>
          <w:sz w:val="20"/>
          <w:szCs w:val="20"/>
        </w:rPr>
        <w:t xml:space="preserve">УПБОТОС ГБ </w:t>
      </w:r>
      <w:r w:rsidRPr="006D52AC">
        <w:t xml:space="preserve">– Управление промышленной безопасности, охраны труда и окружающей среды Департамента управления газовыми активами и проектами </w:t>
      </w:r>
      <w:r>
        <w:t>ПАО</w:t>
      </w:r>
      <w:r w:rsidRPr="006D52AC">
        <w:t> «НК «Роснефть».</w:t>
      </w:r>
    </w:p>
    <w:p w:rsidR="00F06153" w:rsidRPr="006D52AC" w:rsidRDefault="00F06153" w:rsidP="001664B6">
      <w:pPr>
        <w:widowControl w:val="0"/>
        <w:jc w:val="both"/>
      </w:pPr>
    </w:p>
    <w:p w:rsidR="00F06153" w:rsidRPr="004F57B4" w:rsidRDefault="00F06153" w:rsidP="001664B6">
      <w:pPr>
        <w:jc w:val="both"/>
      </w:pPr>
      <w:bookmarkStart w:id="180" w:name="_Toc486934277"/>
      <w:bookmarkStart w:id="181" w:name="_Toc487114404"/>
      <w:bookmarkStart w:id="182" w:name="_Toc487115113"/>
      <w:bookmarkStart w:id="183" w:name="_Toc487650191"/>
      <w:bookmarkStart w:id="184" w:name="_Toc487722639"/>
      <w:bookmarkStart w:id="185" w:name="_Toc488227045"/>
      <w:bookmarkStart w:id="186" w:name="_Toc488227188"/>
      <w:bookmarkStart w:id="187" w:name="_Toc459886200"/>
      <w:r w:rsidRPr="004F57B4">
        <w:rPr>
          <w:rFonts w:ascii="Arial" w:hAnsi="Arial" w:cs="Arial"/>
          <w:b/>
          <w:bCs/>
          <w:i/>
          <w:iCs/>
          <w:sz w:val="20"/>
          <w:szCs w:val="20"/>
        </w:rPr>
        <w:t>ФБ</w:t>
      </w:r>
      <w:r w:rsidRPr="004F57B4">
        <w:t xml:space="preserve"> </w:t>
      </w:r>
      <w:bookmarkEnd w:id="180"/>
      <w:bookmarkEnd w:id="181"/>
      <w:bookmarkEnd w:id="182"/>
      <w:bookmarkEnd w:id="183"/>
      <w:bookmarkEnd w:id="184"/>
      <w:bookmarkEnd w:id="185"/>
      <w:bookmarkEnd w:id="186"/>
      <w:r w:rsidRPr="00BA2606">
        <w:t>–</w:t>
      </w:r>
      <w:r w:rsidRPr="004F57B4">
        <w:t xml:space="preserve"> функциональный блок.</w:t>
      </w:r>
    </w:p>
    <w:p w:rsidR="00F06153" w:rsidRPr="009707E2" w:rsidRDefault="00F06153" w:rsidP="001664B6">
      <w:pPr>
        <w:pStyle w:val="afd"/>
        <w:jc w:val="both"/>
        <w:rPr>
          <w:b/>
          <w:bCs/>
        </w:rPr>
      </w:pPr>
    </w:p>
    <w:bookmarkEnd w:id="187"/>
    <w:p w:rsidR="00F06153" w:rsidRPr="007029C6" w:rsidRDefault="00F06153" w:rsidP="001664B6">
      <w:pPr>
        <w:jc w:val="both"/>
      </w:pPr>
      <w:r>
        <w:rPr>
          <w:rFonts w:ascii="Arial" w:hAnsi="Arial" w:cs="Arial"/>
          <w:b/>
          <w:bCs/>
          <w:i/>
          <w:iCs/>
          <w:sz w:val="20"/>
          <w:szCs w:val="20"/>
        </w:rPr>
        <w:t>Ф</w:t>
      </w:r>
      <w:r w:rsidRPr="00E10B99">
        <w:rPr>
          <w:rFonts w:ascii="Arial" w:hAnsi="Arial" w:cs="Arial"/>
          <w:b/>
          <w:bCs/>
          <w:i/>
          <w:iCs/>
          <w:sz w:val="20"/>
          <w:szCs w:val="20"/>
        </w:rPr>
        <w:t>Б «ВС»</w:t>
      </w:r>
      <w:r>
        <w:t xml:space="preserve"> - </w:t>
      </w:r>
      <w:r w:rsidRPr="00E10B99">
        <w:t>функциональный блок «Внутренний сервис»</w:t>
      </w:r>
      <w:r>
        <w:t>.</w:t>
      </w:r>
    </w:p>
    <w:p w:rsidR="00F06153" w:rsidRDefault="00F06153" w:rsidP="001664B6">
      <w:pPr>
        <w:tabs>
          <w:tab w:val="left" w:pos="540"/>
        </w:tabs>
        <w:jc w:val="both"/>
      </w:pPr>
      <w:r w:rsidRPr="00C302BC">
        <w:rPr>
          <w:rFonts w:ascii="Arial" w:hAnsi="Arial" w:cs="Arial"/>
          <w:b/>
          <w:i/>
          <w:caps/>
          <w:sz w:val="20"/>
        </w:rPr>
        <w:t>ЧС</w:t>
      </w:r>
      <w:r w:rsidRPr="00C302BC">
        <w:t xml:space="preserve"> </w:t>
      </w:r>
      <w:r w:rsidRPr="00BA2606">
        <w:rPr>
          <w:rFonts w:ascii="Arial" w:hAnsi="Arial" w:cs="Arial"/>
          <w:color w:val="000000"/>
          <w:sz w:val="19"/>
          <w:szCs w:val="19"/>
        </w:rPr>
        <w:t>–</w:t>
      </w:r>
      <w:r w:rsidRPr="00C302BC">
        <w:rPr>
          <w:rFonts w:ascii="Arial" w:hAnsi="Arial" w:cs="Arial"/>
          <w:b/>
          <w:i/>
          <w:caps/>
          <w:sz w:val="20"/>
        </w:rPr>
        <w:t xml:space="preserve"> </w:t>
      </w:r>
      <w:r w:rsidRPr="00C302BC">
        <w:t>чрезвычайная ситуация.</w:t>
      </w:r>
    </w:p>
    <w:p w:rsidR="00F06153" w:rsidRDefault="00F06153" w:rsidP="001664B6">
      <w:pPr>
        <w:tabs>
          <w:tab w:val="left" w:pos="540"/>
        </w:tabs>
        <w:jc w:val="both"/>
      </w:pPr>
    </w:p>
    <w:p w:rsidR="00F06153" w:rsidRDefault="00F06153" w:rsidP="001664B6">
      <w:pPr>
        <w:tabs>
          <w:tab w:val="left" w:pos="540"/>
        </w:tabs>
        <w:jc w:val="both"/>
      </w:pPr>
      <w:r w:rsidRPr="00F646FD">
        <w:rPr>
          <w:rFonts w:ascii="Arial" w:hAnsi="Arial" w:cs="Arial"/>
          <w:b/>
          <w:i/>
          <w:caps/>
          <w:sz w:val="20"/>
        </w:rPr>
        <w:t>ЭПБ</w:t>
      </w:r>
      <w:r>
        <w:t xml:space="preserve"> </w:t>
      </w:r>
      <w:r w:rsidRPr="00BA2606">
        <w:rPr>
          <w:rFonts w:ascii="Arial" w:hAnsi="Arial" w:cs="Arial"/>
          <w:color w:val="000000"/>
          <w:sz w:val="19"/>
          <w:szCs w:val="19"/>
        </w:rPr>
        <w:t>–</w:t>
      </w:r>
      <w:r>
        <w:rPr>
          <w:rFonts w:ascii="Arial" w:hAnsi="Arial" w:cs="Arial"/>
          <w:color w:val="000000"/>
          <w:sz w:val="19"/>
          <w:szCs w:val="19"/>
        </w:rPr>
        <w:t xml:space="preserve"> </w:t>
      </w:r>
      <w:r>
        <w:t>экспертиза промышленной безопасности.</w:t>
      </w:r>
    </w:p>
    <w:p w:rsidR="00F06153" w:rsidRDefault="00F06153" w:rsidP="001664B6">
      <w:pPr>
        <w:tabs>
          <w:tab w:val="left" w:pos="540"/>
        </w:tabs>
        <w:jc w:val="both"/>
      </w:pPr>
    </w:p>
    <w:p w:rsidR="008C1409" w:rsidRDefault="008C1409" w:rsidP="001664B6">
      <w:pPr>
        <w:tabs>
          <w:tab w:val="left" w:pos="540"/>
        </w:tabs>
        <w:jc w:val="both"/>
      </w:pPr>
    </w:p>
    <w:p w:rsidR="008C1409" w:rsidRDefault="008C1409" w:rsidP="00F06153">
      <w:pPr>
        <w:tabs>
          <w:tab w:val="left" w:pos="540"/>
        </w:tabs>
        <w:jc w:val="both"/>
      </w:pPr>
    </w:p>
    <w:p w:rsidR="008C1409" w:rsidRDefault="008C1409" w:rsidP="00F06153">
      <w:pPr>
        <w:tabs>
          <w:tab w:val="left" w:pos="540"/>
        </w:tabs>
        <w:jc w:val="both"/>
        <w:sectPr w:rsidR="008C1409" w:rsidSect="002A4BA6">
          <w:headerReference w:type="even" r:id="rId21"/>
          <w:headerReference w:type="default" r:id="rId22"/>
          <w:headerReference w:type="first" r:id="rId23"/>
          <w:pgSz w:w="11906" w:h="16838" w:code="9"/>
          <w:pgMar w:top="510" w:right="1021" w:bottom="567" w:left="1247" w:header="737" w:footer="680" w:gutter="0"/>
          <w:cols w:space="708"/>
          <w:docGrid w:linePitch="360"/>
        </w:sectPr>
      </w:pPr>
    </w:p>
    <w:p w:rsidR="00F06153" w:rsidRPr="007C177D" w:rsidRDefault="00F43BAB" w:rsidP="00F06153">
      <w:pPr>
        <w:pStyle w:val="S13"/>
        <w:numPr>
          <w:ilvl w:val="0"/>
          <w:numId w:val="27"/>
        </w:numPr>
        <w:tabs>
          <w:tab w:val="left" w:pos="567"/>
        </w:tabs>
        <w:ind w:left="0" w:firstLine="0"/>
        <w:rPr>
          <w:snapToGrid w:val="0"/>
        </w:rPr>
      </w:pPr>
      <w:bookmarkStart w:id="188" w:name="_Toc423016846"/>
      <w:bookmarkStart w:id="189" w:name="_Toc501043460"/>
      <w:bookmarkStart w:id="190" w:name="_Toc153013102"/>
      <w:bookmarkStart w:id="191" w:name="_Toc156727027"/>
      <w:bookmarkStart w:id="192" w:name="_Toc164238421"/>
      <w:r w:rsidRPr="007C177D">
        <w:rPr>
          <w:caps w:val="0"/>
          <w:snapToGrid w:val="0"/>
        </w:rPr>
        <w:t xml:space="preserve">ПОРЯДОК ЗАПОЛНЕНИЯ И ПРЕДОСТАВЛЕНИЯ ФОРМ ПЕРИОДИЧЕСКОЙ ОТЧЕТНОСТИ ПО ПОКАЗАТЕЛЯМ </w:t>
      </w:r>
      <w:r>
        <w:rPr>
          <w:caps w:val="0"/>
          <w:snapToGrid w:val="0"/>
        </w:rPr>
        <w:br/>
      </w:r>
      <w:r w:rsidRPr="007C177D">
        <w:rPr>
          <w:caps w:val="0"/>
          <w:snapToGrid w:val="0"/>
        </w:rPr>
        <w:t xml:space="preserve">И ИНФОРМАЦИИ В ОБЛАСТИ </w:t>
      </w:r>
      <w:r>
        <w:rPr>
          <w:caps w:val="0"/>
          <w:snapToGrid w:val="0"/>
        </w:rPr>
        <w:t xml:space="preserve">ПРОМЫШЛЕННОЙ БЕЗОПАСНОСТИ </w:t>
      </w:r>
      <w:r w:rsidRPr="007C177D">
        <w:rPr>
          <w:caps w:val="0"/>
          <w:snapToGrid w:val="0"/>
        </w:rPr>
        <w:t>И</w:t>
      </w:r>
      <w:r>
        <w:rPr>
          <w:caps w:val="0"/>
          <w:snapToGrid w:val="0"/>
        </w:rPr>
        <w:t xml:space="preserve"> ОХРАНЫ ТРУДА</w:t>
      </w:r>
      <w:bookmarkEnd w:id="188"/>
      <w:bookmarkEnd w:id="189"/>
    </w:p>
    <w:p w:rsidR="00F06153" w:rsidRPr="00F6371C" w:rsidRDefault="00F06153" w:rsidP="00F06153">
      <w:pPr>
        <w:pStyle w:val="S0"/>
      </w:pPr>
    </w:p>
    <w:p w:rsidR="00F06153" w:rsidRPr="00F6371C" w:rsidRDefault="00F06153" w:rsidP="001664B6">
      <w:pPr>
        <w:pStyle w:val="S0"/>
      </w:pPr>
    </w:p>
    <w:p w:rsidR="00F06153" w:rsidRPr="000D53A4" w:rsidRDefault="00F43BAB" w:rsidP="001664B6">
      <w:pPr>
        <w:pStyle w:val="S20"/>
        <w:numPr>
          <w:ilvl w:val="1"/>
          <w:numId w:val="44"/>
        </w:numPr>
        <w:tabs>
          <w:tab w:val="clear" w:pos="720"/>
          <w:tab w:val="left" w:pos="567"/>
        </w:tabs>
        <w:ind w:left="0" w:firstLine="0"/>
        <w:jc w:val="both"/>
      </w:pPr>
      <w:bookmarkStart w:id="193" w:name="_Toc423016847"/>
      <w:bookmarkStart w:id="194" w:name="_Toc501043461"/>
      <w:r w:rsidRPr="000D53A4">
        <w:rPr>
          <w:caps w:val="0"/>
        </w:rPr>
        <w:t>ОРГАНИЗАЦИЯ РАБОТЫ ПО ЗАПОЛНЕНИЮ ФОРМ ПЕРИОДИЧЕСКОЙ ОТЧЕТНОСТИ ПО ПОКАЗАТЕЛЯМ И ИНФОРМАЦИИ В ОБЛАСТИ ПРОМЫШЛЕННОЙ БЕЗОПАСНОСТИ И ОХРАНЫ ТРУДА</w:t>
      </w:r>
      <w:bookmarkEnd w:id="193"/>
      <w:bookmarkEnd w:id="194"/>
    </w:p>
    <w:p w:rsidR="00F06153" w:rsidRPr="00F6371C" w:rsidRDefault="00F06153" w:rsidP="001664B6">
      <w:pPr>
        <w:pStyle w:val="S0"/>
      </w:pPr>
    </w:p>
    <w:p w:rsidR="00F06153" w:rsidRPr="002A69E1" w:rsidRDefault="00F06153" w:rsidP="001664B6">
      <w:pPr>
        <w:pStyle w:val="S0"/>
      </w:pPr>
      <w:r w:rsidRPr="00F6371C">
        <w:t xml:space="preserve">Для организации работы по заполнению форм периодической отчетности по показателям и информации в области </w:t>
      </w:r>
      <w:proofErr w:type="spellStart"/>
      <w:r w:rsidRPr="00F6371C">
        <w:t>ПБиОТ</w:t>
      </w:r>
      <w:proofErr w:type="spellEnd"/>
      <w:r w:rsidRPr="00F6371C">
        <w:t xml:space="preserve"> в ОГ (включая управляемые ОГ) соответствующим РД</w:t>
      </w:r>
      <w:r>
        <w:t xml:space="preserve"> ОГ</w:t>
      </w:r>
      <w:r w:rsidRPr="00F6371C">
        <w:t xml:space="preserve"> назначаются</w:t>
      </w:r>
      <w:r>
        <w:t xml:space="preserve"> работники, </w:t>
      </w:r>
      <w:r w:rsidRPr="002A69E1">
        <w:t xml:space="preserve">ответственные </w:t>
      </w:r>
      <w:r>
        <w:t>за</w:t>
      </w:r>
      <w:r w:rsidRPr="002A69E1">
        <w:t xml:space="preserve"> </w:t>
      </w:r>
      <w:r>
        <w:t>сбор данных и заполнение</w:t>
      </w:r>
      <w:r w:rsidRPr="002A69E1">
        <w:t xml:space="preserve"> </w:t>
      </w:r>
      <w:r>
        <w:t xml:space="preserve">форм периодической отчетности по </w:t>
      </w:r>
      <w:r w:rsidRPr="002A69E1">
        <w:rPr>
          <w:snapToGrid w:val="0"/>
        </w:rPr>
        <w:t>показател</w:t>
      </w:r>
      <w:r>
        <w:rPr>
          <w:snapToGrid w:val="0"/>
        </w:rPr>
        <w:t xml:space="preserve">ям и информации в области </w:t>
      </w:r>
      <w:proofErr w:type="spellStart"/>
      <w:r>
        <w:rPr>
          <w:snapToGrid w:val="0"/>
        </w:rPr>
        <w:t>ПБиОТ</w:t>
      </w:r>
      <w:proofErr w:type="spellEnd"/>
      <w:r w:rsidRPr="002A69E1">
        <w:t xml:space="preserve"> по </w:t>
      </w:r>
      <w:hyperlink w:anchor="_ПРИЛОЖЕНИЯ" w:history="1">
        <w:r w:rsidRPr="0015345E">
          <w:rPr>
            <w:rStyle w:val="af"/>
          </w:rPr>
          <w:t>Приложениям 1-11</w:t>
        </w:r>
      </w:hyperlink>
      <w:r>
        <w:rPr>
          <w:snapToGrid w:val="0"/>
        </w:rPr>
        <w:t>, а именно</w:t>
      </w:r>
      <w:r w:rsidRPr="002A69E1">
        <w:t>:</w:t>
      </w:r>
    </w:p>
    <w:p w:rsidR="00F06153" w:rsidRPr="00433EC0" w:rsidRDefault="00F06153" w:rsidP="001664B6">
      <w:pPr>
        <w:pStyle w:val="S0"/>
        <w:numPr>
          <w:ilvl w:val="0"/>
          <w:numId w:val="19"/>
        </w:numPr>
        <w:tabs>
          <w:tab w:val="left" w:pos="539"/>
        </w:tabs>
        <w:spacing w:before="120"/>
        <w:ind w:left="538" w:hanging="357"/>
      </w:pPr>
      <w:r>
        <w:t>раздел 1 «Охрана труда» (С</w:t>
      </w:r>
      <w:r w:rsidRPr="002A69E1">
        <w:t xml:space="preserve">троки </w:t>
      </w:r>
      <w:r>
        <w:t xml:space="preserve">8-141 </w:t>
      </w:r>
      <w:hyperlink w:anchor="_ПРИЛОЖЕНИЯ" w:history="1">
        <w:r w:rsidRPr="00295A6F">
          <w:rPr>
            <w:rStyle w:val="af"/>
            <w:snapToGrid w:val="0"/>
          </w:rPr>
          <w:t>Приложения 1</w:t>
        </w:r>
      </w:hyperlink>
      <w:r w:rsidRPr="0017132B">
        <w:rPr>
          <w:snapToGrid w:val="0"/>
        </w:rPr>
        <w:t>)</w:t>
      </w:r>
      <w:r w:rsidRPr="002A69E1">
        <w:t xml:space="preserve">, </w:t>
      </w:r>
      <w:r>
        <w:rPr>
          <w:snapToGrid w:val="0"/>
        </w:rPr>
        <w:t>затраты (С</w:t>
      </w:r>
      <w:r w:rsidRPr="0017132B">
        <w:rPr>
          <w:snapToGrid w:val="0"/>
        </w:rPr>
        <w:t xml:space="preserve">троки 6-148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при отклонениях выполнения БП ОГ,</w:t>
      </w:r>
    </w:p>
    <w:p w:rsidR="00F06153" w:rsidRPr="0056665C" w:rsidRDefault="00F06153" w:rsidP="001664B6">
      <w:pPr>
        <w:pStyle w:val="S0"/>
        <w:numPr>
          <w:ilvl w:val="0"/>
          <w:numId w:val="19"/>
        </w:numPr>
        <w:tabs>
          <w:tab w:val="left" w:pos="539"/>
        </w:tabs>
        <w:spacing w:before="120"/>
        <w:ind w:left="538" w:hanging="357"/>
      </w:pPr>
      <w:r w:rsidRPr="000D53A4">
        <w:t xml:space="preserve">подраздел 1.3 информация о травматизме в подрядных организациях, не являющихся ОГ, на объектах ОГ (Строки 65-92); </w:t>
      </w:r>
    </w:p>
    <w:p w:rsidR="00F06153" w:rsidRPr="00433EC0" w:rsidRDefault="00F06153" w:rsidP="001664B6">
      <w:pPr>
        <w:pStyle w:val="S0"/>
        <w:numPr>
          <w:ilvl w:val="0"/>
          <w:numId w:val="19"/>
        </w:numPr>
        <w:tabs>
          <w:tab w:val="left" w:pos="539"/>
        </w:tabs>
        <w:spacing w:before="120"/>
        <w:ind w:left="538" w:hanging="357"/>
      </w:pPr>
      <w:r>
        <w:rPr>
          <w:snapToGrid w:val="0"/>
        </w:rPr>
        <w:t xml:space="preserve">раздел 2 «Транспортная безопасность» (Строки 142-250 </w:t>
      </w:r>
      <w:hyperlink w:anchor="_ПРИЛОЖЕНИЯ" w:history="1">
        <w:r w:rsidRPr="00295A6F">
          <w:rPr>
            <w:rStyle w:val="af"/>
            <w:snapToGrid w:val="0"/>
          </w:rPr>
          <w:t>Приложения 1</w:t>
        </w:r>
      </w:hyperlink>
      <w:r w:rsidRPr="0056665C">
        <w:rPr>
          <w:rStyle w:val="af"/>
          <w:snapToGrid w:val="0"/>
          <w:color w:val="auto"/>
          <w:u w:val="none"/>
        </w:rPr>
        <w:t>)</w:t>
      </w:r>
      <w:r>
        <w:rPr>
          <w:rStyle w:val="af"/>
          <w:snapToGrid w:val="0"/>
          <w:color w:val="auto"/>
          <w:u w:val="none"/>
        </w:rPr>
        <w:t>;</w:t>
      </w:r>
    </w:p>
    <w:p w:rsidR="00F06153" w:rsidRPr="0056665C" w:rsidRDefault="00F06153" w:rsidP="001664B6">
      <w:pPr>
        <w:pStyle w:val="S0"/>
        <w:numPr>
          <w:ilvl w:val="0"/>
          <w:numId w:val="19"/>
        </w:numPr>
        <w:tabs>
          <w:tab w:val="left" w:pos="539"/>
        </w:tabs>
        <w:spacing w:before="120"/>
        <w:ind w:left="538" w:hanging="357"/>
      </w:pPr>
      <w:r w:rsidRPr="0017132B">
        <w:rPr>
          <w:snapToGrid w:val="0"/>
        </w:rPr>
        <w:t xml:space="preserve">раздел </w:t>
      </w:r>
      <w:r>
        <w:rPr>
          <w:snapToGrid w:val="0"/>
        </w:rPr>
        <w:t>3 «Пожарная безопасность» (С</w:t>
      </w:r>
      <w:r w:rsidRPr="0017132B">
        <w:rPr>
          <w:snapToGrid w:val="0"/>
        </w:rPr>
        <w:t>троки 2</w:t>
      </w:r>
      <w:r>
        <w:rPr>
          <w:snapToGrid w:val="0"/>
        </w:rPr>
        <w:t>51</w:t>
      </w:r>
      <w:r w:rsidRPr="0017132B">
        <w:rPr>
          <w:snapToGrid w:val="0"/>
        </w:rPr>
        <w:t>-2</w:t>
      </w:r>
      <w:r>
        <w:rPr>
          <w:snapToGrid w:val="0"/>
        </w:rPr>
        <w:t>97</w:t>
      </w:r>
      <w:r w:rsidRPr="0017132B">
        <w:rPr>
          <w:snapToGrid w:val="0"/>
        </w:rPr>
        <w:t xml:space="preserve"> </w:t>
      </w:r>
      <w:hyperlink w:anchor="_ПРИЛОЖЕНИЯ" w:history="1">
        <w:r w:rsidRPr="0017132B">
          <w:rPr>
            <w:rStyle w:val="af"/>
            <w:snapToGrid w:val="0"/>
          </w:rPr>
          <w:t>Приложения 1</w:t>
        </w:r>
      </w:hyperlink>
      <w:r w:rsidRPr="0017132B">
        <w:rPr>
          <w:snapToGrid w:val="0"/>
        </w:rPr>
        <w:t>)</w:t>
      </w:r>
      <w:r>
        <w:rPr>
          <w:snapToGrid w:val="0"/>
        </w:rPr>
        <w:t>, затраты (С</w:t>
      </w:r>
      <w:r w:rsidRPr="0017132B">
        <w:rPr>
          <w:snapToGrid w:val="0"/>
        </w:rPr>
        <w:t xml:space="preserve">троки 205 – 278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при отклонениях выполнения БП ОГ;</w:t>
      </w:r>
    </w:p>
    <w:p w:rsidR="00F06153" w:rsidRPr="009820F8" w:rsidRDefault="00F06153" w:rsidP="001664B6">
      <w:pPr>
        <w:pStyle w:val="S0"/>
        <w:numPr>
          <w:ilvl w:val="0"/>
          <w:numId w:val="19"/>
        </w:numPr>
        <w:tabs>
          <w:tab w:val="left" w:pos="539"/>
        </w:tabs>
        <w:spacing w:before="120"/>
        <w:ind w:left="538" w:hanging="357"/>
      </w:pPr>
      <w:r>
        <w:rPr>
          <w:snapToGrid w:val="0"/>
        </w:rPr>
        <w:t xml:space="preserve">раздел 4 «Показатели по проверкам подрядных организаций» (Строки 298-303 </w:t>
      </w:r>
      <w:hyperlink w:anchor="_ПРИЛОЖЕНИЯ" w:history="1">
        <w:r w:rsidRPr="0017132B">
          <w:rPr>
            <w:rStyle w:val="af"/>
            <w:snapToGrid w:val="0"/>
          </w:rPr>
          <w:t>Приложения 1</w:t>
        </w:r>
      </w:hyperlink>
      <w:r>
        <w:rPr>
          <w:snapToGrid w:val="0"/>
        </w:rPr>
        <w:t>), заполняется информацией по количеству проверок подрядных организаций, выявленных нарушений, нарушений, не устраненных в установленные сроки и сумм штрафов, ущерба, взысканных с подрядных организаций;</w:t>
      </w:r>
    </w:p>
    <w:p w:rsidR="00F06153" w:rsidRDefault="00F06153" w:rsidP="001664B6">
      <w:pPr>
        <w:pStyle w:val="S0"/>
        <w:numPr>
          <w:ilvl w:val="0"/>
          <w:numId w:val="19"/>
        </w:numPr>
        <w:tabs>
          <w:tab w:val="left" w:pos="539"/>
        </w:tabs>
        <w:spacing w:before="120"/>
        <w:ind w:left="538" w:hanging="357"/>
        <w:rPr>
          <w:rStyle w:val="af"/>
          <w:color w:val="auto"/>
          <w:u w:val="none"/>
        </w:rPr>
      </w:pPr>
      <w:r>
        <w:rPr>
          <w:snapToGrid w:val="0"/>
        </w:rPr>
        <w:t xml:space="preserve">раздел 5 «Производственный контроль за состоянием </w:t>
      </w:r>
      <w:proofErr w:type="spellStart"/>
      <w:r>
        <w:rPr>
          <w:snapToGrid w:val="0"/>
        </w:rPr>
        <w:t>ПБиОТ</w:t>
      </w:r>
      <w:proofErr w:type="spellEnd"/>
      <w:r>
        <w:rPr>
          <w:snapToGrid w:val="0"/>
        </w:rPr>
        <w:t xml:space="preserve">» (Строки 304-319 </w:t>
      </w:r>
      <w:hyperlink w:anchor="_ПРИЛОЖЕНИЯ" w:history="1">
        <w:r w:rsidRPr="0017132B">
          <w:rPr>
            <w:rStyle w:val="af"/>
            <w:snapToGrid w:val="0"/>
          </w:rPr>
          <w:t>Приложения 1</w:t>
        </w:r>
      </w:hyperlink>
      <w:r w:rsidRPr="009820F8">
        <w:rPr>
          <w:rStyle w:val="af"/>
          <w:snapToGrid w:val="0"/>
          <w:color w:val="auto"/>
          <w:u w:val="none"/>
        </w:rPr>
        <w:t>)</w:t>
      </w:r>
      <w:r>
        <w:rPr>
          <w:rStyle w:val="af"/>
          <w:snapToGrid w:val="0"/>
          <w:color w:val="auto"/>
          <w:u w:val="none"/>
        </w:rPr>
        <w:t>;</w:t>
      </w:r>
    </w:p>
    <w:p w:rsidR="00F06153" w:rsidRPr="00F6371C" w:rsidRDefault="00F06153" w:rsidP="001664B6">
      <w:pPr>
        <w:pStyle w:val="S0"/>
        <w:numPr>
          <w:ilvl w:val="0"/>
          <w:numId w:val="19"/>
        </w:numPr>
        <w:tabs>
          <w:tab w:val="left" w:pos="539"/>
        </w:tabs>
        <w:spacing w:before="120"/>
        <w:ind w:left="538" w:hanging="357"/>
        <w:rPr>
          <w:snapToGrid w:val="0"/>
        </w:rPr>
      </w:pPr>
      <w:r w:rsidRPr="002A69E1">
        <w:rPr>
          <w:snapToGrid w:val="0"/>
        </w:rPr>
        <w:t xml:space="preserve">раздел </w:t>
      </w:r>
      <w:r>
        <w:rPr>
          <w:snapToGrid w:val="0"/>
        </w:rPr>
        <w:t>6</w:t>
      </w:r>
      <w:r w:rsidRPr="002A69E1">
        <w:rPr>
          <w:snapToGrid w:val="0"/>
        </w:rPr>
        <w:t xml:space="preserve"> «Промышленная безопасность» (строки </w:t>
      </w:r>
      <w:r>
        <w:rPr>
          <w:snapToGrid w:val="0"/>
        </w:rPr>
        <w:t xml:space="preserve">320-378 </w:t>
      </w:r>
      <w:hyperlink w:anchor="_ПРИЛОЖЕНИЯ" w:history="1">
        <w:r w:rsidRPr="00682C62">
          <w:rPr>
            <w:rStyle w:val="af"/>
            <w:snapToGrid w:val="0"/>
          </w:rPr>
          <w:t>Приложения 1</w:t>
        </w:r>
      </w:hyperlink>
      <w:r w:rsidRPr="002A69E1">
        <w:rPr>
          <w:snapToGrid w:val="0"/>
        </w:rPr>
        <w:t>)</w:t>
      </w:r>
      <w:r>
        <w:rPr>
          <w:snapToGrid w:val="0"/>
        </w:rPr>
        <w:t xml:space="preserve">, затраты </w:t>
      </w:r>
      <w:r w:rsidRPr="002A69E1">
        <w:rPr>
          <w:snapToGrid w:val="0"/>
        </w:rPr>
        <w:t xml:space="preserve">(строки </w:t>
      </w:r>
      <w:r>
        <w:rPr>
          <w:snapToGrid w:val="0"/>
        </w:rPr>
        <w:t xml:space="preserve">155-198 </w:t>
      </w:r>
      <w:hyperlink w:anchor="_ПРИЛОЖЕНИЯ" w:history="1">
        <w:r w:rsidRPr="00682C62">
          <w:rPr>
            <w:rStyle w:val="af"/>
            <w:snapToGrid w:val="0"/>
          </w:rPr>
          <w:t>Приложения 9</w:t>
        </w:r>
      </w:hyperlink>
      <w:r w:rsidRPr="00B44858">
        <w:rPr>
          <w:snapToGrid w:val="0"/>
        </w:rPr>
        <w:t xml:space="preserve"> </w:t>
      </w:r>
      <w:r>
        <w:rPr>
          <w:snapToGrid w:val="0"/>
        </w:rPr>
        <w:t xml:space="preserve">и </w:t>
      </w:r>
      <w:hyperlink w:anchor="_ПРИЛОЖЕНИЯ" w:history="1">
        <w:r w:rsidRPr="00682C62">
          <w:rPr>
            <w:rStyle w:val="af"/>
            <w:snapToGrid w:val="0"/>
          </w:rPr>
          <w:t>Приложение 10</w:t>
        </w:r>
      </w:hyperlink>
      <w:r>
        <w:rPr>
          <w:snapToGrid w:val="0"/>
        </w:rPr>
        <w:t>, при отклонениях выполнения плановых затратных затрат от фактических</w:t>
      </w:r>
      <w:r w:rsidRPr="00EA08FA">
        <w:rPr>
          <w:snapToGrid w:val="0"/>
        </w:rPr>
        <w:t xml:space="preserve"> </w:t>
      </w:r>
      <w:r>
        <w:rPr>
          <w:snapToGrid w:val="0"/>
        </w:rPr>
        <w:t>Р. 11.2 БП ОГ</w:t>
      </w:r>
      <w:r w:rsidRPr="002A69E1">
        <w:rPr>
          <w:snapToGrid w:val="0"/>
        </w:rPr>
        <w:t>);</w:t>
      </w:r>
    </w:p>
    <w:p w:rsidR="00F06153" w:rsidRPr="00167874" w:rsidRDefault="00F06153" w:rsidP="001664B6">
      <w:pPr>
        <w:pStyle w:val="S0"/>
        <w:numPr>
          <w:ilvl w:val="0"/>
          <w:numId w:val="19"/>
        </w:numPr>
        <w:tabs>
          <w:tab w:val="left" w:pos="539"/>
        </w:tabs>
        <w:spacing w:before="120"/>
        <w:ind w:left="538" w:hanging="357"/>
        <w:rPr>
          <w:snapToGrid w:val="0"/>
        </w:rPr>
      </w:pPr>
      <w:r>
        <w:rPr>
          <w:snapToGrid w:val="0"/>
        </w:rPr>
        <w:t xml:space="preserve">информация об </w:t>
      </w:r>
      <w:r w:rsidRPr="008C0112">
        <w:rPr>
          <w:snapToGrid w:val="0"/>
        </w:rPr>
        <w:t>исполнении предписаний государственн</w:t>
      </w:r>
      <w:r>
        <w:rPr>
          <w:snapToGrid w:val="0"/>
        </w:rPr>
        <w:t>ых</w:t>
      </w:r>
      <w:r w:rsidRPr="008C0112">
        <w:rPr>
          <w:snapToGrid w:val="0"/>
        </w:rPr>
        <w:t xml:space="preserve"> органов надзора и </w:t>
      </w:r>
      <w:r w:rsidRPr="00167874">
        <w:rPr>
          <w:snapToGrid w:val="0"/>
        </w:rPr>
        <w:t>контроля</w:t>
      </w:r>
      <w:r w:rsidRPr="00167874">
        <w:t xml:space="preserve"> </w:t>
      </w:r>
      <w:hyperlink w:anchor="_ПРИЛОЖЕНИЯ" w:history="1">
        <w:r w:rsidRPr="00167874">
          <w:rPr>
            <w:rStyle w:val="af"/>
          </w:rPr>
          <w:t>Приложение 8</w:t>
        </w:r>
      </w:hyperlink>
      <w:r w:rsidRPr="00167874">
        <w:rPr>
          <w:rStyle w:val="af"/>
          <w:color w:val="auto"/>
          <w:u w:val="none"/>
        </w:rPr>
        <w:t xml:space="preserve"> (</w:t>
      </w:r>
      <w:r w:rsidRPr="00167874">
        <w:rPr>
          <w:snapToGrid w:val="0"/>
        </w:rPr>
        <w:t xml:space="preserve">только для ДПБОТОС в </w:t>
      </w:r>
      <w:proofErr w:type="spellStart"/>
      <w:r w:rsidRPr="00167874">
        <w:rPr>
          <w:snapToGrid w:val="0"/>
        </w:rPr>
        <w:t>КиЛ</w:t>
      </w:r>
      <w:proofErr w:type="spellEnd"/>
      <w:r w:rsidRPr="00167874">
        <w:rPr>
          <w:snapToGrid w:val="0"/>
        </w:rPr>
        <w:t>), информация по проверкам государственн</w:t>
      </w:r>
      <w:r>
        <w:rPr>
          <w:snapToGrid w:val="0"/>
        </w:rPr>
        <w:t>ыми</w:t>
      </w:r>
      <w:r w:rsidRPr="00167874">
        <w:rPr>
          <w:snapToGrid w:val="0"/>
        </w:rPr>
        <w:t xml:space="preserve"> органами надзора и контроля, информация о не устраненных нарушениях требований ОТ, выявленных представителями государственн</w:t>
      </w:r>
      <w:r>
        <w:rPr>
          <w:snapToGrid w:val="0"/>
        </w:rPr>
        <w:t>ых</w:t>
      </w:r>
      <w:r w:rsidRPr="00167874">
        <w:rPr>
          <w:snapToGrid w:val="0"/>
        </w:rPr>
        <w:t xml:space="preserve"> органов надзора и контроля</w:t>
      </w:r>
      <w:r w:rsidRPr="00167874">
        <w:t xml:space="preserve"> </w:t>
      </w:r>
      <w:hyperlink w:anchor="_ПРИЛОЖЕНИЯ" w:history="1">
        <w:r w:rsidRPr="00167874">
          <w:rPr>
            <w:rStyle w:val="af"/>
            <w:snapToGrid w:val="0"/>
          </w:rPr>
          <w:t>Приложение 2</w:t>
        </w:r>
      </w:hyperlink>
      <w:r w:rsidRPr="00167874">
        <w:rPr>
          <w:snapToGrid w:val="0"/>
        </w:rPr>
        <w:t xml:space="preserve"> (только для ДПБОТОС в </w:t>
      </w:r>
      <w:proofErr w:type="spellStart"/>
      <w:r w:rsidRPr="00167874">
        <w:rPr>
          <w:snapToGrid w:val="0"/>
        </w:rPr>
        <w:t>РиД</w:t>
      </w:r>
      <w:proofErr w:type="spellEnd"/>
      <w:r w:rsidRPr="00167874">
        <w:rPr>
          <w:snapToGrid w:val="0"/>
        </w:rPr>
        <w:t xml:space="preserve">, ДПБОТОС в НП, ДПБОТОС в </w:t>
      </w:r>
      <w:proofErr w:type="spellStart"/>
      <w:r w:rsidRPr="00167874">
        <w:rPr>
          <w:snapToGrid w:val="0"/>
        </w:rPr>
        <w:t>КиЛ</w:t>
      </w:r>
      <w:proofErr w:type="spellEnd"/>
      <w:r w:rsidRPr="00167874">
        <w:rPr>
          <w:snapToGrid w:val="0"/>
        </w:rPr>
        <w:t>, ДПБОТОС в НС);</w:t>
      </w:r>
    </w:p>
    <w:p w:rsidR="00F06153" w:rsidRPr="0087279E" w:rsidRDefault="00F06153" w:rsidP="001664B6">
      <w:pPr>
        <w:pStyle w:val="S0"/>
        <w:numPr>
          <w:ilvl w:val="0"/>
          <w:numId w:val="19"/>
        </w:numPr>
        <w:tabs>
          <w:tab w:val="left" w:pos="539"/>
        </w:tabs>
        <w:spacing w:before="120"/>
        <w:ind w:left="538" w:hanging="357"/>
        <w:rPr>
          <w:snapToGrid w:val="0"/>
        </w:rPr>
      </w:pPr>
      <w:r w:rsidRPr="00CE6514">
        <w:t>сведения</w:t>
      </w:r>
      <w:r w:rsidRPr="0087279E">
        <w:rPr>
          <w:snapToGrid w:val="0"/>
        </w:rPr>
        <w:t xml:space="preserve"> о невыполненных пунктах предписаний органов </w:t>
      </w:r>
      <w:r>
        <w:rPr>
          <w:snapToGrid w:val="0"/>
        </w:rPr>
        <w:t>Государственного пожарного надзора</w:t>
      </w:r>
      <w:r w:rsidRPr="0087279E">
        <w:rPr>
          <w:snapToGrid w:val="0"/>
        </w:rPr>
        <w:t xml:space="preserve"> МЧС России </w:t>
      </w:r>
      <w:hyperlink w:anchor="_ПРИЛОЖЕНИЯ" w:history="1">
        <w:r w:rsidRPr="0087279E">
          <w:rPr>
            <w:rStyle w:val="af"/>
            <w:snapToGrid w:val="0"/>
          </w:rPr>
          <w:t xml:space="preserve">Приложение </w:t>
        </w:r>
      </w:hyperlink>
      <w:r>
        <w:rPr>
          <w:rStyle w:val="af"/>
          <w:snapToGrid w:val="0"/>
        </w:rPr>
        <w:t>3</w:t>
      </w:r>
      <w:r w:rsidRPr="008C0112">
        <w:rPr>
          <w:rStyle w:val="af"/>
          <w:snapToGrid w:val="0"/>
          <w:color w:val="auto"/>
          <w:u w:val="none"/>
        </w:rPr>
        <w:t xml:space="preserve"> </w:t>
      </w:r>
      <w:r>
        <w:rPr>
          <w:rStyle w:val="af"/>
          <w:snapToGrid w:val="0"/>
          <w:color w:val="auto"/>
          <w:u w:val="none"/>
        </w:rPr>
        <w:t>(</w:t>
      </w:r>
      <w:r w:rsidRPr="008C0112">
        <w:rPr>
          <w:rStyle w:val="af"/>
          <w:snapToGrid w:val="0"/>
          <w:color w:val="auto"/>
          <w:u w:val="none"/>
        </w:rPr>
        <w:t>только для</w:t>
      </w:r>
      <w:r>
        <w:rPr>
          <w:rStyle w:val="af"/>
          <w:snapToGrid w:val="0"/>
          <w:color w:val="auto"/>
          <w:u w:val="none"/>
        </w:rPr>
        <w:t xml:space="preserve"> ДПБОТОС в </w:t>
      </w:r>
      <w:proofErr w:type="spellStart"/>
      <w:r>
        <w:rPr>
          <w:rStyle w:val="af"/>
          <w:snapToGrid w:val="0"/>
          <w:color w:val="auto"/>
          <w:u w:val="none"/>
        </w:rPr>
        <w:t>РиД</w:t>
      </w:r>
      <w:proofErr w:type="spellEnd"/>
      <w:r>
        <w:rPr>
          <w:rStyle w:val="af"/>
          <w:snapToGrid w:val="0"/>
          <w:color w:val="auto"/>
          <w:u w:val="none"/>
        </w:rPr>
        <w:t xml:space="preserve">, ДПБОТОС в НП, ДПБОТОС в </w:t>
      </w:r>
      <w:proofErr w:type="spellStart"/>
      <w:r>
        <w:rPr>
          <w:rStyle w:val="af"/>
          <w:snapToGrid w:val="0"/>
          <w:color w:val="auto"/>
          <w:u w:val="none"/>
        </w:rPr>
        <w:t>КиЛ</w:t>
      </w:r>
      <w:proofErr w:type="spellEnd"/>
      <w:r>
        <w:rPr>
          <w:rStyle w:val="af"/>
          <w:snapToGrid w:val="0"/>
          <w:color w:val="auto"/>
          <w:u w:val="none"/>
        </w:rPr>
        <w:t>, Д</w:t>
      </w:r>
      <w:r w:rsidRPr="008C0112">
        <w:rPr>
          <w:rStyle w:val="af"/>
          <w:snapToGrid w:val="0"/>
          <w:color w:val="auto"/>
          <w:u w:val="none"/>
        </w:rPr>
        <w:t xml:space="preserve">ПБОТОС </w:t>
      </w:r>
      <w:r>
        <w:rPr>
          <w:rStyle w:val="af"/>
          <w:snapToGrid w:val="0"/>
          <w:color w:val="auto"/>
          <w:u w:val="none"/>
        </w:rPr>
        <w:t>в Н</w:t>
      </w:r>
      <w:r w:rsidRPr="008C0112">
        <w:rPr>
          <w:rStyle w:val="af"/>
          <w:snapToGrid w:val="0"/>
          <w:color w:val="auto"/>
          <w:u w:val="none"/>
        </w:rPr>
        <w:t>С</w:t>
      </w:r>
      <w:r w:rsidRPr="0087279E">
        <w:rPr>
          <w:snapToGrid w:val="0"/>
        </w:rPr>
        <w:t>)</w:t>
      </w:r>
      <w:r w:rsidRPr="002D1337">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пояснительная записка к подразделу </w:t>
      </w:r>
      <w:r>
        <w:rPr>
          <w:snapToGrid w:val="0"/>
        </w:rPr>
        <w:t>6.3</w:t>
      </w:r>
      <w:r w:rsidRPr="00F6371C">
        <w:rPr>
          <w:snapToGrid w:val="0"/>
        </w:rPr>
        <w:t xml:space="preserve"> (к </w:t>
      </w:r>
      <w:r>
        <w:rPr>
          <w:snapToGrid w:val="0"/>
        </w:rPr>
        <w:t>Строкам</w:t>
      </w:r>
      <w:r w:rsidRPr="00202CB6">
        <w:rPr>
          <w:snapToGrid w:val="0"/>
        </w:rPr>
        <w:t xml:space="preserve"> </w:t>
      </w:r>
      <w:r>
        <w:rPr>
          <w:snapToGrid w:val="0"/>
        </w:rPr>
        <w:t xml:space="preserve">355-358 </w:t>
      </w:r>
      <w:hyperlink w:anchor="_ПРИЛОЖЕНИЯ" w:history="1">
        <w:r w:rsidRPr="00682C62">
          <w:rPr>
            <w:rStyle w:val="af"/>
            <w:snapToGrid w:val="0"/>
          </w:rPr>
          <w:t xml:space="preserve">Приложения </w:t>
        </w:r>
        <w:r w:rsidRPr="001B4051">
          <w:rPr>
            <w:rStyle w:val="af"/>
            <w:snapToGrid w:val="0"/>
          </w:rPr>
          <w:t>1</w:t>
        </w:r>
      </w:hyperlink>
      <w:r w:rsidRPr="002A69E1">
        <w:rPr>
          <w:snapToGrid w:val="0"/>
        </w:rPr>
        <w:t>)</w:t>
      </w:r>
      <w:r w:rsidRPr="00F6371C">
        <w:rPr>
          <w:snapToGrid w:val="0"/>
        </w:rPr>
        <w:t xml:space="preserve"> по формированию отчетности о </w:t>
      </w:r>
      <w:r>
        <w:rPr>
          <w:snapToGrid w:val="0"/>
        </w:rPr>
        <w:t>производственных объектах</w:t>
      </w:r>
      <w:r w:rsidRPr="00F6371C">
        <w:rPr>
          <w:snapToGrid w:val="0"/>
        </w:rPr>
        <w:t>, входящих в состав ОПО, не имеющих разрешения на ввод в эксплуатацию, возведенных после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5</w:t>
        </w:r>
      </w:hyperlink>
      <w:r>
        <w:rPr>
          <w:rStyle w:val="af"/>
          <w:snapToGrid w:val="0"/>
        </w:rPr>
        <w:t xml:space="preserve"> </w:t>
      </w:r>
      <w:r w:rsidRPr="00E22DD4">
        <w:rPr>
          <w:rStyle w:val="af"/>
          <w:snapToGrid w:val="0"/>
          <w:color w:val="auto"/>
          <w:u w:val="none"/>
        </w:rPr>
        <w:t xml:space="preserve">(только для ДПБОТОС в </w:t>
      </w:r>
      <w:proofErr w:type="spellStart"/>
      <w:r w:rsidRPr="00E22DD4">
        <w:rPr>
          <w:rStyle w:val="af"/>
          <w:snapToGrid w:val="0"/>
          <w:color w:val="auto"/>
          <w:u w:val="none"/>
        </w:rPr>
        <w:t>Р</w:t>
      </w:r>
      <w:r>
        <w:rPr>
          <w:rStyle w:val="af"/>
          <w:snapToGrid w:val="0"/>
          <w:color w:val="auto"/>
          <w:u w:val="none"/>
        </w:rPr>
        <w:t>иД</w:t>
      </w:r>
      <w:proofErr w:type="spellEnd"/>
      <w:r>
        <w:rPr>
          <w:rStyle w:val="af"/>
          <w:snapToGrid w:val="0"/>
          <w:color w:val="auto"/>
          <w:u w:val="none"/>
        </w:rPr>
        <w:t>, ДПБОТОС в НП</w:t>
      </w:r>
      <w:r w:rsidRPr="00E22DD4">
        <w:rPr>
          <w:rStyle w:val="af"/>
          <w:snapToGrid w:val="0"/>
          <w:color w:val="auto"/>
          <w:u w:val="none"/>
        </w:rPr>
        <w:t>)</w:t>
      </w:r>
      <w:r w:rsidRPr="0017132B">
        <w:rPr>
          <w:snapToGrid w:val="0"/>
        </w:rPr>
        <w:t>;</w:t>
      </w:r>
    </w:p>
    <w:p w:rsidR="00F06153" w:rsidRPr="00C75CBC"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пояснительная записка к подразделу </w:t>
      </w:r>
      <w:r>
        <w:rPr>
          <w:snapToGrid w:val="0"/>
        </w:rPr>
        <w:t>6.3</w:t>
      </w:r>
      <w:r w:rsidRPr="00F6371C">
        <w:rPr>
          <w:snapToGrid w:val="0"/>
        </w:rPr>
        <w:t xml:space="preserve"> (к </w:t>
      </w:r>
      <w:r>
        <w:rPr>
          <w:snapToGrid w:val="0"/>
        </w:rPr>
        <w:t xml:space="preserve">Строкам 355-358 </w:t>
      </w:r>
      <w:hyperlink w:anchor="_ПРИЛОЖЕНИЯ" w:history="1">
        <w:r w:rsidRPr="00682C62">
          <w:rPr>
            <w:rStyle w:val="af"/>
            <w:snapToGrid w:val="0"/>
          </w:rPr>
          <w:t>Приложения 1</w:t>
        </w:r>
      </w:hyperlink>
      <w:r w:rsidRPr="00C75CBC">
        <w:rPr>
          <w:snapToGrid w:val="0"/>
        </w:rPr>
        <w:t>)</w:t>
      </w:r>
      <w:r>
        <w:rPr>
          <w:snapToGrid w:val="0"/>
        </w:rPr>
        <w:t xml:space="preserve"> </w:t>
      </w:r>
      <w:r w:rsidRPr="00F6371C">
        <w:rPr>
          <w:snapToGrid w:val="0"/>
        </w:rPr>
        <w:t xml:space="preserve">по формированию отчетности о </w:t>
      </w:r>
      <w:r>
        <w:rPr>
          <w:snapToGrid w:val="0"/>
        </w:rPr>
        <w:t>производственных объектах</w:t>
      </w:r>
      <w:r w:rsidRPr="00F6371C">
        <w:rPr>
          <w:snapToGrid w:val="0"/>
        </w:rPr>
        <w:t>, входящих в состав ОПО, не имеющих документов о вводе в эксплуатацию, возведенных до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6</w:t>
        </w:r>
      </w:hyperlink>
      <w:r>
        <w:rPr>
          <w:rStyle w:val="af"/>
          <w:snapToGrid w:val="0"/>
        </w:rPr>
        <w:t xml:space="preserve"> </w:t>
      </w:r>
      <w:r w:rsidRPr="00E22DD4">
        <w:rPr>
          <w:rStyle w:val="af"/>
          <w:snapToGrid w:val="0"/>
          <w:color w:val="auto"/>
          <w:u w:val="none"/>
        </w:rPr>
        <w:t>(только</w:t>
      </w:r>
      <w:r>
        <w:rPr>
          <w:rStyle w:val="af"/>
          <w:snapToGrid w:val="0"/>
          <w:color w:val="auto"/>
          <w:u w:val="none"/>
        </w:rPr>
        <w:t xml:space="preserve"> для ДПБОТОС в </w:t>
      </w:r>
      <w:proofErr w:type="spellStart"/>
      <w:r>
        <w:rPr>
          <w:rStyle w:val="af"/>
          <w:snapToGrid w:val="0"/>
          <w:color w:val="auto"/>
          <w:u w:val="none"/>
        </w:rPr>
        <w:t>РиД</w:t>
      </w:r>
      <w:proofErr w:type="spellEnd"/>
      <w:r>
        <w:rPr>
          <w:rStyle w:val="af"/>
          <w:snapToGrid w:val="0"/>
          <w:color w:val="auto"/>
          <w:u w:val="none"/>
        </w:rPr>
        <w:t>, ДПБОТОС в НП</w:t>
      </w:r>
      <w:r w:rsidRPr="00E22DD4">
        <w:rPr>
          <w:rStyle w:val="af"/>
          <w:snapToGrid w:val="0"/>
          <w:color w:val="auto"/>
          <w:u w:val="none"/>
        </w:rPr>
        <w:t>)</w:t>
      </w:r>
      <w:r w:rsidRPr="00C75CBC">
        <w:rPr>
          <w:snapToGrid w:val="0"/>
        </w:rPr>
        <w:t>;</w:t>
      </w:r>
    </w:p>
    <w:p w:rsidR="00F06153" w:rsidRDefault="00F06153" w:rsidP="001664B6">
      <w:pPr>
        <w:pStyle w:val="S0"/>
        <w:numPr>
          <w:ilvl w:val="0"/>
          <w:numId w:val="19"/>
        </w:numPr>
        <w:tabs>
          <w:tab w:val="left" w:pos="539"/>
        </w:tabs>
        <w:spacing w:before="120"/>
        <w:ind w:left="538" w:hanging="357"/>
        <w:rPr>
          <w:snapToGrid w:val="0"/>
        </w:rPr>
      </w:pPr>
      <w:r>
        <w:rPr>
          <w:snapToGrid w:val="0"/>
        </w:rPr>
        <w:t>и</w:t>
      </w:r>
      <w:r w:rsidRPr="006B5A48">
        <w:rPr>
          <w:snapToGrid w:val="0"/>
        </w:rPr>
        <w:t>нформаци</w:t>
      </w:r>
      <w:r>
        <w:rPr>
          <w:snapToGrid w:val="0"/>
        </w:rPr>
        <w:t xml:space="preserve">я </w:t>
      </w:r>
      <w:r w:rsidRPr="006B5A48">
        <w:rPr>
          <w:snapToGrid w:val="0"/>
        </w:rPr>
        <w:t>о не</w:t>
      </w:r>
      <w:r>
        <w:rPr>
          <w:snapToGrid w:val="0"/>
        </w:rPr>
        <w:t xml:space="preserve"> </w:t>
      </w:r>
      <w:r w:rsidRPr="006B5A48">
        <w:rPr>
          <w:snapToGrid w:val="0"/>
        </w:rPr>
        <w:t>устраненны</w:t>
      </w:r>
      <w:r>
        <w:rPr>
          <w:snapToGrid w:val="0"/>
        </w:rPr>
        <w:t>х</w:t>
      </w:r>
      <w:r w:rsidRPr="006B5A48">
        <w:rPr>
          <w:snapToGrid w:val="0"/>
        </w:rPr>
        <w:t xml:space="preserve"> в установленный срок нарушения</w:t>
      </w:r>
      <w:r>
        <w:rPr>
          <w:snapToGrid w:val="0"/>
        </w:rPr>
        <w:t>х</w:t>
      </w:r>
      <w:r w:rsidRPr="006B5A48">
        <w:rPr>
          <w:snapToGrid w:val="0"/>
        </w:rPr>
        <w:t xml:space="preserve"> норм и правил промышленной безопасности, выявленным о</w:t>
      </w:r>
      <w:r>
        <w:rPr>
          <w:snapToGrid w:val="0"/>
        </w:rPr>
        <w:t>рганами РТН</w:t>
      </w:r>
      <w:r w:rsidRPr="00F6371C">
        <w:rPr>
          <w:snapToGrid w:val="0"/>
        </w:rPr>
        <w:t>, оформляемая в соответствии с</w:t>
      </w:r>
      <w:r w:rsidRPr="006B5A48">
        <w:rPr>
          <w:snapToGrid w:val="0"/>
        </w:rPr>
        <w:t xml:space="preserve">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4</w:t>
      </w:r>
      <w:r w:rsidRPr="0085054A">
        <w:rPr>
          <w:rStyle w:val="af"/>
          <w:snapToGrid w:val="0"/>
          <w:u w:val="none"/>
        </w:rPr>
        <w:t xml:space="preserve"> </w:t>
      </w:r>
      <w:r w:rsidRPr="00E22DD4">
        <w:rPr>
          <w:rStyle w:val="af"/>
          <w:snapToGrid w:val="0"/>
          <w:color w:val="auto"/>
          <w:u w:val="none"/>
        </w:rPr>
        <w:t>(</w:t>
      </w:r>
      <w:r w:rsidRPr="003E6D5C">
        <w:rPr>
          <w:rStyle w:val="af"/>
          <w:snapToGrid w:val="0"/>
          <w:color w:val="auto"/>
          <w:u w:val="none"/>
        </w:rPr>
        <w:t>только</w:t>
      </w:r>
      <w:r>
        <w:rPr>
          <w:rStyle w:val="af"/>
          <w:snapToGrid w:val="0"/>
          <w:color w:val="auto"/>
          <w:u w:val="none"/>
        </w:rPr>
        <w:t xml:space="preserve"> для ДПБОТОС в </w:t>
      </w:r>
      <w:proofErr w:type="spellStart"/>
      <w:r>
        <w:rPr>
          <w:rStyle w:val="af"/>
          <w:snapToGrid w:val="0"/>
          <w:color w:val="auto"/>
          <w:u w:val="none"/>
        </w:rPr>
        <w:t>РиД</w:t>
      </w:r>
      <w:proofErr w:type="spellEnd"/>
      <w:r>
        <w:rPr>
          <w:rStyle w:val="af"/>
          <w:snapToGrid w:val="0"/>
          <w:color w:val="auto"/>
          <w:u w:val="none"/>
        </w:rPr>
        <w:t>, ДПБОТОС в НП, ДПБОТОС в НС</w:t>
      </w:r>
      <w:r w:rsidRPr="00E22DD4">
        <w:rPr>
          <w:rStyle w:val="af"/>
          <w:snapToGrid w:val="0"/>
          <w:color w:val="auto"/>
          <w:u w:val="none"/>
        </w:rPr>
        <w:t>)</w:t>
      </w:r>
      <w:r w:rsidRPr="0017132B">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85054A">
        <w:rPr>
          <w:snapToGrid w:val="0"/>
        </w:rPr>
        <w:t>информаци</w:t>
      </w:r>
      <w:r>
        <w:rPr>
          <w:snapToGrid w:val="0"/>
        </w:rPr>
        <w:t>я</w:t>
      </w:r>
      <w:r w:rsidRPr="0085054A">
        <w:rPr>
          <w:snapToGrid w:val="0"/>
        </w:rPr>
        <w:t xml:space="preserve"> по декларациям промышленной безопасности </w:t>
      </w:r>
      <w:r>
        <w:rPr>
          <w:snapToGrid w:val="0"/>
        </w:rPr>
        <w:t>ОПО</w:t>
      </w:r>
      <w:r w:rsidRPr="0085054A">
        <w:rPr>
          <w:snapToGrid w:val="0"/>
        </w:rPr>
        <w:t xml:space="preserve"> I и II класса опасности</w:t>
      </w:r>
      <w:r>
        <w:rPr>
          <w:snapToGrid w:val="0"/>
        </w:rPr>
        <w:t xml:space="preserve">, оформляется в соответствии с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7</w:t>
      </w:r>
      <w:r>
        <w:rPr>
          <w:snapToGrid w:val="0"/>
        </w:rPr>
        <w:t xml:space="preserve"> </w:t>
      </w:r>
      <w:r w:rsidRPr="00434EC3">
        <w:rPr>
          <w:snapToGrid w:val="0"/>
        </w:rPr>
        <w:t>(только</w:t>
      </w:r>
      <w:r>
        <w:rPr>
          <w:snapToGrid w:val="0"/>
        </w:rPr>
        <w:t xml:space="preserve"> для ДПБОТОС в </w:t>
      </w:r>
      <w:proofErr w:type="spellStart"/>
      <w:r>
        <w:rPr>
          <w:snapToGrid w:val="0"/>
        </w:rPr>
        <w:t>РиД</w:t>
      </w:r>
      <w:proofErr w:type="spellEnd"/>
      <w:r>
        <w:rPr>
          <w:snapToGrid w:val="0"/>
        </w:rPr>
        <w:t>, ДПБОТОС в НП</w:t>
      </w:r>
      <w:r w:rsidRPr="00434EC3">
        <w:rPr>
          <w:snapToGrid w:val="0"/>
        </w:rPr>
        <w:t>);</w:t>
      </w:r>
    </w:p>
    <w:p w:rsidR="00F06153" w:rsidRPr="0068028A" w:rsidRDefault="00F06153" w:rsidP="001664B6">
      <w:pPr>
        <w:pStyle w:val="S0"/>
        <w:numPr>
          <w:ilvl w:val="0"/>
          <w:numId w:val="19"/>
        </w:numPr>
        <w:tabs>
          <w:tab w:val="left" w:pos="539"/>
        </w:tabs>
        <w:spacing w:before="120"/>
        <w:ind w:left="538" w:hanging="357"/>
        <w:rPr>
          <w:rStyle w:val="af"/>
          <w:color w:val="auto"/>
        </w:rPr>
      </w:pPr>
      <w:r w:rsidRPr="0068028A">
        <w:rPr>
          <w:snapToGrid w:val="0"/>
        </w:rPr>
        <w:t xml:space="preserve">информация о не устраненных в установленный срок нарушениях норм и правил промышленной безопасности, выявленным органами РТН, оформляемая в соответствии с </w:t>
      </w:r>
      <w:hyperlink w:anchor="_ПРИЛОЖЕНИЯ" w:history="1">
        <w:r w:rsidRPr="002A4BA6">
          <w:rPr>
            <w:rStyle w:val="af"/>
          </w:rPr>
          <w:t>Приложением 8</w:t>
        </w:r>
      </w:hyperlink>
      <w:r w:rsidRPr="002A4BA6">
        <w:t xml:space="preserve"> </w:t>
      </w:r>
      <w:r w:rsidRPr="0068028A">
        <w:rPr>
          <w:rStyle w:val="af"/>
          <w:snapToGrid w:val="0"/>
          <w:color w:val="auto"/>
          <w:u w:val="none"/>
        </w:rPr>
        <w:t xml:space="preserve">(только для ДПБОТОС в </w:t>
      </w:r>
      <w:proofErr w:type="spellStart"/>
      <w:r w:rsidRPr="0068028A">
        <w:rPr>
          <w:rStyle w:val="af"/>
          <w:snapToGrid w:val="0"/>
          <w:color w:val="auto"/>
          <w:u w:val="none"/>
        </w:rPr>
        <w:t>КиЛ</w:t>
      </w:r>
      <w:proofErr w:type="spellEnd"/>
      <w:r w:rsidRPr="0068028A">
        <w:rPr>
          <w:rStyle w:val="af"/>
          <w:snapToGrid w:val="0"/>
          <w:color w:val="auto"/>
          <w:u w:val="none"/>
        </w:rPr>
        <w:t>);</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периодическая отчетность по затратам в области </w:t>
      </w:r>
      <w:proofErr w:type="spellStart"/>
      <w:r w:rsidRPr="00F6371C">
        <w:rPr>
          <w:snapToGrid w:val="0"/>
        </w:rPr>
        <w:t>ПБиОТ</w:t>
      </w:r>
      <w:proofErr w:type="spellEnd"/>
      <w:r w:rsidRPr="00F6371C">
        <w:rPr>
          <w:snapToGrid w:val="0"/>
        </w:rPr>
        <w:t xml:space="preserve"> по выполнению Р</w:t>
      </w:r>
      <w:r>
        <w:rPr>
          <w:snapToGrid w:val="0"/>
        </w:rPr>
        <w:t>. </w:t>
      </w:r>
      <w:r w:rsidRPr="00F6371C">
        <w:rPr>
          <w:snapToGrid w:val="0"/>
        </w:rPr>
        <w:t xml:space="preserve">11.2 БП ОГ, оформляемая в соответствии с </w:t>
      </w:r>
      <w:hyperlink w:anchor="_ПРИЛОЖЕНИЯ" w:history="1">
        <w:r w:rsidRPr="00682C62">
          <w:rPr>
            <w:rStyle w:val="af"/>
            <w:snapToGrid w:val="0"/>
          </w:rPr>
          <w:t>Приложением 9</w:t>
        </w:r>
      </w:hyperlink>
      <w:r w:rsidRPr="002A69E1">
        <w:rPr>
          <w:snapToGrid w:val="0"/>
        </w:rPr>
        <w:t xml:space="preserve"> </w:t>
      </w:r>
      <w:r>
        <w:rPr>
          <w:snapToGrid w:val="0"/>
        </w:rPr>
        <w:t xml:space="preserve">и </w:t>
      </w:r>
      <w:hyperlink w:anchor="_ПРИЛОЖЕНИЯ" w:history="1">
        <w:r w:rsidRPr="00682C62">
          <w:rPr>
            <w:rStyle w:val="af"/>
            <w:snapToGrid w:val="0"/>
          </w:rPr>
          <w:t>Приложением 10</w:t>
        </w:r>
      </w:hyperlink>
      <w:r w:rsidRPr="001B42E5">
        <w:rPr>
          <w:snapToGrid w:val="0"/>
        </w:rPr>
        <w:t>,</w:t>
      </w:r>
      <w:r>
        <w:rPr>
          <w:snapToGrid w:val="0"/>
        </w:rPr>
        <w:t xml:space="preserve"> при отклонениях выполнения БП ОГ;</w:t>
      </w:r>
    </w:p>
    <w:p w:rsidR="00F06153" w:rsidRPr="002A69E1" w:rsidRDefault="00F06153" w:rsidP="001664B6">
      <w:pPr>
        <w:pStyle w:val="S0"/>
        <w:numPr>
          <w:ilvl w:val="0"/>
          <w:numId w:val="19"/>
        </w:numPr>
        <w:tabs>
          <w:tab w:val="left" w:pos="539"/>
        </w:tabs>
        <w:spacing w:before="120"/>
        <w:ind w:left="538" w:hanging="357"/>
        <w:rPr>
          <w:snapToGrid w:val="0"/>
        </w:rPr>
      </w:pPr>
      <w:r>
        <w:rPr>
          <w:snapToGrid w:val="0"/>
        </w:rPr>
        <w:t xml:space="preserve">периодическая отчетность по охране труда и безопасности дорожного движения для зарубежных ОГ, оформляемая в соответствии с </w:t>
      </w:r>
      <w:hyperlink w:anchor="_ПРИЛОЖЕНИЯ" w:history="1">
        <w:r w:rsidRPr="00682C62">
          <w:rPr>
            <w:rStyle w:val="af"/>
            <w:snapToGrid w:val="0"/>
          </w:rPr>
          <w:t>Приложени</w:t>
        </w:r>
        <w:r>
          <w:rPr>
            <w:rStyle w:val="af"/>
            <w:snapToGrid w:val="0"/>
          </w:rPr>
          <w:t>ем</w:t>
        </w:r>
        <w:r w:rsidRPr="00682C62">
          <w:rPr>
            <w:rStyle w:val="af"/>
            <w:snapToGrid w:val="0"/>
          </w:rPr>
          <w:t xml:space="preserve"> </w:t>
        </w:r>
        <w:r>
          <w:rPr>
            <w:rStyle w:val="af"/>
            <w:snapToGrid w:val="0"/>
          </w:rPr>
          <w:t>1</w:t>
        </w:r>
        <w:r w:rsidRPr="00682C62">
          <w:rPr>
            <w:rStyle w:val="af"/>
            <w:snapToGrid w:val="0"/>
          </w:rPr>
          <w:t>1</w:t>
        </w:r>
      </w:hyperlink>
      <w:r w:rsidRPr="001B42E5">
        <w:rPr>
          <w:rStyle w:val="af"/>
          <w:snapToGrid w:val="0"/>
          <w:color w:val="auto"/>
          <w:u w:val="none"/>
        </w:rPr>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о назначении ответственных работников </w:t>
      </w:r>
      <w:r w:rsidRPr="002A69E1">
        <w:t xml:space="preserve">по </w:t>
      </w:r>
      <w:r>
        <w:t>сбору данных и заполн</w:t>
      </w:r>
      <w:r w:rsidRPr="002A69E1">
        <w:t xml:space="preserve">ению </w:t>
      </w:r>
      <w:r>
        <w:t xml:space="preserve">форм периодической отчетности по </w:t>
      </w:r>
      <w:r w:rsidRPr="002A69E1">
        <w:rPr>
          <w:snapToGrid w:val="0"/>
        </w:rPr>
        <w:t>показател</w:t>
      </w:r>
      <w:r>
        <w:rPr>
          <w:snapToGrid w:val="0"/>
        </w:rPr>
        <w:t xml:space="preserve">ям и информации в области </w:t>
      </w:r>
      <w:proofErr w:type="spellStart"/>
      <w:r>
        <w:rPr>
          <w:snapToGrid w:val="0"/>
        </w:rPr>
        <w:t>ПБиОТ</w:t>
      </w:r>
      <w:proofErr w:type="spellEnd"/>
      <w:r>
        <w:rPr>
          <w:snapToGrid w:val="0"/>
        </w:rPr>
        <w:t xml:space="preserve"> в ОГ, входящих в ББ</w:t>
      </w:r>
      <w:r>
        <w:t>: «</w:t>
      </w:r>
      <w:proofErr w:type="spellStart"/>
      <w:r>
        <w:t>РиД</w:t>
      </w:r>
      <w:proofErr w:type="spellEnd"/>
      <w:r>
        <w:rPr>
          <w:rStyle w:val="urtxtemph"/>
        </w:rPr>
        <w:t>», «</w:t>
      </w:r>
      <w:proofErr w:type="spellStart"/>
      <w:r>
        <w:rPr>
          <w:rStyle w:val="urtxtemph"/>
        </w:rPr>
        <w:t>НиН</w:t>
      </w:r>
      <w:proofErr w:type="spellEnd"/>
      <w:r>
        <w:rPr>
          <w:rStyle w:val="urtxtemph"/>
        </w:rPr>
        <w:t>», «</w:t>
      </w:r>
      <w:proofErr w:type="spellStart"/>
      <w:r>
        <w:rPr>
          <w:rStyle w:val="urtxtemph"/>
        </w:rPr>
        <w:t>КиЛ</w:t>
      </w:r>
      <w:proofErr w:type="spellEnd"/>
      <w:r>
        <w:rPr>
          <w:rStyle w:val="urtxtemph"/>
        </w:rPr>
        <w:t>», «Газ», ФБ «ВС»</w:t>
      </w:r>
      <w:r w:rsidRPr="00F6371C">
        <w:t xml:space="preserve"> (с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r w:rsidRPr="00B30247">
        <w:t>СП ПБОТОС ББ/ФБ</w:t>
      </w:r>
      <w:r>
        <w:t xml:space="preserve"> соответственно</w:t>
      </w:r>
      <w:r w:rsidRPr="00F6371C">
        <w:t xml:space="preserve">, с копией в </w:t>
      </w:r>
      <w:proofErr w:type="spellStart"/>
      <w:r>
        <w:t>ДИСУПБОТиЭ</w:t>
      </w:r>
      <w:proofErr w:type="spellEnd"/>
      <w:r w:rsidRPr="00F6371C">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w:t>
      </w:r>
      <w:r>
        <w:t>«Прочие</w:t>
      </w:r>
      <w:r>
        <w:rPr>
          <w:rStyle w:val="urtxtemph"/>
        </w:rPr>
        <w:t xml:space="preserve">» </w:t>
      </w:r>
      <w:r w:rsidRPr="00F6371C">
        <w:t xml:space="preserve">(с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proofErr w:type="spellStart"/>
      <w:r>
        <w:t>ДИСУПБОТиЭ</w:t>
      </w:r>
      <w:proofErr w:type="spellEnd"/>
      <w:r w:rsidRPr="00F6371C">
        <w:t>.</w:t>
      </w:r>
    </w:p>
    <w:p w:rsidR="00F06153" w:rsidRPr="00F6371C" w:rsidRDefault="00F06153" w:rsidP="001664B6">
      <w:pPr>
        <w:pStyle w:val="S0"/>
      </w:pPr>
    </w:p>
    <w:p w:rsidR="00F06153" w:rsidRPr="009707E2" w:rsidRDefault="00F06153" w:rsidP="001664B6">
      <w:pPr>
        <w:jc w:val="both"/>
      </w:pPr>
      <w:bookmarkStart w:id="195" w:name="_Toc423016848"/>
    </w:p>
    <w:p w:rsidR="00F06153" w:rsidRPr="008A06EC" w:rsidRDefault="00F43BAB" w:rsidP="001664B6">
      <w:pPr>
        <w:pStyle w:val="S20"/>
        <w:numPr>
          <w:ilvl w:val="1"/>
          <w:numId w:val="44"/>
        </w:numPr>
        <w:tabs>
          <w:tab w:val="clear" w:pos="720"/>
          <w:tab w:val="left" w:pos="567"/>
        </w:tabs>
        <w:ind w:left="0" w:firstLine="0"/>
        <w:jc w:val="both"/>
      </w:pPr>
      <w:bookmarkStart w:id="196" w:name="_Toc501043462"/>
      <w:r w:rsidRPr="007C177D">
        <w:rPr>
          <w:caps w:val="0"/>
        </w:rPr>
        <w:t>ПОРЯДОК ВЗАИМОДЕЙСТВИЯ ПО ЗАПОЛНЕНИЮ И ПРЕДОСТАВЛЕНИЮ ФОРМ ПЕРИОДИЧЕСКОЙ ОТЧЕТНОСТИ ПО ПОКАЗАТЕЛЯМ И</w:t>
      </w:r>
      <w:r>
        <w:rPr>
          <w:caps w:val="0"/>
        </w:rPr>
        <w:t xml:space="preserve"> </w:t>
      </w:r>
      <w:r w:rsidRPr="007C177D">
        <w:rPr>
          <w:caps w:val="0"/>
        </w:rPr>
        <w:t xml:space="preserve">ИНФОРМАЦИИ </w:t>
      </w:r>
      <w:r>
        <w:rPr>
          <w:caps w:val="0"/>
        </w:rPr>
        <w:br/>
      </w:r>
      <w:r w:rsidRPr="007C177D">
        <w:rPr>
          <w:caps w:val="0"/>
        </w:rPr>
        <w:t xml:space="preserve">В ОБЛАСТИ </w:t>
      </w:r>
      <w:r>
        <w:rPr>
          <w:caps w:val="0"/>
        </w:rPr>
        <w:t>ПРОМЫШЛЕННОЙ БЕЗОПАСНОСТИ И ОХРАНЫ ТРУДА</w:t>
      </w:r>
      <w:r w:rsidRPr="007C177D">
        <w:rPr>
          <w:caps w:val="0"/>
        </w:rPr>
        <w:t xml:space="preserve"> ПРИ УЧАСТИИ О</w:t>
      </w:r>
      <w:r>
        <w:rPr>
          <w:caps w:val="0"/>
        </w:rPr>
        <w:t xml:space="preserve">БЩЕСТВ </w:t>
      </w:r>
      <w:r w:rsidRPr="007C177D">
        <w:rPr>
          <w:caps w:val="0"/>
        </w:rPr>
        <w:t>Г</w:t>
      </w:r>
      <w:r>
        <w:rPr>
          <w:caps w:val="0"/>
        </w:rPr>
        <w:t>РУППЫ</w:t>
      </w:r>
      <w:r w:rsidRPr="007C177D">
        <w:rPr>
          <w:caps w:val="0"/>
        </w:rPr>
        <w:t>, ВХОДЯЩИХ В Б</w:t>
      </w:r>
      <w:r>
        <w:rPr>
          <w:caps w:val="0"/>
        </w:rPr>
        <w:t>ИЗНЕС-БЛОКИ «ГАЗ», «</w:t>
      </w:r>
      <w:r w:rsidRPr="00E10B99">
        <w:rPr>
          <w:caps w:val="0"/>
        </w:rPr>
        <w:t>КОММЕРЦИЯ И ЛОГИСТИКА</w:t>
      </w:r>
      <w:r>
        <w:rPr>
          <w:caps w:val="0"/>
        </w:rPr>
        <w:t xml:space="preserve">», «НЕФТЕПЕРЕРАБОТКА И НЕФТЕХИМИЯ», «РАЗВЕДКА И ДОБЫЧА», ФУНКЦИОНАЛЬНЫЙ БЛОК «ВНУТРЕННИЙ СЕРВИС» </w:t>
      </w:r>
      <w:r w:rsidRPr="007C177D">
        <w:rPr>
          <w:caps w:val="0"/>
        </w:rPr>
        <w:t>И С</w:t>
      </w:r>
      <w:r>
        <w:rPr>
          <w:caps w:val="0"/>
        </w:rPr>
        <w:t xml:space="preserve">ТРУКТУРНЫХ </w:t>
      </w:r>
      <w:r w:rsidRPr="007C177D">
        <w:rPr>
          <w:caps w:val="0"/>
        </w:rPr>
        <w:t>П</w:t>
      </w:r>
      <w:r>
        <w:rPr>
          <w:caps w:val="0"/>
        </w:rPr>
        <w:t>ОДРАЗДЕЛЕНИЙ</w:t>
      </w:r>
      <w:r w:rsidRPr="007C177D">
        <w:rPr>
          <w:caps w:val="0"/>
        </w:rPr>
        <w:t xml:space="preserve"> </w:t>
      </w:r>
      <w:bookmarkEnd w:id="195"/>
      <w:r>
        <w:rPr>
          <w:caps w:val="0"/>
        </w:rPr>
        <w:t>ПАО «НК «РОСНЕФТЬ»</w:t>
      </w:r>
      <w:bookmarkEnd w:id="196"/>
    </w:p>
    <w:p w:rsidR="00F06153" w:rsidRDefault="00F06153" w:rsidP="001664B6">
      <w:pPr>
        <w:pStyle w:val="S0"/>
      </w:pPr>
    </w:p>
    <w:p w:rsidR="00F06153" w:rsidRDefault="00F06153" w:rsidP="001664B6">
      <w:pPr>
        <w:pStyle w:val="S0"/>
      </w:pPr>
      <w:r>
        <w:t>Порядок</w:t>
      </w:r>
      <w:r w:rsidRPr="001C03DE">
        <w:t xml:space="preserve"> </w:t>
      </w:r>
      <w:r>
        <w:t xml:space="preserve">взаимодействия </w:t>
      </w:r>
      <w:r>
        <w:rPr>
          <w:rFonts w:cs="Arial"/>
          <w:szCs w:val="20"/>
        </w:rPr>
        <w:t xml:space="preserve">по заполнению и предоставлению форм периодической отчетности по показателям и информации в области </w:t>
      </w:r>
      <w:proofErr w:type="spellStart"/>
      <w:r>
        <w:rPr>
          <w:rFonts w:cs="Arial"/>
          <w:szCs w:val="20"/>
        </w:rPr>
        <w:t>ПБиОТ</w:t>
      </w:r>
      <w:proofErr w:type="spellEnd"/>
      <w:r>
        <w:rPr>
          <w:rFonts w:cs="Arial"/>
          <w:szCs w:val="20"/>
        </w:rPr>
        <w:t xml:space="preserve"> при участии ОГ,</w:t>
      </w:r>
      <w:r w:rsidRPr="00287048">
        <w:rPr>
          <w:snapToGrid w:val="0"/>
        </w:rPr>
        <w:t xml:space="preserve"> </w:t>
      </w:r>
      <w:r>
        <w:rPr>
          <w:snapToGrid w:val="0"/>
        </w:rPr>
        <w:t>входящих в ББ</w:t>
      </w:r>
      <w:r>
        <w:t>: «</w:t>
      </w:r>
      <w:proofErr w:type="spellStart"/>
      <w:r>
        <w:t>РиД</w:t>
      </w:r>
      <w:proofErr w:type="spellEnd"/>
      <w:r>
        <w:rPr>
          <w:rStyle w:val="urtxtemph"/>
        </w:rPr>
        <w:t>», «</w:t>
      </w:r>
      <w:proofErr w:type="spellStart"/>
      <w:r>
        <w:rPr>
          <w:rStyle w:val="urtxtemph"/>
        </w:rPr>
        <w:t>НиН</w:t>
      </w:r>
      <w:proofErr w:type="spellEnd"/>
      <w:r>
        <w:rPr>
          <w:rStyle w:val="urtxtemph"/>
        </w:rPr>
        <w:t>», «</w:t>
      </w:r>
      <w:proofErr w:type="spellStart"/>
      <w:r>
        <w:rPr>
          <w:rStyle w:val="urtxtemph"/>
        </w:rPr>
        <w:t>КиЛ</w:t>
      </w:r>
      <w:proofErr w:type="spellEnd"/>
      <w:r>
        <w:rPr>
          <w:rStyle w:val="urtxtemph"/>
        </w:rPr>
        <w:t>», «Газ»</w:t>
      </w:r>
      <w:r>
        <w:rPr>
          <w:rFonts w:cs="Arial"/>
          <w:szCs w:val="20"/>
        </w:rPr>
        <w:t xml:space="preserve">; ФБ «ВС», </w:t>
      </w:r>
      <w:r w:rsidRPr="00F6371C">
        <w:t>ДПБОТОС</w:t>
      </w:r>
      <w:r>
        <w:t xml:space="preserve"> в </w:t>
      </w:r>
      <w:proofErr w:type="spellStart"/>
      <w:r>
        <w:t>РиД</w:t>
      </w:r>
      <w:proofErr w:type="spellEnd"/>
      <w:r>
        <w:t xml:space="preserve">, </w:t>
      </w:r>
      <w:r w:rsidRPr="00F6371C">
        <w:t>ДПБОТОС</w:t>
      </w:r>
      <w:r>
        <w:t xml:space="preserve"> в НП,</w:t>
      </w:r>
      <w:r w:rsidRPr="00500C41">
        <w:t xml:space="preserve"> </w:t>
      </w:r>
      <w:r w:rsidRPr="00F6371C">
        <w:t>ДПБОТОС</w:t>
      </w:r>
      <w:r>
        <w:t xml:space="preserve"> в </w:t>
      </w:r>
      <w:proofErr w:type="spellStart"/>
      <w:r>
        <w:t>КиЛ</w:t>
      </w:r>
      <w:proofErr w:type="spellEnd"/>
      <w:r>
        <w:t>, ДПБОТОС в НС, У</w:t>
      </w:r>
      <w:r w:rsidRPr="00F6371C">
        <w:t>ПБОТОС</w:t>
      </w:r>
      <w:r w:rsidDel="005C747A">
        <w:t xml:space="preserve"> </w:t>
      </w:r>
      <w:r>
        <w:t xml:space="preserve">ГБ и </w:t>
      </w:r>
      <w:proofErr w:type="spellStart"/>
      <w:r>
        <w:t>ДИСУПБОТиЭ</w:t>
      </w:r>
      <w:proofErr w:type="spellEnd"/>
      <w:r>
        <w:rPr>
          <w:rFonts w:cs="Arial"/>
          <w:szCs w:val="20"/>
        </w:rPr>
        <w:t xml:space="preserve"> </w:t>
      </w:r>
      <w:r w:rsidRPr="001C03DE">
        <w:t xml:space="preserve">приведен в </w:t>
      </w:r>
      <w:r>
        <w:t>Т</w:t>
      </w:r>
      <w:r w:rsidRPr="007674EE">
        <w:t>аблице</w:t>
      </w:r>
      <w:r w:rsidRPr="00E60109">
        <w:rPr>
          <w:rStyle w:val="af"/>
          <w:color w:val="auto"/>
          <w:u w:val="none"/>
        </w:rPr>
        <w:t xml:space="preserve"> 1</w:t>
      </w:r>
      <w:r w:rsidRPr="00E60109">
        <w:t>.</w:t>
      </w:r>
    </w:p>
    <w:p w:rsidR="00F06153" w:rsidRPr="00E66215" w:rsidRDefault="00F06153" w:rsidP="00F06153">
      <w:pPr>
        <w:pStyle w:val="Sd"/>
      </w:pPr>
      <w:r>
        <w:t xml:space="preserve">Таблица </w:t>
      </w:r>
      <w:fldSimple w:instr=" SEQ Таблица \* ARABIC ">
        <w:r w:rsidR="00CF4443">
          <w:rPr>
            <w:noProof/>
          </w:rPr>
          <w:t>1</w:t>
        </w:r>
      </w:fldSimple>
    </w:p>
    <w:p w:rsidR="00F06153" w:rsidRPr="00F6371C" w:rsidRDefault="00F06153" w:rsidP="00F06153">
      <w:pPr>
        <w:pStyle w:val="Sd"/>
        <w:spacing w:after="60"/>
      </w:pPr>
      <w:r w:rsidRPr="00F6371C">
        <w:t xml:space="preserve">Порядок </w:t>
      </w:r>
      <w:r>
        <w:t xml:space="preserve">взаимодействия по </w:t>
      </w:r>
      <w:r w:rsidRPr="00F6371C">
        <w:t>заполнени</w:t>
      </w:r>
      <w:r>
        <w:t>ю</w:t>
      </w:r>
      <w:r w:rsidRPr="00F6371C">
        <w:t xml:space="preserve"> и предоставлени</w:t>
      </w:r>
      <w:r>
        <w:t>ю</w:t>
      </w:r>
      <w:r w:rsidRPr="00F6371C">
        <w:t xml:space="preserve"> форм</w:t>
      </w:r>
      <w:r>
        <w:br/>
      </w:r>
      <w:r w:rsidRPr="00F6371C">
        <w:t>периодической</w:t>
      </w:r>
      <w:r>
        <w:t xml:space="preserve"> </w:t>
      </w:r>
      <w:r w:rsidRPr="00F6371C">
        <w:t>отчетности по показателям и информации в области</w:t>
      </w:r>
      <w:r>
        <w:br/>
      </w:r>
      <w:proofErr w:type="spellStart"/>
      <w:r w:rsidRPr="00F6371C">
        <w:t>ПБиОТ</w:t>
      </w:r>
      <w:proofErr w:type="spellEnd"/>
      <w:r w:rsidRPr="00F6371C">
        <w:t xml:space="preserve"> при участии </w:t>
      </w:r>
      <w:r>
        <w:t>ОГ, входящих в ББ «</w:t>
      </w:r>
      <w:proofErr w:type="spellStart"/>
      <w:r>
        <w:t>РиД</w:t>
      </w:r>
      <w:proofErr w:type="spellEnd"/>
      <w:r>
        <w:t>», «</w:t>
      </w:r>
      <w:proofErr w:type="spellStart"/>
      <w:r>
        <w:t>НиН</w:t>
      </w:r>
      <w:proofErr w:type="spellEnd"/>
      <w:r>
        <w:t xml:space="preserve">», </w:t>
      </w:r>
      <w:proofErr w:type="spellStart"/>
      <w:r>
        <w:t>КиЛ</w:t>
      </w:r>
      <w:proofErr w:type="spellEnd"/>
      <w:r>
        <w:t>», «Газ»,</w:t>
      </w:r>
      <w:r>
        <w:br/>
        <w:t>ФБ «ВС» и СП ПАО «НК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47"/>
        <w:gridCol w:w="2174"/>
        <w:gridCol w:w="2760"/>
        <w:gridCol w:w="4491"/>
      </w:tblGrid>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Pr>
                <w:u w:color="000000"/>
              </w:rPr>
              <w:t xml:space="preserve">ОПЕРАЦИЯ </w:t>
            </w:r>
            <w:r w:rsidRPr="00EA05D7">
              <w:rPr>
                <w:u w:color="000000"/>
              </w:rPr>
              <w:t>(ФУНКЦИЯ)</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ОТВЕТСТВЕННЫЙ Исполнитель. Срок исполнения</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МЕТОД И ДОКУМЕНТИРОВАНИЕ</w:t>
            </w:r>
          </w:p>
        </w:tc>
      </w:tr>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1</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2</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3</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4</w:t>
            </w:r>
          </w:p>
        </w:tc>
      </w:tr>
      <w:tr w:rsidR="00F06153" w:rsidRPr="002C72A0" w:rsidTr="008C1409">
        <w:trPr>
          <w:trHeight w:val="20"/>
        </w:trPr>
        <w:tc>
          <w:tcPr>
            <w:tcW w:w="274" w:type="pct"/>
            <w:tcBorders>
              <w:top w:val="single" w:sz="12" w:space="0" w:color="auto"/>
              <w:bottom w:val="single" w:sz="12" w:space="0" w:color="auto"/>
            </w:tcBorders>
            <w:shd w:val="clear" w:color="FFFFFF" w:fill="FFFFFF"/>
          </w:tcPr>
          <w:p w:rsidR="00F06153" w:rsidRPr="00844D29" w:rsidRDefault="00F06153" w:rsidP="00F06153">
            <w:pPr>
              <w:widowControl w:val="0"/>
              <w:rPr>
                <w:sz w:val="20"/>
                <w:szCs w:val="20"/>
              </w:rPr>
            </w:pPr>
            <w:r w:rsidRPr="00844D29">
              <w:rPr>
                <w:sz w:val="20"/>
                <w:szCs w:val="20"/>
              </w:rPr>
              <w:t>1</w:t>
            </w:r>
          </w:p>
        </w:tc>
        <w:tc>
          <w:tcPr>
            <w:tcW w:w="1090" w:type="pct"/>
            <w:tcBorders>
              <w:top w:val="single" w:sz="12" w:space="0" w:color="auto"/>
              <w:bottom w:val="single" w:sz="12" w:space="0" w:color="auto"/>
            </w:tcBorders>
            <w:shd w:val="clear" w:color="FFFFFF" w:fill="FFFFFF"/>
          </w:tcPr>
          <w:p w:rsidR="00F06153" w:rsidRDefault="00F06153" w:rsidP="00F06153">
            <w:pPr>
              <w:pStyle w:val="af1"/>
              <w:widowControl w:val="0"/>
              <w:rPr>
                <w:b/>
              </w:rPr>
            </w:pPr>
            <w:r w:rsidRPr="007B0718">
              <w:rPr>
                <w:b/>
              </w:rPr>
              <w:t xml:space="preserve">Предоставление в ДПБОТОС в </w:t>
            </w:r>
            <w:proofErr w:type="spellStart"/>
            <w:r w:rsidRPr="007B0718">
              <w:rPr>
                <w:b/>
              </w:rPr>
              <w:t>РиД</w:t>
            </w:r>
            <w:proofErr w:type="spellEnd"/>
            <w:r w:rsidRPr="007B0718">
              <w:rPr>
                <w:b/>
              </w:rPr>
              <w:t>/ ДПБОТОС в Н</w:t>
            </w:r>
            <w:r>
              <w:rPr>
                <w:b/>
              </w:rPr>
              <w:t>П</w:t>
            </w:r>
            <w:r w:rsidRPr="007B0718">
              <w:rPr>
                <w:b/>
              </w:rPr>
              <w:t xml:space="preserve">/ ДПБОТОС в </w:t>
            </w:r>
            <w:proofErr w:type="spellStart"/>
            <w:r w:rsidRPr="007B0718">
              <w:rPr>
                <w:b/>
              </w:rPr>
              <w:t>КиЛ</w:t>
            </w:r>
            <w:proofErr w:type="spellEnd"/>
            <w:r w:rsidRPr="007B0718">
              <w:rPr>
                <w:b/>
              </w:rPr>
              <w:t xml:space="preserve">/ </w:t>
            </w:r>
          </w:p>
          <w:p w:rsidR="00F06153" w:rsidRPr="007B0718" w:rsidRDefault="00F06153" w:rsidP="00F06153">
            <w:pPr>
              <w:pStyle w:val="af1"/>
              <w:widowControl w:val="0"/>
            </w:pPr>
            <w:r>
              <w:rPr>
                <w:b/>
              </w:rPr>
              <w:t xml:space="preserve">ДПБОТОС в НС/ </w:t>
            </w:r>
            <w:r w:rsidRPr="007B0718">
              <w:rPr>
                <w:b/>
              </w:rPr>
              <w:t xml:space="preserve">УПБОТОС </w:t>
            </w:r>
            <w:r>
              <w:rPr>
                <w:b/>
              </w:rPr>
              <w:t xml:space="preserve">ГБ </w:t>
            </w:r>
            <w:r w:rsidRPr="007B0718">
              <w:rPr>
                <w:b/>
              </w:rPr>
              <w:t xml:space="preserve">и в </w:t>
            </w:r>
            <w:proofErr w:type="spellStart"/>
            <w:r>
              <w:rPr>
                <w:b/>
              </w:rPr>
              <w:t>ДИСУПБОТиЭ</w:t>
            </w:r>
            <w:proofErr w:type="spellEnd"/>
          </w:p>
          <w:p w:rsidR="00F06153" w:rsidRPr="007B0718" w:rsidRDefault="00F06153" w:rsidP="00F06153">
            <w:pPr>
              <w:widowControl w:val="0"/>
              <w:rPr>
                <w:b/>
                <w:sz w:val="20"/>
                <w:szCs w:val="20"/>
              </w:rPr>
            </w:pPr>
            <w:r w:rsidRPr="007B0718">
              <w:rPr>
                <w:b/>
                <w:sz w:val="20"/>
                <w:szCs w:val="20"/>
              </w:rPr>
              <w:t xml:space="preserve">РД ОГ о назначении в ОГ ответственных </w:t>
            </w:r>
            <w:r>
              <w:rPr>
                <w:b/>
                <w:sz w:val="20"/>
                <w:szCs w:val="20"/>
              </w:rPr>
              <w:t>работников</w:t>
            </w:r>
            <w:r w:rsidRPr="007B0718">
              <w:rPr>
                <w:b/>
                <w:sz w:val="20"/>
                <w:szCs w:val="20"/>
              </w:rPr>
              <w:t>.</w:t>
            </w:r>
          </w:p>
        </w:tc>
        <w:tc>
          <w:tcPr>
            <w:tcW w:w="1384" w:type="pct"/>
            <w:tcBorders>
              <w:top w:val="single" w:sz="12" w:space="0" w:color="auto"/>
              <w:bottom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Руководитель Службы ПБОТОС ОГ.</w:t>
            </w:r>
          </w:p>
          <w:p w:rsidR="00F06153" w:rsidRPr="00774805" w:rsidRDefault="00F06153" w:rsidP="00F06153">
            <w:pPr>
              <w:widowControl w:val="0"/>
              <w:overflowPunct w:val="0"/>
              <w:autoSpaceDE w:val="0"/>
              <w:autoSpaceDN w:val="0"/>
              <w:adjustRightInd w:val="0"/>
              <w:textAlignment w:val="baseline"/>
              <w:rPr>
                <w:b/>
                <w:i/>
                <w:iCs/>
                <w:sz w:val="20"/>
                <w:szCs w:val="20"/>
                <w:u w:val="single"/>
              </w:rPr>
            </w:pPr>
            <w:r w:rsidRPr="00774805">
              <w:rPr>
                <w:b/>
                <w:i/>
                <w:iCs/>
                <w:sz w:val="20"/>
                <w:szCs w:val="20"/>
                <w:u w:val="single"/>
              </w:rPr>
              <w:t xml:space="preserve">Срок: </w:t>
            </w:r>
          </w:p>
          <w:p w:rsidR="00F06153" w:rsidRPr="00774805" w:rsidRDefault="00F06153" w:rsidP="00F06153">
            <w:pPr>
              <w:widowControl w:val="0"/>
              <w:overflowPunct w:val="0"/>
              <w:autoSpaceDE w:val="0"/>
              <w:autoSpaceDN w:val="0"/>
              <w:adjustRightInd w:val="0"/>
              <w:textAlignment w:val="baseline"/>
              <w:rPr>
                <w:sz w:val="20"/>
                <w:szCs w:val="20"/>
              </w:rPr>
            </w:pPr>
            <w:r w:rsidRPr="00774805">
              <w:rPr>
                <w:iCs/>
                <w:sz w:val="20"/>
                <w:szCs w:val="20"/>
              </w:rPr>
              <w:t xml:space="preserve">В течение 3-х рабочих дней с даты утверждения РД ОГ. </w:t>
            </w:r>
          </w:p>
        </w:tc>
        <w:tc>
          <w:tcPr>
            <w:tcW w:w="2252" w:type="pct"/>
            <w:tcBorders>
              <w:top w:val="single" w:sz="12" w:space="0" w:color="auto"/>
              <w:bottom w:val="single" w:sz="12" w:space="0" w:color="auto"/>
            </w:tcBorders>
            <w:shd w:val="clear" w:color="FFFFFF" w:fill="FFFFFF"/>
          </w:tcPr>
          <w:p w:rsidR="00F06153" w:rsidRPr="007B0718" w:rsidRDefault="00F06153" w:rsidP="00F06153">
            <w:pPr>
              <w:widowControl w:val="0"/>
              <w:rPr>
                <w:b/>
                <w:i/>
                <w:sz w:val="20"/>
                <w:szCs w:val="20"/>
                <w:u w:val="single"/>
              </w:rPr>
            </w:pPr>
            <w:r w:rsidRPr="007B0718">
              <w:rPr>
                <w:b/>
                <w:i/>
                <w:sz w:val="20"/>
                <w:szCs w:val="20"/>
                <w:u w:val="single"/>
              </w:rPr>
              <w:t>Входящие:</w:t>
            </w:r>
          </w:p>
          <w:p w:rsidR="00F06153" w:rsidRPr="007B0718" w:rsidRDefault="00F06153" w:rsidP="00F06153">
            <w:pPr>
              <w:widowControl w:val="0"/>
              <w:rPr>
                <w:sz w:val="20"/>
                <w:szCs w:val="20"/>
              </w:rPr>
            </w:pPr>
            <w:r w:rsidRPr="007B0718">
              <w:rPr>
                <w:sz w:val="20"/>
                <w:szCs w:val="20"/>
              </w:rPr>
              <w:t xml:space="preserve">РД ОГ о назначении </w:t>
            </w:r>
            <w:r>
              <w:rPr>
                <w:sz w:val="20"/>
                <w:szCs w:val="20"/>
              </w:rPr>
              <w:t xml:space="preserve">работников ОГ, </w:t>
            </w:r>
            <w:r w:rsidRPr="007B0718">
              <w:rPr>
                <w:sz w:val="20"/>
                <w:szCs w:val="20"/>
              </w:rPr>
              <w:t xml:space="preserve">ответственных </w:t>
            </w:r>
            <w:r>
              <w:rPr>
                <w:sz w:val="20"/>
                <w:szCs w:val="20"/>
              </w:rPr>
              <w:t>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и консолидации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 </w:t>
            </w:r>
          </w:p>
          <w:p w:rsidR="00F06153" w:rsidRPr="007B0718" w:rsidRDefault="00F06153" w:rsidP="00F06153">
            <w:pPr>
              <w:widowControl w:val="0"/>
              <w:rPr>
                <w:b/>
                <w:i/>
                <w:sz w:val="20"/>
                <w:szCs w:val="20"/>
                <w:u w:val="single"/>
              </w:rPr>
            </w:pPr>
            <w:r w:rsidRPr="007B0718">
              <w:rPr>
                <w:b/>
                <w:i/>
                <w:sz w:val="20"/>
                <w:szCs w:val="20"/>
                <w:u w:val="single"/>
              </w:rPr>
              <w:t>Продукт:</w:t>
            </w:r>
          </w:p>
          <w:p w:rsidR="00F06153" w:rsidRPr="007B0718" w:rsidRDefault="00F06153" w:rsidP="00F06153">
            <w:pPr>
              <w:widowControl w:val="0"/>
              <w:rPr>
                <w:b/>
                <w:i/>
                <w:sz w:val="20"/>
                <w:szCs w:val="20"/>
                <w:u w:val="single"/>
              </w:rPr>
            </w:pPr>
            <w:r w:rsidRPr="007B0718">
              <w:rPr>
                <w:sz w:val="20"/>
                <w:szCs w:val="20"/>
              </w:rPr>
              <w:t xml:space="preserve">Электронное сообщение, с прикрепленным в сканированном виде РД ОГ о назначении ответственных работников по сбору данных и заполнению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и консолидации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w:t>
            </w:r>
          </w:p>
          <w:p w:rsidR="00F06153" w:rsidRPr="00DD3619" w:rsidRDefault="00F06153" w:rsidP="00F06153">
            <w:pPr>
              <w:widowControl w:val="0"/>
              <w:rPr>
                <w:b/>
                <w:i/>
                <w:sz w:val="20"/>
                <w:szCs w:val="20"/>
                <w:u w:val="single"/>
              </w:rPr>
            </w:pPr>
            <w:r w:rsidRPr="00DD3619">
              <w:rPr>
                <w:b/>
                <w:i/>
                <w:sz w:val="20"/>
                <w:szCs w:val="20"/>
                <w:u w:val="single"/>
              </w:rPr>
              <w:t>Требования:</w:t>
            </w:r>
          </w:p>
          <w:p w:rsidR="00F06153" w:rsidRPr="00445501" w:rsidRDefault="00F06153" w:rsidP="00F06153">
            <w:pPr>
              <w:widowControl w:val="0"/>
              <w:tabs>
                <w:tab w:val="left" w:pos="539"/>
              </w:tabs>
              <w:rPr>
                <w:b/>
                <w:i/>
                <w:sz w:val="20"/>
                <w:szCs w:val="20"/>
                <w:u w:val="single"/>
              </w:rPr>
            </w:pPr>
            <w:r w:rsidRPr="00DD3619">
              <w:rPr>
                <w:sz w:val="20"/>
                <w:szCs w:val="20"/>
              </w:rPr>
              <w:t>РД ОГ с контактной информацией об ответственных работниках направляется согласно требований подраздела 3.1.</w:t>
            </w:r>
            <w:r w:rsidRPr="00445501">
              <w:rPr>
                <w:sz w:val="20"/>
                <w:szCs w:val="20"/>
              </w:rPr>
              <w:t xml:space="preserve"> </w:t>
            </w:r>
          </w:p>
        </w:tc>
      </w:tr>
      <w:tr w:rsidR="00F06153" w:rsidRPr="00705831" w:rsidTr="008C1409">
        <w:trPr>
          <w:trHeight w:val="20"/>
        </w:trPr>
        <w:tc>
          <w:tcPr>
            <w:tcW w:w="5000" w:type="pct"/>
            <w:gridSpan w:val="4"/>
            <w:tcBorders>
              <w:top w:val="single" w:sz="12" w:space="0" w:color="auto"/>
              <w:bottom w:val="single" w:sz="12" w:space="0" w:color="auto"/>
            </w:tcBorders>
            <w:shd w:val="clear" w:color="FFFFFF" w:fill="FFD200"/>
            <w:vAlign w:val="center"/>
          </w:tcPr>
          <w:p w:rsidR="00F06153" w:rsidRPr="00705831" w:rsidRDefault="00F06153" w:rsidP="00F06153">
            <w:pPr>
              <w:spacing w:before="20" w:after="20"/>
              <w:jc w:val="center"/>
              <w:rPr>
                <w:rFonts w:ascii="Arial" w:hAnsi="Arial" w:cs="Arial"/>
                <w:b/>
                <w:sz w:val="14"/>
                <w:szCs w:val="14"/>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32248A" w:rsidTr="008C1409">
        <w:trPr>
          <w:trHeight w:val="20"/>
        </w:trPr>
        <w:tc>
          <w:tcPr>
            <w:tcW w:w="274" w:type="pct"/>
            <w:tcBorders>
              <w:top w:val="single" w:sz="12" w:space="0" w:color="auto"/>
            </w:tcBorders>
            <w:shd w:val="clear" w:color="FFFFFF" w:fill="FFFFFF"/>
          </w:tcPr>
          <w:p w:rsidR="00F06153" w:rsidRPr="003400C1" w:rsidRDefault="00F06153" w:rsidP="00F06153">
            <w:pPr>
              <w:rPr>
                <w:sz w:val="20"/>
                <w:szCs w:val="20"/>
              </w:rPr>
            </w:pPr>
            <w:r>
              <w:rPr>
                <w:sz w:val="20"/>
                <w:szCs w:val="20"/>
              </w:rPr>
              <w:t>2</w:t>
            </w:r>
          </w:p>
        </w:tc>
        <w:tc>
          <w:tcPr>
            <w:tcW w:w="1090" w:type="pct"/>
            <w:tcBorders>
              <w:top w:val="single" w:sz="12" w:space="0" w:color="auto"/>
            </w:tcBorders>
            <w:shd w:val="clear" w:color="FFFFFF" w:fill="FFFFFF"/>
          </w:tcPr>
          <w:p w:rsidR="00F06153" w:rsidRPr="007B0718" w:rsidRDefault="00F06153" w:rsidP="00F06153">
            <w:pPr>
              <w:rPr>
                <w:sz w:val="20"/>
                <w:szCs w:val="20"/>
              </w:rPr>
            </w:pPr>
            <w:r w:rsidRPr="007B0718">
              <w:rPr>
                <w:b/>
                <w:sz w:val="20"/>
                <w:szCs w:val="20"/>
              </w:rPr>
              <w:t xml:space="preserve">Заполнение форм ежемесячной отчетности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sz w:val="20"/>
                <w:szCs w:val="20"/>
              </w:rPr>
            </w:pPr>
            <w:r w:rsidRPr="00D64BBC">
              <w:rPr>
                <w:iCs/>
                <w:sz w:val="20"/>
                <w:szCs w:val="20"/>
              </w:rPr>
              <w:t>Ежемесячно до</w:t>
            </w:r>
            <w:r>
              <w:rPr>
                <w:iCs/>
                <w:sz w:val="20"/>
                <w:szCs w:val="20"/>
              </w:rPr>
              <w:t xml:space="preserve"> 9</w:t>
            </w:r>
            <w:r w:rsidRPr="00D64BBC">
              <w:rPr>
                <w:iCs/>
                <w:sz w:val="20"/>
                <w:szCs w:val="20"/>
              </w:rPr>
              <w:t xml:space="preserve"> числа месяца, следующего за отчетным месяцем или (в январе месяце по истечении </w:t>
            </w:r>
            <w:r>
              <w:rPr>
                <w:iCs/>
                <w:sz w:val="20"/>
                <w:szCs w:val="20"/>
              </w:rPr>
              <w:br/>
            </w:r>
            <w:r w:rsidRPr="00D64BBC">
              <w:rPr>
                <w:iCs/>
                <w:sz w:val="20"/>
                <w:szCs w:val="20"/>
              </w:rPr>
              <w:t>3-х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Отчетные показатели и информация в области </w:t>
            </w:r>
            <w:proofErr w:type="spellStart"/>
            <w:r w:rsidRPr="007B0718">
              <w:rPr>
                <w:sz w:val="20"/>
                <w:szCs w:val="20"/>
              </w:rPr>
              <w:t>ПБиОТ</w:t>
            </w:r>
            <w:proofErr w:type="spellEnd"/>
            <w:r w:rsidRPr="007B0718">
              <w:rPr>
                <w:sz w:val="20"/>
                <w:szCs w:val="20"/>
              </w:rPr>
              <w:t xml:space="preserve"> по ОГ (включая управляемые ОГ), а также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b/>
                <w:i/>
                <w:sz w:val="20"/>
                <w:szCs w:val="20"/>
                <w:u w:val="single"/>
              </w:rPr>
            </w:pPr>
            <w:r>
              <w:rPr>
                <w:sz w:val="20"/>
                <w:szCs w:val="20"/>
              </w:rPr>
              <w:t>Е</w:t>
            </w:r>
            <w:r w:rsidRPr="007B0718">
              <w:rPr>
                <w:sz w:val="20"/>
                <w:szCs w:val="20"/>
              </w:rPr>
              <w:t>жемесячн</w:t>
            </w:r>
            <w:r>
              <w:rPr>
                <w:sz w:val="20"/>
                <w:szCs w:val="20"/>
              </w:rPr>
              <w:t>ая отчетность</w:t>
            </w:r>
            <w:r w:rsidRPr="007B0718">
              <w:rPr>
                <w:sz w:val="20"/>
                <w:szCs w:val="20"/>
              </w:rPr>
              <w:t xml:space="preserve">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ОГ) и по подрядной(</w:t>
            </w:r>
            <w:proofErr w:type="spellStart"/>
            <w:r w:rsidRPr="007B0718">
              <w:rPr>
                <w:sz w:val="20"/>
                <w:szCs w:val="20"/>
              </w:rPr>
              <w:t>ым</w:t>
            </w:r>
            <w:proofErr w:type="spellEnd"/>
            <w:r w:rsidRPr="007B0718">
              <w:rPr>
                <w:sz w:val="20"/>
                <w:szCs w:val="20"/>
              </w:rPr>
              <w:t>) организации(ям)</w:t>
            </w:r>
            <w:r>
              <w:rPr>
                <w:sz w:val="20"/>
                <w:szCs w:val="20"/>
              </w:rPr>
              <w:t>.</w:t>
            </w:r>
          </w:p>
          <w:p w:rsidR="00F06153" w:rsidRPr="007B0718" w:rsidRDefault="00F06153" w:rsidP="00F06153">
            <w:pPr>
              <w:rPr>
                <w:b/>
                <w:i/>
                <w:sz w:val="20"/>
                <w:szCs w:val="20"/>
                <w:u w:val="single"/>
              </w:rPr>
            </w:pPr>
            <w:r w:rsidRPr="007B0718">
              <w:rPr>
                <w:b/>
                <w:i/>
                <w:sz w:val="20"/>
                <w:szCs w:val="20"/>
                <w:u w:val="single"/>
              </w:rPr>
              <w:t>Требования:</w:t>
            </w:r>
          </w:p>
          <w:p w:rsidR="00F06153" w:rsidRPr="00A36E84" w:rsidRDefault="00F06153" w:rsidP="00F06153">
            <w:pPr>
              <w:tabs>
                <w:tab w:val="left" w:pos="539"/>
              </w:tabs>
              <w:rPr>
                <w:sz w:val="20"/>
                <w:szCs w:val="20"/>
              </w:rPr>
            </w:pPr>
            <w:r w:rsidRPr="00A36E84">
              <w:rPr>
                <w:sz w:val="20"/>
                <w:szCs w:val="20"/>
              </w:rPr>
              <w:t>Заполня</w:t>
            </w:r>
            <w:r>
              <w:rPr>
                <w:sz w:val="20"/>
                <w:szCs w:val="20"/>
              </w:rPr>
              <w:t>ются</w:t>
            </w:r>
            <w:r w:rsidRPr="00A36E84">
              <w:rPr>
                <w:sz w:val="20"/>
                <w:szCs w:val="20"/>
              </w:rPr>
              <w:t xml:space="preserve"> ячейки, которые не имеют цветной заливки и в которых указан «0» или «0,00»</w:t>
            </w:r>
            <w:r>
              <w:rPr>
                <w:sz w:val="20"/>
                <w:szCs w:val="20"/>
              </w:rPr>
              <w:t>.</w:t>
            </w:r>
          </w:p>
        </w:tc>
      </w:tr>
      <w:tr w:rsidR="00F06153" w:rsidRPr="0032248A" w:rsidTr="008C1409">
        <w:trPr>
          <w:trHeight w:val="20"/>
        </w:trPr>
        <w:tc>
          <w:tcPr>
            <w:tcW w:w="274" w:type="pct"/>
            <w:shd w:val="clear" w:color="FFFFFF" w:fill="FFFFFF"/>
          </w:tcPr>
          <w:p w:rsidR="00F06153" w:rsidRDefault="00F06153" w:rsidP="00F06153">
            <w:pPr>
              <w:widowControl w:val="0"/>
              <w:rPr>
                <w:sz w:val="20"/>
                <w:szCs w:val="20"/>
              </w:rPr>
            </w:pPr>
            <w:r>
              <w:rPr>
                <w:sz w:val="20"/>
                <w:szCs w:val="20"/>
              </w:rPr>
              <w:t>3</w:t>
            </w:r>
          </w:p>
        </w:tc>
        <w:tc>
          <w:tcPr>
            <w:tcW w:w="1090" w:type="pct"/>
            <w:shd w:val="clear" w:color="FFFFFF" w:fill="FFFFFF"/>
          </w:tcPr>
          <w:p w:rsidR="00F06153" w:rsidRPr="007B0718" w:rsidRDefault="00F06153" w:rsidP="00F06153">
            <w:pPr>
              <w:keepNext/>
              <w:keepLines/>
              <w:rPr>
                <w:b/>
                <w:sz w:val="20"/>
                <w:szCs w:val="20"/>
              </w:rPr>
            </w:pPr>
            <w:r w:rsidRPr="007B0718">
              <w:rPr>
                <w:b/>
                <w:sz w:val="20"/>
                <w:szCs w:val="20"/>
              </w:rPr>
              <w:t>Заполнение форм ежеквартальных</w:t>
            </w:r>
            <w:r>
              <w:rPr>
                <w:b/>
                <w:sz w:val="20"/>
                <w:szCs w:val="20"/>
              </w:rPr>
              <w:t>,</w:t>
            </w:r>
            <w:r w:rsidRPr="007B0718">
              <w:rPr>
                <w:b/>
                <w:sz w:val="20"/>
                <w:szCs w:val="20"/>
              </w:rPr>
              <w:t xml:space="preserve"> полугодовых</w:t>
            </w:r>
            <w:r>
              <w:rPr>
                <w:b/>
                <w:sz w:val="20"/>
                <w:szCs w:val="20"/>
              </w:rPr>
              <w:t xml:space="preserve"> и ежегодных</w:t>
            </w:r>
            <w:r w:rsidRPr="007B0718">
              <w:rPr>
                <w:b/>
                <w:sz w:val="20"/>
                <w:szCs w:val="20"/>
              </w:rPr>
              <w:t xml:space="preserve"> отчетностей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по выполнению Р.</w:t>
            </w:r>
            <w:r>
              <w:rPr>
                <w:b/>
                <w:sz w:val="20"/>
                <w:szCs w:val="20"/>
              </w:rPr>
              <w:t> </w:t>
            </w:r>
            <w:r w:rsidRPr="007B0718">
              <w:rPr>
                <w:b/>
                <w:sz w:val="20"/>
                <w:szCs w:val="20"/>
              </w:rPr>
              <w:t>11.2 БП ОГ).</w:t>
            </w:r>
          </w:p>
        </w:tc>
        <w:tc>
          <w:tcPr>
            <w:tcW w:w="1384" w:type="pct"/>
            <w:shd w:val="clear" w:color="FFFFFF" w:fill="FFFFFF"/>
          </w:tcPr>
          <w:p w:rsidR="00F06153" w:rsidRPr="007B0718" w:rsidRDefault="00F06153" w:rsidP="00F06153">
            <w:pPr>
              <w:keepNext/>
              <w:keepLines/>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ответственные(</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w:t>
            </w:r>
            <w:r w:rsidR="003723D6">
              <w:rPr>
                <w:sz w:val="20"/>
                <w:szCs w:val="20"/>
              </w:rPr>
              <w:t>.</w:t>
            </w:r>
          </w:p>
          <w:p w:rsidR="00F06153" w:rsidRPr="00D64BBC" w:rsidRDefault="00F06153" w:rsidP="00F06153">
            <w:pPr>
              <w:keepNext/>
              <w:keepLines/>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keepNext/>
              <w:keepLines/>
              <w:overflowPunct w:val="0"/>
              <w:autoSpaceDE w:val="0"/>
              <w:autoSpaceDN w:val="0"/>
              <w:adjustRightInd w:val="0"/>
              <w:textAlignment w:val="baseline"/>
              <w:rPr>
                <w:iCs/>
                <w:sz w:val="20"/>
                <w:szCs w:val="20"/>
              </w:rPr>
            </w:pPr>
            <w:r w:rsidRPr="00D64BBC">
              <w:rPr>
                <w:iCs/>
                <w:sz w:val="20"/>
                <w:szCs w:val="20"/>
              </w:rPr>
              <w:t xml:space="preserve">Ежеквартально и каждые полгода до </w:t>
            </w:r>
            <w:r>
              <w:rPr>
                <w:iCs/>
                <w:sz w:val="20"/>
                <w:szCs w:val="20"/>
              </w:rPr>
              <w:t xml:space="preserve">9 </w:t>
            </w:r>
            <w:r w:rsidRPr="00D64BBC">
              <w:rPr>
                <w:iCs/>
                <w:sz w:val="20"/>
                <w:szCs w:val="20"/>
              </w:rPr>
              <w:t xml:space="preserve">числа месяца, следующего за отчетным кварталом, полугодием (в январе месяце по истечении </w:t>
            </w:r>
            <w:r>
              <w:rPr>
                <w:iCs/>
                <w:sz w:val="20"/>
                <w:szCs w:val="20"/>
              </w:rPr>
              <w:br/>
            </w:r>
            <w:r w:rsidRPr="00D64BBC">
              <w:rPr>
                <w:iCs/>
                <w:sz w:val="20"/>
                <w:szCs w:val="20"/>
              </w:rPr>
              <w:t>5-ти рабочих дней после праздничных и выходных дней).</w:t>
            </w:r>
          </w:p>
        </w:tc>
        <w:tc>
          <w:tcPr>
            <w:tcW w:w="2252" w:type="pct"/>
            <w:shd w:val="clear" w:color="FFFFFF" w:fill="FFFFFF"/>
          </w:tcPr>
          <w:p w:rsidR="00F06153" w:rsidRPr="007B0718" w:rsidRDefault="00F06153" w:rsidP="00F06153">
            <w:pPr>
              <w:keepNext/>
              <w:keepLines/>
              <w:rPr>
                <w:b/>
                <w:i/>
                <w:sz w:val="20"/>
                <w:szCs w:val="20"/>
                <w:u w:val="single"/>
              </w:rPr>
            </w:pPr>
            <w:r w:rsidRPr="007B0718">
              <w:rPr>
                <w:b/>
                <w:i/>
                <w:sz w:val="20"/>
                <w:szCs w:val="20"/>
                <w:u w:val="single"/>
              </w:rPr>
              <w:t>Входящие:</w:t>
            </w:r>
          </w:p>
          <w:p w:rsidR="00F06153" w:rsidRPr="007B0718" w:rsidRDefault="00F06153" w:rsidP="00F06153">
            <w:pPr>
              <w:keepNext/>
              <w:keepLines/>
              <w:rPr>
                <w:sz w:val="20"/>
                <w:szCs w:val="20"/>
              </w:rPr>
            </w:pPr>
            <w:r w:rsidRPr="007B0718">
              <w:rPr>
                <w:sz w:val="20"/>
                <w:szCs w:val="20"/>
              </w:rPr>
              <w:t>Отчетные показатели</w:t>
            </w:r>
            <w:r w:rsidRPr="007B0718">
              <w:rPr>
                <w:b/>
                <w:sz w:val="20"/>
                <w:szCs w:val="20"/>
              </w:rPr>
              <w:t xml:space="preserve"> </w:t>
            </w:r>
            <w:r w:rsidRPr="007B0718">
              <w:rPr>
                <w:sz w:val="20"/>
                <w:szCs w:val="20"/>
              </w:rPr>
              <w:t xml:space="preserve">и информация в области </w:t>
            </w:r>
            <w:proofErr w:type="spellStart"/>
            <w:r w:rsidRPr="007B0718">
              <w:rPr>
                <w:sz w:val="20"/>
                <w:szCs w:val="20"/>
              </w:rPr>
              <w:t>ПБиОТ</w:t>
            </w:r>
            <w:proofErr w:type="spellEnd"/>
            <w:r w:rsidRPr="007B0718">
              <w:rPr>
                <w:sz w:val="20"/>
                <w:szCs w:val="20"/>
              </w:rPr>
              <w:t xml:space="preserve"> по ОГ, включая все управляемые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b/>
                <w:i/>
                <w:sz w:val="20"/>
                <w:szCs w:val="20"/>
                <w:u w:val="single"/>
              </w:rPr>
            </w:pPr>
            <w:r w:rsidRPr="007B0718">
              <w:rPr>
                <w:b/>
                <w:i/>
                <w:sz w:val="20"/>
                <w:szCs w:val="20"/>
                <w:u w:val="single"/>
              </w:rPr>
              <w:t>Продукт:</w:t>
            </w:r>
          </w:p>
          <w:p w:rsidR="00F06153" w:rsidRPr="007B0718" w:rsidRDefault="00F06153" w:rsidP="00F06153">
            <w:pPr>
              <w:keepNext/>
              <w:keepLines/>
              <w:rPr>
                <w:sz w:val="20"/>
                <w:szCs w:val="20"/>
              </w:rPr>
            </w:pPr>
            <w:r>
              <w:rPr>
                <w:sz w:val="20"/>
                <w:szCs w:val="20"/>
              </w:rPr>
              <w:t>Е</w:t>
            </w:r>
            <w:r w:rsidRPr="007B0718">
              <w:rPr>
                <w:sz w:val="20"/>
                <w:szCs w:val="20"/>
              </w:rPr>
              <w:t>жеквартальн</w:t>
            </w:r>
            <w:r>
              <w:rPr>
                <w:sz w:val="20"/>
                <w:szCs w:val="20"/>
              </w:rPr>
              <w:t>ая, полугодовая и ежегодная отчетности по</w:t>
            </w:r>
            <w:r w:rsidRPr="007B0718">
              <w:rPr>
                <w:sz w:val="20"/>
                <w:szCs w:val="20"/>
              </w:rPr>
              <w:t xml:space="preserve"> показател</w:t>
            </w:r>
            <w:r>
              <w:rPr>
                <w:sz w:val="20"/>
                <w:szCs w:val="20"/>
              </w:rPr>
              <w:t xml:space="preserve">ям </w:t>
            </w:r>
            <w:r w:rsidRPr="007B0718">
              <w:rPr>
                <w:sz w:val="20"/>
                <w:szCs w:val="20"/>
              </w:rPr>
              <w:t xml:space="preserve">и информации в области </w:t>
            </w:r>
            <w:proofErr w:type="spellStart"/>
            <w:r w:rsidRPr="007B0718">
              <w:rPr>
                <w:sz w:val="20"/>
                <w:szCs w:val="20"/>
              </w:rPr>
              <w:t>ПБиОТ</w:t>
            </w:r>
            <w:proofErr w:type="spellEnd"/>
            <w:r w:rsidRPr="007B0718">
              <w:rPr>
                <w:sz w:val="20"/>
                <w:szCs w:val="20"/>
              </w:rPr>
              <w:t xml:space="preserve"> по ОГ, включая все управляемые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774805" w:rsidRDefault="00F06153" w:rsidP="00F06153">
            <w:pPr>
              <w:pStyle w:val="aff1"/>
              <w:keepNext/>
              <w:keepLines/>
              <w:numPr>
                <w:ilvl w:val="0"/>
                <w:numId w:val="32"/>
              </w:numPr>
              <w:tabs>
                <w:tab w:val="left" w:pos="539"/>
              </w:tabs>
              <w:spacing w:before="120"/>
              <w:ind w:left="538" w:hanging="357"/>
              <w:rPr>
                <w:sz w:val="20"/>
                <w:szCs w:val="20"/>
              </w:rPr>
            </w:pPr>
            <w:r w:rsidRPr="00774805">
              <w:rPr>
                <w:sz w:val="20"/>
                <w:szCs w:val="20"/>
              </w:rPr>
              <w:t>Заполня</w:t>
            </w:r>
            <w:r>
              <w:rPr>
                <w:sz w:val="20"/>
                <w:szCs w:val="20"/>
              </w:rPr>
              <w:t>ются</w:t>
            </w:r>
            <w:r w:rsidRPr="00774805">
              <w:rPr>
                <w:sz w:val="20"/>
                <w:szCs w:val="20"/>
              </w:rPr>
              <w:t xml:space="preserve"> строки, которые не имеют цветной заливки и в которых не указан «0» или «0,00».</w:t>
            </w:r>
          </w:p>
          <w:p w:rsidR="00F06153" w:rsidRPr="007B0718" w:rsidRDefault="00F06153" w:rsidP="00F06153">
            <w:pPr>
              <w:pStyle w:val="aff1"/>
              <w:keepNext/>
              <w:keepLines/>
              <w:numPr>
                <w:ilvl w:val="0"/>
                <w:numId w:val="32"/>
              </w:numPr>
              <w:tabs>
                <w:tab w:val="left" w:pos="539"/>
              </w:tabs>
              <w:spacing w:before="120"/>
              <w:ind w:left="538" w:hanging="357"/>
              <w:rPr>
                <w:i/>
                <w:iCs/>
                <w:caps/>
                <w:sz w:val="20"/>
                <w:szCs w:val="20"/>
              </w:rPr>
            </w:pPr>
            <w:r w:rsidRPr="00774805">
              <w:rPr>
                <w:sz w:val="20"/>
                <w:szCs w:val="20"/>
              </w:rPr>
              <w:t>Показатели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 xml:space="preserve">Приложения </w:t>
              </w:r>
            </w:hyperlink>
            <w:r>
              <w:rPr>
                <w:rStyle w:val="af"/>
                <w:sz w:val="20"/>
                <w:szCs w:val="20"/>
              </w:rPr>
              <w:t>3</w:t>
            </w:r>
            <w:r w:rsidRPr="00774805">
              <w:rPr>
                <w:sz w:val="20"/>
                <w:szCs w:val="20"/>
              </w:rPr>
              <w:t xml:space="preserve"> (для ежеквартального отчета всех ОГ</w:t>
            </w:r>
            <w:r>
              <w:rPr>
                <w:sz w:val="20"/>
                <w:szCs w:val="20"/>
              </w:rPr>
              <w:t>)</w:t>
            </w:r>
            <w:r w:rsidRPr="00774805">
              <w:rPr>
                <w:sz w:val="20"/>
                <w:szCs w:val="20"/>
              </w:rPr>
              <w:t xml:space="preserve">, </w:t>
            </w:r>
            <w:hyperlink w:anchor="_ПРИЛОЖЕНИЯ" w:history="1">
              <w:r w:rsidRPr="00122AFC">
                <w:rPr>
                  <w:rStyle w:val="af"/>
                  <w:sz w:val="20"/>
                  <w:szCs w:val="20"/>
                </w:rPr>
                <w:t xml:space="preserve">Приложение </w:t>
              </w:r>
              <w:r>
                <w:rPr>
                  <w:rStyle w:val="af"/>
                  <w:sz w:val="20"/>
                  <w:szCs w:val="20"/>
                </w:rPr>
                <w:t>5</w:t>
              </w:r>
              <w:r w:rsidRPr="00122AFC">
                <w:rPr>
                  <w:rStyle w:val="af"/>
                  <w:sz w:val="20"/>
                  <w:szCs w:val="20"/>
                </w:rPr>
                <w:t>-</w:t>
              </w:r>
            </w:hyperlink>
            <w:r>
              <w:rPr>
                <w:rStyle w:val="af"/>
                <w:sz w:val="20"/>
                <w:szCs w:val="20"/>
              </w:rPr>
              <w:t>7</w:t>
            </w:r>
            <w:r w:rsidRPr="00774805">
              <w:rPr>
                <w:sz w:val="20"/>
                <w:szCs w:val="20"/>
              </w:rPr>
              <w:t xml:space="preserve"> </w:t>
            </w:r>
            <w:r>
              <w:rPr>
                <w:sz w:val="20"/>
                <w:szCs w:val="20"/>
              </w:rPr>
              <w:t>(</w:t>
            </w:r>
            <w:r w:rsidRPr="00774805">
              <w:rPr>
                <w:sz w:val="20"/>
                <w:szCs w:val="20"/>
              </w:rPr>
              <w:t xml:space="preserve">только для ДПБОТОС в </w:t>
            </w:r>
            <w:proofErr w:type="spellStart"/>
            <w:r w:rsidRPr="00774805">
              <w:rPr>
                <w:sz w:val="20"/>
                <w:szCs w:val="20"/>
              </w:rPr>
              <w:t>РиД</w:t>
            </w:r>
            <w:proofErr w:type="spellEnd"/>
            <w:r w:rsidRPr="00774805">
              <w:rPr>
                <w:sz w:val="20"/>
                <w:szCs w:val="20"/>
              </w:rPr>
              <w:t xml:space="preserve">, ДПБОТОС в </w:t>
            </w:r>
            <w:proofErr w:type="spellStart"/>
            <w:r w:rsidRPr="00774805">
              <w:rPr>
                <w:sz w:val="20"/>
                <w:szCs w:val="20"/>
              </w:rPr>
              <w:t>НиН</w:t>
            </w:r>
            <w:proofErr w:type="spellEnd"/>
            <w:r w:rsidRPr="00774805">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4</w:t>
            </w:r>
          </w:p>
        </w:tc>
        <w:tc>
          <w:tcPr>
            <w:tcW w:w="1090" w:type="pct"/>
            <w:shd w:val="clear" w:color="FFFFFF" w:fill="FFFFFF"/>
          </w:tcPr>
          <w:p w:rsidR="00F06153" w:rsidRPr="007B0718" w:rsidRDefault="00F06153" w:rsidP="00F06153">
            <w:pPr>
              <w:rPr>
                <w:sz w:val="20"/>
                <w:szCs w:val="20"/>
              </w:rPr>
            </w:pPr>
            <w:r w:rsidRPr="007B0718">
              <w:rPr>
                <w:b/>
                <w:sz w:val="20"/>
                <w:szCs w:val="20"/>
              </w:rPr>
              <w:t xml:space="preserve">Передача в ДПБОТОС в </w:t>
            </w:r>
            <w:proofErr w:type="spellStart"/>
            <w:r w:rsidRPr="007B0718">
              <w:rPr>
                <w:b/>
                <w:sz w:val="20"/>
                <w:szCs w:val="20"/>
              </w:rPr>
              <w:t>РиД</w:t>
            </w:r>
            <w:proofErr w:type="spellEnd"/>
            <w:r w:rsidRPr="007B0718">
              <w:rPr>
                <w:b/>
                <w:sz w:val="20"/>
                <w:szCs w:val="20"/>
              </w:rPr>
              <w:t xml:space="preserve"> / ДПБОТОС в </w:t>
            </w:r>
            <w:r>
              <w:rPr>
                <w:b/>
                <w:sz w:val="20"/>
                <w:szCs w:val="20"/>
              </w:rPr>
              <w:t xml:space="preserve">НП </w:t>
            </w:r>
            <w:r w:rsidRPr="007B0718">
              <w:rPr>
                <w:b/>
                <w:sz w:val="20"/>
                <w:szCs w:val="20"/>
              </w:rPr>
              <w:t xml:space="preserve">/ ДПБОТОС в </w:t>
            </w:r>
            <w:proofErr w:type="spellStart"/>
            <w:r w:rsidRPr="007B0718">
              <w:rPr>
                <w:b/>
                <w:sz w:val="20"/>
                <w:szCs w:val="20"/>
              </w:rPr>
              <w:t>КиЛ</w:t>
            </w:r>
            <w:proofErr w:type="spellEnd"/>
            <w:r w:rsidRPr="007B0718">
              <w:rPr>
                <w:b/>
                <w:sz w:val="20"/>
                <w:szCs w:val="20"/>
              </w:rPr>
              <w:t xml:space="preserve"> / </w:t>
            </w:r>
            <w:r>
              <w:rPr>
                <w:b/>
                <w:sz w:val="20"/>
                <w:szCs w:val="20"/>
              </w:rPr>
              <w:t xml:space="preserve">ДПБОТОС в НС / </w:t>
            </w:r>
            <w:r w:rsidRPr="007B0718">
              <w:rPr>
                <w:b/>
                <w:sz w:val="20"/>
                <w:szCs w:val="20"/>
              </w:rPr>
              <w:t>УПБОТОС</w:t>
            </w:r>
            <w:r>
              <w:rPr>
                <w:b/>
                <w:sz w:val="20"/>
                <w:szCs w:val="20"/>
              </w:rPr>
              <w:t xml:space="preserve"> ГБ</w:t>
            </w:r>
            <w:r w:rsidRPr="007B0718">
              <w:rPr>
                <w:b/>
                <w:sz w:val="20"/>
                <w:szCs w:val="20"/>
              </w:rPr>
              <w:t xml:space="preserve"> ежемесячных, ежеквартальных, полугодовых и ежегодных отчетностей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 ОГ), а также подрядной(</w:t>
            </w:r>
            <w:proofErr w:type="spellStart"/>
            <w:r w:rsidRPr="007B0718">
              <w:rPr>
                <w:b/>
                <w:sz w:val="20"/>
                <w:szCs w:val="20"/>
              </w:rPr>
              <w:t>ым</w:t>
            </w:r>
            <w:proofErr w:type="spellEnd"/>
            <w:r w:rsidRPr="007B0718">
              <w:rPr>
                <w:b/>
                <w:sz w:val="20"/>
                <w:szCs w:val="20"/>
              </w:rPr>
              <w:t>) организации(ям).</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w:t>
            </w:r>
            <w:r w:rsidR="003723D6">
              <w:rPr>
                <w:sz w:val="20"/>
                <w:szCs w:val="20"/>
              </w:rPr>
              <w:t>.</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7B0718" w:rsidRDefault="00F06153" w:rsidP="00F06153">
            <w:pPr>
              <w:rPr>
                <w:sz w:val="20"/>
                <w:szCs w:val="20"/>
              </w:rPr>
            </w:pPr>
            <w:r w:rsidRPr="00D64BBC">
              <w:rPr>
                <w:iCs/>
                <w:sz w:val="20"/>
                <w:szCs w:val="20"/>
              </w:rPr>
              <w:t xml:space="preserve">Ежемесячно, ежеквартально, каждые полгода (для полугодовых) и ежегодно (для годовых) до </w:t>
            </w:r>
            <w:r>
              <w:rPr>
                <w:iCs/>
                <w:sz w:val="20"/>
                <w:szCs w:val="20"/>
              </w:rPr>
              <w:t>10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6-ти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pStyle w:val="aff1"/>
              <w:numPr>
                <w:ilvl w:val="0"/>
                <w:numId w:val="32"/>
              </w:numPr>
              <w:tabs>
                <w:tab w:val="left" w:pos="539"/>
              </w:tabs>
              <w:spacing w:before="120"/>
              <w:ind w:left="538" w:hanging="357"/>
              <w:rPr>
                <w:sz w:val="20"/>
                <w:szCs w:val="20"/>
              </w:rPr>
            </w:pPr>
            <w:r>
              <w:rPr>
                <w:sz w:val="20"/>
                <w:szCs w:val="20"/>
              </w:rPr>
              <w:t>Е</w:t>
            </w:r>
            <w:r w:rsidRPr="007B0718">
              <w:rPr>
                <w:sz w:val="20"/>
                <w:szCs w:val="20"/>
              </w:rPr>
              <w:t>жемесячн</w:t>
            </w:r>
            <w:r>
              <w:rPr>
                <w:sz w:val="20"/>
                <w:szCs w:val="20"/>
              </w:rPr>
              <w:t>ая</w:t>
            </w:r>
            <w:r w:rsidRPr="007B0718">
              <w:rPr>
                <w:sz w:val="20"/>
                <w:szCs w:val="20"/>
              </w:rPr>
              <w:t xml:space="preserve"> отчетност</w:t>
            </w:r>
            <w:r>
              <w:rPr>
                <w:sz w:val="20"/>
                <w:szCs w:val="20"/>
              </w:rPr>
              <w:t>ь</w:t>
            </w:r>
            <w:r w:rsidRPr="007B0718">
              <w:rPr>
                <w:sz w:val="20"/>
                <w:szCs w:val="20"/>
              </w:rPr>
              <w:t xml:space="preserve">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ОГ , и по подрядной(</w:t>
            </w:r>
            <w:proofErr w:type="spellStart"/>
            <w:r w:rsidRPr="007B0718">
              <w:rPr>
                <w:sz w:val="20"/>
                <w:szCs w:val="20"/>
              </w:rPr>
              <w:t>ым</w:t>
            </w:r>
            <w:proofErr w:type="spellEnd"/>
            <w:r w:rsidRPr="007B0718">
              <w:rPr>
                <w:sz w:val="20"/>
                <w:szCs w:val="20"/>
              </w:rPr>
              <w:t>) организации(ям).</w:t>
            </w:r>
          </w:p>
          <w:p w:rsidR="00F06153" w:rsidRPr="00AF7D5C" w:rsidRDefault="00F06153" w:rsidP="00F06153">
            <w:pPr>
              <w:pStyle w:val="aff1"/>
              <w:numPr>
                <w:ilvl w:val="0"/>
                <w:numId w:val="32"/>
              </w:numPr>
              <w:tabs>
                <w:tab w:val="left" w:pos="539"/>
              </w:tabs>
              <w:spacing w:before="120"/>
              <w:ind w:left="538" w:hanging="357"/>
              <w:rPr>
                <w:b/>
                <w:i/>
                <w:sz w:val="20"/>
                <w:szCs w:val="20"/>
                <w:u w:val="single"/>
              </w:rPr>
            </w:pPr>
            <w:r w:rsidRPr="00AF7D5C">
              <w:rPr>
                <w:sz w:val="20"/>
                <w:szCs w:val="20"/>
              </w:rPr>
              <w:t xml:space="preserve">Ежеквартальная, полугодовая и ежегодная отчетности по показателям и информации в области </w:t>
            </w:r>
            <w:proofErr w:type="spellStart"/>
            <w:r w:rsidRPr="00AF7D5C">
              <w:rPr>
                <w:sz w:val="20"/>
                <w:szCs w:val="20"/>
              </w:rPr>
              <w:t>ПБиОТ</w:t>
            </w:r>
            <w:proofErr w:type="spellEnd"/>
            <w:r w:rsidRPr="00AF7D5C">
              <w:rPr>
                <w:sz w:val="20"/>
                <w:szCs w:val="20"/>
              </w:rPr>
              <w:t xml:space="preserve"> по ОГ, включая все управляемые ОГ, и по подрядной(</w:t>
            </w:r>
            <w:proofErr w:type="spellStart"/>
            <w:r w:rsidRPr="00AF7D5C">
              <w:rPr>
                <w:sz w:val="20"/>
                <w:szCs w:val="20"/>
              </w:rPr>
              <w:t>ым</w:t>
            </w:r>
            <w:proofErr w:type="spellEnd"/>
            <w:r w:rsidRPr="00AF7D5C">
              <w:rPr>
                <w:sz w:val="20"/>
                <w:szCs w:val="20"/>
              </w:rPr>
              <w:t>) организации(ям).</w:t>
            </w:r>
          </w:p>
          <w:p w:rsidR="00F06153" w:rsidRPr="00AF7D5C" w:rsidRDefault="00F06153" w:rsidP="00F06153">
            <w:pPr>
              <w:rPr>
                <w:b/>
                <w:i/>
                <w:sz w:val="20"/>
                <w:szCs w:val="20"/>
                <w:u w:val="single"/>
              </w:rPr>
            </w:pPr>
            <w:r w:rsidRPr="00AF7D5C">
              <w:rPr>
                <w:b/>
                <w:i/>
                <w:sz w:val="20"/>
                <w:szCs w:val="20"/>
                <w:u w:val="single"/>
              </w:rPr>
              <w:t>Продукт:</w:t>
            </w:r>
          </w:p>
          <w:p w:rsidR="00F06153" w:rsidRDefault="00F06153" w:rsidP="00F06153">
            <w:pPr>
              <w:rPr>
                <w:sz w:val="20"/>
                <w:szCs w:val="20"/>
              </w:rPr>
            </w:pPr>
            <w:r>
              <w:rPr>
                <w:sz w:val="20"/>
                <w:szCs w:val="20"/>
              </w:rPr>
              <w:t>Переданные е</w:t>
            </w:r>
            <w:r w:rsidRPr="007B0718">
              <w:rPr>
                <w:sz w:val="20"/>
                <w:szCs w:val="20"/>
              </w:rPr>
              <w:t>жемесячн</w:t>
            </w:r>
            <w:r>
              <w:rPr>
                <w:sz w:val="20"/>
                <w:szCs w:val="20"/>
              </w:rPr>
              <w:t>ая</w:t>
            </w:r>
            <w:r w:rsidRPr="007B0718">
              <w:rPr>
                <w:sz w:val="20"/>
                <w:szCs w:val="20"/>
              </w:rPr>
              <w:t>, ежеквартальн</w:t>
            </w:r>
            <w:r>
              <w:rPr>
                <w:sz w:val="20"/>
                <w:szCs w:val="20"/>
              </w:rPr>
              <w:t>ая</w:t>
            </w:r>
            <w:r w:rsidRPr="007B0718">
              <w:rPr>
                <w:sz w:val="20"/>
                <w:szCs w:val="20"/>
              </w:rPr>
              <w:t>, полугодов</w:t>
            </w:r>
            <w:r>
              <w:rPr>
                <w:sz w:val="20"/>
                <w:szCs w:val="20"/>
              </w:rPr>
              <w:t>ая</w:t>
            </w:r>
            <w:r w:rsidRPr="007B0718">
              <w:rPr>
                <w:sz w:val="20"/>
                <w:szCs w:val="20"/>
              </w:rPr>
              <w:t xml:space="preserve"> и ежегодн</w:t>
            </w:r>
            <w:r>
              <w:rPr>
                <w:sz w:val="20"/>
                <w:szCs w:val="20"/>
              </w:rPr>
              <w:t>ая</w:t>
            </w:r>
            <w:r w:rsidRPr="007B0718">
              <w:rPr>
                <w:sz w:val="20"/>
                <w:szCs w:val="20"/>
              </w:rPr>
              <w:t xml:space="preserve"> отчетност</w:t>
            </w:r>
            <w:r>
              <w:rPr>
                <w:sz w:val="20"/>
                <w:szCs w:val="20"/>
              </w:rPr>
              <w:t>и</w:t>
            </w:r>
            <w:r w:rsidRPr="007B0718">
              <w:rPr>
                <w:sz w:val="20"/>
                <w:szCs w:val="20"/>
              </w:rPr>
              <w:t xml:space="preserve"> по показателям</w:t>
            </w:r>
            <w:r w:rsidRPr="007B0718">
              <w:rPr>
                <w:b/>
                <w:sz w:val="20"/>
                <w:szCs w:val="20"/>
              </w:rPr>
              <w:t xml:space="preserve"> </w:t>
            </w:r>
            <w:r w:rsidRPr="007B0718">
              <w:rPr>
                <w:sz w:val="20"/>
                <w:szCs w:val="20"/>
              </w:rPr>
              <w:t xml:space="preserve">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9F06BE" w:rsidRDefault="00F06153" w:rsidP="00F06153">
            <w:pPr>
              <w:tabs>
                <w:tab w:val="left" w:pos="370"/>
              </w:tabs>
              <w:rPr>
                <w:sz w:val="20"/>
                <w:szCs w:val="20"/>
              </w:rPr>
            </w:pPr>
            <w:r w:rsidRPr="009F06BE">
              <w:rPr>
                <w:sz w:val="20"/>
                <w:szCs w:val="20"/>
              </w:rPr>
              <w:t>Переда</w:t>
            </w:r>
            <w:r>
              <w:rPr>
                <w:sz w:val="20"/>
                <w:szCs w:val="20"/>
              </w:rPr>
              <w:t>ются</w:t>
            </w:r>
            <w:r w:rsidRPr="009F06BE">
              <w:rPr>
                <w:sz w:val="20"/>
                <w:szCs w:val="20"/>
              </w:rPr>
              <w:t xml:space="preserve"> в ДПБОТОС в </w:t>
            </w:r>
            <w:proofErr w:type="spellStart"/>
            <w:r w:rsidRPr="009F06BE">
              <w:rPr>
                <w:sz w:val="20"/>
                <w:szCs w:val="20"/>
              </w:rPr>
              <w:t>РиД</w:t>
            </w:r>
            <w:proofErr w:type="spellEnd"/>
            <w:r w:rsidRPr="009F06BE">
              <w:rPr>
                <w:sz w:val="20"/>
                <w:szCs w:val="20"/>
              </w:rPr>
              <w:t xml:space="preserve"> / ДПБОТОС в </w:t>
            </w:r>
            <w:r>
              <w:rPr>
                <w:sz w:val="20"/>
                <w:szCs w:val="20"/>
              </w:rPr>
              <w:t xml:space="preserve">НП </w:t>
            </w:r>
            <w:r w:rsidRPr="009F06BE">
              <w:rPr>
                <w:sz w:val="20"/>
                <w:szCs w:val="20"/>
              </w:rPr>
              <w:t xml:space="preserve">/ ДПБОТОС в </w:t>
            </w:r>
            <w:proofErr w:type="spellStart"/>
            <w:r w:rsidRPr="009F06BE">
              <w:rPr>
                <w:sz w:val="20"/>
                <w:szCs w:val="20"/>
              </w:rPr>
              <w:t>КиЛ</w:t>
            </w:r>
            <w:proofErr w:type="spellEnd"/>
            <w:r w:rsidRPr="009F06BE">
              <w:rPr>
                <w:sz w:val="20"/>
                <w:szCs w:val="20"/>
              </w:rPr>
              <w:t xml:space="preserve"> / ДПБОТОС в НС / УПБОТОС ГБ</w:t>
            </w:r>
            <w:r w:rsidRPr="009F06BE" w:rsidDel="00CD5000">
              <w:rPr>
                <w:sz w:val="20"/>
                <w:szCs w:val="20"/>
              </w:rPr>
              <w:t xml:space="preserve"> </w:t>
            </w:r>
            <w:r w:rsidRPr="009F06BE">
              <w:rPr>
                <w:sz w:val="20"/>
                <w:szCs w:val="20"/>
              </w:rPr>
              <w:t>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5</w:t>
            </w:r>
          </w:p>
        </w:tc>
        <w:tc>
          <w:tcPr>
            <w:tcW w:w="1090" w:type="pct"/>
            <w:shd w:val="clear" w:color="FFFFFF" w:fill="FFFFFF"/>
          </w:tcPr>
          <w:p w:rsidR="00F06153" w:rsidRPr="007B0718" w:rsidRDefault="00F06153" w:rsidP="00F06153">
            <w:pPr>
              <w:rPr>
                <w:b/>
                <w:sz w:val="20"/>
                <w:szCs w:val="20"/>
              </w:rPr>
            </w:pPr>
            <w:r>
              <w:rPr>
                <w:b/>
                <w:sz w:val="20"/>
                <w:szCs w:val="20"/>
              </w:rPr>
              <w:t xml:space="preserve">Консолидация/свод ежемесячной, ежеквартальной, полугодовой, ежегодной </w:t>
            </w:r>
            <w:r w:rsidRPr="007B0718">
              <w:rPr>
                <w:b/>
                <w:sz w:val="20"/>
                <w:szCs w:val="20"/>
              </w:rPr>
              <w:t xml:space="preserve">по ДПБОТОС в </w:t>
            </w:r>
            <w:proofErr w:type="spellStart"/>
            <w:r w:rsidRPr="007B0718">
              <w:rPr>
                <w:b/>
                <w:sz w:val="20"/>
                <w:szCs w:val="20"/>
              </w:rPr>
              <w:t>РиД</w:t>
            </w:r>
            <w:proofErr w:type="spellEnd"/>
            <w:r w:rsidRPr="007B0718">
              <w:rPr>
                <w:b/>
                <w:sz w:val="20"/>
                <w:szCs w:val="20"/>
              </w:rPr>
              <w:t xml:space="preserve"> / ДПБОТОС в </w:t>
            </w:r>
            <w:r>
              <w:rPr>
                <w:b/>
                <w:sz w:val="20"/>
                <w:szCs w:val="20"/>
              </w:rPr>
              <w:t xml:space="preserve">НП </w:t>
            </w:r>
            <w:r w:rsidRPr="007B0718">
              <w:rPr>
                <w:b/>
                <w:sz w:val="20"/>
                <w:szCs w:val="20"/>
              </w:rPr>
              <w:t xml:space="preserve">/ ДПБОТОС в КиЛ / </w:t>
            </w:r>
            <w:r>
              <w:rPr>
                <w:b/>
                <w:sz w:val="20"/>
                <w:szCs w:val="20"/>
              </w:rPr>
              <w:t xml:space="preserve">ДПБОТОС в НС / </w:t>
            </w:r>
            <w:r w:rsidRPr="007B0718">
              <w:rPr>
                <w:b/>
                <w:sz w:val="20"/>
                <w:szCs w:val="20"/>
              </w:rPr>
              <w:t>УПБОТОС</w:t>
            </w:r>
            <w:r>
              <w:rPr>
                <w:b/>
                <w:sz w:val="20"/>
                <w:szCs w:val="20"/>
              </w:rPr>
              <w:t xml:space="preserve"> ГБ</w:t>
            </w:r>
            <w:r w:rsidRPr="007B0718">
              <w:rPr>
                <w:b/>
                <w:sz w:val="20"/>
                <w:szCs w:val="20"/>
              </w:rPr>
              <w:t xml:space="preserve"> отчетности по показателям и информации в области ПБиОТ (кроме затратных показателей и информации в области ПБиОТ по выполнению Р.11.2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 / УПБОТОС ГБ</w:t>
            </w:r>
            <w:r w:rsidRPr="007B0718">
              <w:rPr>
                <w:sz w:val="20"/>
                <w:szCs w:val="20"/>
              </w:rPr>
              <w:t>, о</w:t>
            </w:r>
            <w:r>
              <w:rPr>
                <w:sz w:val="20"/>
                <w:szCs w:val="20"/>
              </w:rPr>
              <w:t>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20</w:t>
            </w:r>
            <w:r w:rsidRPr="00D64BBC">
              <w:rPr>
                <w:iCs/>
                <w:sz w:val="20"/>
                <w:szCs w:val="20"/>
              </w:rPr>
              <w:t xml:space="preserve"> числа месяца, следующего за отчетным периодом (в январе месяце по истечении </w:t>
            </w:r>
            <w:r>
              <w:rPr>
                <w:iCs/>
                <w:sz w:val="20"/>
                <w:szCs w:val="20"/>
              </w:rPr>
              <w:t>8</w:t>
            </w:r>
            <w:r w:rsidRPr="00D64BBC">
              <w:rPr>
                <w:iCs/>
                <w:sz w:val="20"/>
                <w:szCs w:val="20"/>
              </w:rPr>
              <w:t>-</w:t>
            </w:r>
            <w:r>
              <w:rPr>
                <w:iCs/>
                <w:sz w:val="20"/>
                <w:szCs w:val="20"/>
              </w:rPr>
              <w:t>м</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Default="00F06153" w:rsidP="00F06153">
            <w:pPr>
              <w:rPr>
                <w:sz w:val="20"/>
                <w:szCs w:val="20"/>
              </w:rPr>
            </w:pPr>
            <w:r w:rsidRPr="00711710">
              <w:rPr>
                <w:sz w:val="20"/>
                <w:szCs w:val="20"/>
              </w:rPr>
              <w:t>Переданные ежемесячная, ежеквартальная, полугодовая и ежегодная отчетности по показателям и информации в области ПБиОТ по ОГ, включая управляемое(ые) ОГ, и по подрядной(ым)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ПБиОТ </w:t>
            </w:r>
            <w:r w:rsidRPr="007B0718">
              <w:rPr>
                <w:snapToGrid w:val="0"/>
                <w:sz w:val="20"/>
                <w:szCs w:val="20"/>
              </w:rPr>
              <w:t xml:space="preserve">по </w:t>
            </w:r>
            <w:r w:rsidRPr="007B0718">
              <w:rPr>
                <w:sz w:val="20"/>
                <w:szCs w:val="20"/>
              </w:rPr>
              <w:t xml:space="preserve">ДПБОТОС в РиД / ДПБОТОС в </w:t>
            </w:r>
            <w:r>
              <w:rPr>
                <w:sz w:val="20"/>
                <w:szCs w:val="20"/>
              </w:rPr>
              <w:t xml:space="preserve">НП </w:t>
            </w:r>
            <w:r w:rsidRPr="007B0718">
              <w:rPr>
                <w:sz w:val="20"/>
                <w:szCs w:val="20"/>
              </w:rPr>
              <w:t xml:space="preserve">/ ДПБОТОС в КиЛ / </w:t>
            </w:r>
            <w:r w:rsidRPr="00355B39">
              <w:rPr>
                <w:sz w:val="20"/>
                <w:szCs w:val="20"/>
              </w:rPr>
              <w:t>ДПБОТОС в НС / УПБОТОС ГБ</w:t>
            </w:r>
            <w:r>
              <w:rPr>
                <w:sz w:val="20"/>
                <w:szCs w:val="20"/>
              </w:rPr>
              <w:t>.</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Показатели </w:t>
            </w:r>
            <w:r>
              <w:rPr>
                <w:sz w:val="20"/>
                <w:szCs w:val="20"/>
              </w:rPr>
              <w:t xml:space="preserve">по ББ/ФБ </w:t>
            </w:r>
            <w:r w:rsidRPr="007B0718">
              <w:rPr>
                <w:sz w:val="20"/>
                <w:szCs w:val="20"/>
              </w:rPr>
              <w:t>внос</w:t>
            </w:r>
            <w:r>
              <w:rPr>
                <w:sz w:val="20"/>
                <w:szCs w:val="20"/>
              </w:rPr>
              <w:t>ятся</w:t>
            </w:r>
            <w:r w:rsidRPr="007B0718">
              <w:rPr>
                <w:sz w:val="20"/>
                <w:szCs w:val="20"/>
              </w:rPr>
              <w:t xml:space="preserve"> в таблицы </w:t>
            </w:r>
            <w:r>
              <w:rPr>
                <w:sz w:val="20"/>
                <w:szCs w:val="20"/>
              </w:rPr>
              <w:t xml:space="preserve">Приложений </w:t>
            </w:r>
            <w:r w:rsidRPr="005C286F">
              <w:rPr>
                <w:sz w:val="20"/>
                <w:szCs w:val="20"/>
              </w:rPr>
              <w:t>согласно п.3.4.1</w:t>
            </w:r>
            <w:r>
              <w:rPr>
                <w:sz w:val="20"/>
                <w:szCs w:val="20"/>
              </w:rPr>
              <w:t xml:space="preserve"> настоящего Положения.</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6</w:t>
            </w:r>
          </w:p>
        </w:tc>
        <w:tc>
          <w:tcPr>
            <w:tcW w:w="1090" w:type="pct"/>
            <w:shd w:val="clear" w:color="FFFFFF" w:fill="FFFFFF"/>
          </w:tcPr>
          <w:p w:rsidR="00F06153" w:rsidRPr="007B0718" w:rsidRDefault="00F06153" w:rsidP="00F06153">
            <w:pPr>
              <w:rPr>
                <w:sz w:val="20"/>
                <w:szCs w:val="20"/>
              </w:rPr>
            </w:pPr>
            <w:r w:rsidRPr="007B0718">
              <w:rPr>
                <w:b/>
                <w:sz w:val="20"/>
                <w:szCs w:val="20"/>
              </w:rPr>
              <w:t xml:space="preserve">Передача в </w:t>
            </w:r>
            <w:r>
              <w:rPr>
                <w:b/>
                <w:sz w:val="20"/>
                <w:szCs w:val="20"/>
              </w:rPr>
              <w:t>ДИСУПБОТиЭ</w:t>
            </w:r>
            <w:r w:rsidRPr="007B0718">
              <w:rPr>
                <w:b/>
                <w:sz w:val="20"/>
                <w:szCs w:val="20"/>
              </w:rPr>
              <w:t xml:space="preserve"> ежемесячных, ежеквартальных, полугодовых и ежегодных отчетностей по показателям и информации в области ПБиОТ (кроме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 / УПБОТОС ГБ</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D64BBC" w:rsidRDefault="00F06153" w:rsidP="00F06153">
            <w:pPr>
              <w:rPr>
                <w:sz w:val="20"/>
                <w:szCs w:val="20"/>
              </w:rPr>
            </w:pPr>
            <w:r w:rsidRPr="00D64BBC">
              <w:rPr>
                <w:iCs/>
                <w:sz w:val="20"/>
                <w:szCs w:val="20"/>
              </w:rPr>
              <w:t xml:space="preserve">Ежемесячно, ежеквартально, каждые полгода (для полугодовых) и ежегодно (для годовых) до </w:t>
            </w:r>
            <w:r>
              <w:rPr>
                <w:iCs/>
                <w:sz w:val="20"/>
                <w:szCs w:val="20"/>
              </w:rPr>
              <w:t>20</w:t>
            </w:r>
            <w:r w:rsidRPr="00D64BBC">
              <w:rPr>
                <w:iCs/>
                <w:sz w:val="20"/>
                <w:szCs w:val="20"/>
              </w:rPr>
              <w:t xml:space="preserve"> числа месяца, следующего за отчетным месяцем, полугодием (для полугодовых), отчетным годом (для ежегодных) полугодием (в январе месяце по истечении </w:t>
            </w:r>
            <w:r>
              <w:rPr>
                <w:iCs/>
                <w:sz w:val="20"/>
                <w:szCs w:val="20"/>
              </w:rPr>
              <w:t>9-т</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A21E14" w:rsidRDefault="00DB19CD"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ПБиОТ </w:t>
            </w:r>
            <w:r w:rsidRPr="007B0718">
              <w:rPr>
                <w:snapToGrid w:val="0"/>
                <w:sz w:val="20"/>
                <w:szCs w:val="20"/>
              </w:rPr>
              <w:t xml:space="preserve">по </w:t>
            </w:r>
            <w:r w:rsidRPr="007B0718">
              <w:rPr>
                <w:sz w:val="20"/>
                <w:szCs w:val="20"/>
              </w:rPr>
              <w:t xml:space="preserve">ДПБОТОС в РиД / ДПБОТОС в </w:t>
            </w:r>
            <w:r>
              <w:rPr>
                <w:sz w:val="20"/>
                <w:szCs w:val="20"/>
              </w:rPr>
              <w:t xml:space="preserve">НП </w:t>
            </w:r>
            <w:r w:rsidRPr="007B0718">
              <w:rPr>
                <w:sz w:val="20"/>
                <w:szCs w:val="20"/>
              </w:rPr>
              <w:t xml:space="preserve">/ ДПБОТОС в КиЛ / </w:t>
            </w:r>
            <w:r w:rsidRPr="00355B39">
              <w:rPr>
                <w:sz w:val="20"/>
                <w:szCs w:val="20"/>
              </w:rPr>
              <w:t>ДПБОТОС в НС / УПБОТОС ГБ</w:t>
            </w:r>
            <w:r>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A21E14" w:rsidRDefault="00DB19CD" w:rsidP="00F06153">
            <w:pPr>
              <w:rPr>
                <w:b/>
                <w:i/>
                <w:sz w:val="20"/>
                <w:szCs w:val="20"/>
                <w:u w:val="single"/>
              </w:rPr>
            </w:pPr>
            <w:r w:rsidRPr="00A21E14">
              <w:rPr>
                <w:sz w:val="20"/>
                <w:szCs w:val="20"/>
              </w:rPr>
              <w:t>Переданный Свод по</w:t>
            </w:r>
            <w:r w:rsidRPr="00A21E14" w:rsidDel="004E559C">
              <w:rPr>
                <w:sz w:val="20"/>
                <w:szCs w:val="20"/>
              </w:rPr>
              <w:t xml:space="preserve"> </w:t>
            </w:r>
            <w:r w:rsidRPr="00A21E14">
              <w:rPr>
                <w:sz w:val="20"/>
                <w:szCs w:val="20"/>
              </w:rPr>
              <w:t xml:space="preserve">ББ/ФБ ежемесячных, ежеквартальных, полугодовых и ежегодных отчетностей по показателям и информации в области ПБиОТ </w:t>
            </w:r>
            <w:r w:rsidRPr="00A21E14">
              <w:rPr>
                <w:snapToGrid w:val="0"/>
                <w:sz w:val="20"/>
                <w:szCs w:val="20"/>
              </w:rPr>
              <w:t xml:space="preserve">по </w:t>
            </w:r>
            <w:r w:rsidRPr="00A21E14">
              <w:rPr>
                <w:sz w:val="20"/>
                <w:szCs w:val="20"/>
              </w:rPr>
              <w:t>ДПБОТОС в РиД / ДПБОТОС в НП / ДПБОТОС в КиЛ / ДПБОТОС в НС / УПБОТОС ГБ.</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pStyle w:val="af1"/>
            </w:pPr>
            <w:r w:rsidRPr="007B0718">
              <w:t xml:space="preserve">Свод </w:t>
            </w:r>
            <w:r>
              <w:t xml:space="preserve">отчетов ОГ </w:t>
            </w:r>
            <w:r w:rsidRPr="007B0718">
              <w:t>по ББ</w:t>
            </w:r>
            <w:r>
              <w:t xml:space="preserve">/ФБ по </w:t>
            </w:r>
            <w:hyperlink w:anchor="_ПРИЛОЖЕНИЯ" w:history="1">
              <w:r w:rsidRPr="0015345E">
                <w:rPr>
                  <w:rStyle w:val="af"/>
                </w:rPr>
                <w:t>Приложению 1</w:t>
              </w:r>
            </w:hyperlink>
            <w:r>
              <w:t xml:space="preserve"> </w:t>
            </w:r>
            <w:r w:rsidRPr="007B0718">
              <w:t>переда</w:t>
            </w:r>
            <w:r>
              <w:t>ется</w:t>
            </w:r>
            <w:r w:rsidRPr="007B0718">
              <w:t xml:space="preserve"> в </w:t>
            </w:r>
            <w:r>
              <w:t>ДИСУПБОТиЭ</w:t>
            </w:r>
            <w:r w:rsidRPr="007B0718">
              <w:t xml:space="preserve"> 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7</w:t>
            </w:r>
          </w:p>
        </w:tc>
        <w:tc>
          <w:tcPr>
            <w:tcW w:w="1090" w:type="pct"/>
            <w:shd w:val="clear" w:color="FFFFFF" w:fill="FFFFFF"/>
          </w:tcPr>
          <w:p w:rsidR="00F06153" w:rsidRPr="007B0718" w:rsidRDefault="00F06153" w:rsidP="00F06153">
            <w:pPr>
              <w:rPr>
                <w:b/>
                <w:sz w:val="20"/>
                <w:szCs w:val="20"/>
              </w:rPr>
            </w:pPr>
            <w:r w:rsidRPr="007B0718">
              <w:rPr>
                <w:b/>
                <w:sz w:val="20"/>
                <w:szCs w:val="20"/>
              </w:rPr>
              <w:t>Ежемесячная, ежеквартальная, полугодовая и ежегодная консолидация по Компании отчетности по показателям и информации в области ПБиОТ (кроме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25</w:t>
            </w:r>
            <w:r w:rsidRPr="00D64BBC">
              <w:rPr>
                <w:iCs/>
                <w:sz w:val="20"/>
                <w:szCs w:val="20"/>
              </w:rPr>
              <w:t xml:space="preserve"> числа месяца, следующего за отчетным периодом (в январе месяце по истечении </w:t>
            </w:r>
            <w:r>
              <w:rPr>
                <w:iCs/>
                <w:sz w:val="20"/>
                <w:szCs w:val="20"/>
              </w:rPr>
              <w:t>10</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A21E14" w:rsidRDefault="00DB19CD" w:rsidP="00F06153">
            <w:pPr>
              <w:rPr>
                <w:sz w:val="20"/>
                <w:szCs w:val="20"/>
              </w:rPr>
            </w:pPr>
            <w:r w:rsidRPr="00DB19CD">
              <w:rPr>
                <w:sz w:val="20"/>
                <w:szCs w:val="20"/>
              </w:rPr>
              <w:t>Переданный Свод по ББ/ФБ ежемесячных, ежеквартальных, полугодовых и ежегодных отчетностей по показателям и информации в области ПБиОТ по ДПБОТОС в РиД / ДПБОТОС в НП / ДПБОТОС в КиЛ / ДПБОТОС в НС / УПБОТОС ГБ.</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по Компании ежемесячных, ежеквартальных, полугодовых и ежегодных отчетностей по показателям и информации в области ПБиОТ</w:t>
            </w:r>
            <w:r>
              <w:rPr>
                <w:sz w:val="20"/>
                <w:szCs w:val="20"/>
              </w:rPr>
              <w:t xml:space="preserve"> </w:t>
            </w:r>
            <w:r w:rsidRPr="00695C2D">
              <w:rPr>
                <w:sz w:val="20"/>
                <w:szCs w:val="20"/>
              </w:rPr>
              <w:t>(кроме затратных показателей и информации в области ПБиОТ по выполнению Р.11.2 БП).</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Свод консолидированных отчетностей по показателям и информации в области ПБиОТ, поступивших от ДПБОТОС в РиД, ДПБОТОС в Н</w:t>
            </w:r>
            <w:r>
              <w:rPr>
                <w:sz w:val="20"/>
                <w:szCs w:val="20"/>
              </w:rPr>
              <w:t>П</w:t>
            </w:r>
            <w:r w:rsidRPr="007B0718">
              <w:rPr>
                <w:sz w:val="20"/>
                <w:szCs w:val="20"/>
              </w:rPr>
              <w:t xml:space="preserve">, ДПБОТОС в КиЛ и </w:t>
            </w:r>
            <w:r w:rsidRPr="00864113">
              <w:rPr>
                <w:sz w:val="20"/>
                <w:szCs w:val="20"/>
              </w:rPr>
              <w:t>ДПБОТОС в НС / УПБОТОС ГБ</w:t>
            </w:r>
            <w:r w:rsidRPr="007B0718">
              <w:rPr>
                <w:sz w:val="20"/>
                <w:szCs w:val="20"/>
              </w:rPr>
              <w:t>, вносит</w:t>
            </w:r>
            <w:r>
              <w:rPr>
                <w:sz w:val="20"/>
                <w:szCs w:val="20"/>
              </w:rPr>
              <w:t>ся</w:t>
            </w:r>
            <w:r w:rsidRPr="007B0718">
              <w:rPr>
                <w:sz w:val="20"/>
                <w:szCs w:val="20"/>
              </w:rPr>
              <w:t xml:space="preserve"> в </w:t>
            </w:r>
            <w:r w:rsidRPr="0015345E">
              <w:rPr>
                <w:sz w:val="20"/>
                <w:szCs w:val="20"/>
              </w:rPr>
              <w:t xml:space="preserve">таблицу </w:t>
            </w:r>
            <w:hyperlink w:anchor="_ПРИЛОЖЕНИЯ" w:history="1">
              <w:r w:rsidR="00705831">
                <w:rPr>
                  <w:rStyle w:val="af"/>
                  <w:sz w:val="20"/>
                  <w:szCs w:val="20"/>
                </w:rPr>
                <w:t>Приложения </w:t>
              </w:r>
              <w:r w:rsidRPr="0015345E">
                <w:rPr>
                  <w:rStyle w:val="af"/>
                  <w:sz w:val="20"/>
                  <w:szCs w:val="20"/>
                </w:rPr>
                <w:t>1</w:t>
              </w:r>
            </w:hyperlink>
            <w:r w:rsidRPr="007B0718">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8</w:t>
            </w:r>
          </w:p>
        </w:tc>
        <w:tc>
          <w:tcPr>
            <w:tcW w:w="1090" w:type="pct"/>
            <w:shd w:val="clear" w:color="FFFFFF" w:fill="FFFFFF"/>
          </w:tcPr>
          <w:p w:rsidR="00F06153" w:rsidRPr="007B0718" w:rsidRDefault="00F06153" w:rsidP="00F06153">
            <w:pPr>
              <w:rPr>
                <w:sz w:val="20"/>
                <w:szCs w:val="20"/>
              </w:rPr>
            </w:pPr>
            <w:r w:rsidRPr="007B0718">
              <w:rPr>
                <w:b/>
                <w:sz w:val="20"/>
                <w:szCs w:val="20"/>
              </w:rPr>
              <w:t>Передача в ДСПиО ежемесячных отчетных показателей и информации в области ПБиОТ по Компании</w:t>
            </w:r>
            <w:r>
              <w:rPr>
                <w:b/>
                <w:sz w:val="20"/>
                <w:szCs w:val="20"/>
              </w:rPr>
              <w:t xml:space="preserve"> </w:t>
            </w:r>
            <w:r w:rsidRPr="007B0718">
              <w:rPr>
                <w:b/>
                <w:sz w:val="20"/>
                <w:szCs w:val="20"/>
              </w:rPr>
              <w:t>(кроме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Ежемесячно до </w:t>
            </w:r>
            <w:r>
              <w:rPr>
                <w:iCs/>
                <w:sz w:val="20"/>
                <w:szCs w:val="20"/>
              </w:rPr>
              <w:t>20</w:t>
            </w:r>
            <w:r w:rsidRPr="00D64BBC">
              <w:rPr>
                <w:iCs/>
                <w:sz w:val="20"/>
                <w:szCs w:val="20"/>
              </w:rPr>
              <w:t>-ти рабочих дней месяца, следующего за отчетным месяцем.</w:t>
            </w:r>
          </w:p>
        </w:tc>
        <w:tc>
          <w:tcPr>
            <w:tcW w:w="2252" w:type="pct"/>
            <w:shd w:val="clear" w:color="FFFFFF" w:fill="FFFFFF"/>
          </w:tcPr>
          <w:p w:rsidR="00F06153" w:rsidRPr="007B0718" w:rsidRDefault="00F06153" w:rsidP="00F06153">
            <w:pPr>
              <w:tabs>
                <w:tab w:val="left" w:pos="1276"/>
                <w:tab w:val="left" w:pos="1560"/>
                <w:tab w:val="right" w:leader="dot" w:pos="9781"/>
              </w:tabs>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Свод по Компании ежемесячных, ежеквартальных, полугодовых и ежегодных отчетностей по показателям и информации в области ПБиОТ</w:t>
            </w:r>
            <w:r>
              <w:rPr>
                <w:sz w:val="20"/>
                <w:szCs w:val="20"/>
              </w:rPr>
              <w:t xml:space="preserve"> </w:t>
            </w:r>
            <w:r w:rsidRPr="00695C2D">
              <w:rPr>
                <w:sz w:val="20"/>
                <w:szCs w:val="20"/>
              </w:rPr>
              <w:t>(кроме затратных показателей и информации в области</w:t>
            </w:r>
            <w:r>
              <w:rPr>
                <w:sz w:val="20"/>
                <w:szCs w:val="20"/>
              </w:rPr>
              <w:t xml:space="preserve"> ПБиОТ по выполнению Р.11.2 БП)</w:t>
            </w:r>
            <w:r w:rsidRPr="007B0718">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Переданные к</w:t>
            </w:r>
            <w:r w:rsidRPr="007B0718">
              <w:rPr>
                <w:sz w:val="20"/>
                <w:szCs w:val="20"/>
              </w:rPr>
              <w:t xml:space="preserve">онсолидированные отчетные показатели по н/с на производстве, пожарам и авариям по Компании переданы в ДСПиО в Шаблоне сбора данных «ПБиОТ» для </w:t>
            </w:r>
            <w:r>
              <w:rPr>
                <w:sz w:val="20"/>
                <w:szCs w:val="20"/>
              </w:rPr>
              <w:t>ИС</w:t>
            </w:r>
            <w:r w:rsidRPr="007B0718">
              <w:rPr>
                <w:sz w:val="20"/>
                <w:szCs w:val="20"/>
              </w:rPr>
              <w:t xml:space="preserve"> «Президентский мониторинг»</w:t>
            </w:r>
            <w:r w:rsidRPr="007B0718">
              <w:rPr>
                <w:b/>
                <w:sz w:val="20"/>
                <w:szCs w:val="20"/>
              </w:rPr>
              <w:t xml:space="preserve"> </w:t>
            </w:r>
            <w:r w:rsidRPr="00A51F29">
              <w:rPr>
                <w:sz w:val="20"/>
                <w:szCs w:val="20"/>
              </w:rPr>
              <w:t>(кроме затратных показателей и информации в области ПБиОТ по выполнению Р.11.2 БП)</w:t>
            </w:r>
            <w:r w:rsidRPr="00A51F29">
              <w:rPr>
                <w:snapToGrid w:val="0"/>
                <w:sz w:val="20"/>
                <w:szCs w:val="20"/>
              </w:rPr>
              <w:t>.</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Консолидированные отчетные показатели переда</w:t>
            </w:r>
            <w:r>
              <w:rPr>
                <w:sz w:val="20"/>
                <w:szCs w:val="20"/>
              </w:rPr>
              <w:t>ются</w:t>
            </w:r>
            <w:r w:rsidRPr="007B0718">
              <w:rPr>
                <w:sz w:val="20"/>
                <w:szCs w:val="20"/>
              </w:rPr>
              <w:t xml:space="preserve"> в ДСПиО посредством электронной почты. </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Шаблон сбора данных «ПБиОТ» заполня</w:t>
            </w:r>
            <w:r>
              <w:rPr>
                <w:sz w:val="20"/>
                <w:szCs w:val="20"/>
              </w:rPr>
              <w:t>е</w:t>
            </w:r>
            <w:r w:rsidRPr="007B0718">
              <w:rPr>
                <w:sz w:val="20"/>
                <w:szCs w:val="20"/>
              </w:rPr>
              <w:t>т</w:t>
            </w:r>
            <w:r>
              <w:rPr>
                <w:sz w:val="20"/>
                <w:szCs w:val="20"/>
              </w:rPr>
              <w:t>ся</w:t>
            </w:r>
            <w:r w:rsidRPr="007B0718">
              <w:rPr>
                <w:sz w:val="20"/>
                <w:szCs w:val="20"/>
              </w:rPr>
              <w:t xml:space="preserve"> согласно требований Положения Компании </w:t>
            </w:r>
            <w:r w:rsidRPr="00774805">
              <w:rPr>
                <w:sz w:val="20"/>
                <w:szCs w:val="20"/>
              </w:rPr>
              <w:t>«Порядок формирования пакета управленческой отчетности ПАО «НК «Роснефть» в информационной системе «Президентский мониторинг»</w:t>
            </w:r>
            <w:r w:rsidRPr="007B0718">
              <w:rPr>
                <w:sz w:val="20"/>
                <w:szCs w:val="20"/>
              </w:rPr>
              <w:t xml:space="preserve"> № П3-10.02 Р-0046</w:t>
            </w:r>
            <w:r w:rsidRPr="00774805">
              <w:rPr>
                <w:sz w:val="20"/>
                <w:szCs w:val="20"/>
              </w:rPr>
              <w:t>.</w:t>
            </w:r>
          </w:p>
        </w:tc>
      </w:tr>
      <w:tr w:rsidR="00F06153" w:rsidRPr="0032248A" w:rsidTr="008C1409">
        <w:trPr>
          <w:trHeight w:val="20"/>
        </w:trPr>
        <w:tc>
          <w:tcPr>
            <w:tcW w:w="274" w:type="pct"/>
            <w:tcBorders>
              <w:bottom w:val="single" w:sz="12" w:space="0" w:color="auto"/>
            </w:tcBorders>
            <w:shd w:val="clear" w:color="FFFFFF" w:fill="FFFFFF"/>
          </w:tcPr>
          <w:p w:rsidR="00F06153" w:rsidRDefault="00F06153" w:rsidP="00F06153">
            <w:pPr>
              <w:rPr>
                <w:sz w:val="20"/>
                <w:szCs w:val="20"/>
              </w:rPr>
            </w:pPr>
            <w:r>
              <w:rPr>
                <w:sz w:val="20"/>
                <w:szCs w:val="20"/>
              </w:rPr>
              <w:t>9</w:t>
            </w:r>
          </w:p>
        </w:tc>
        <w:tc>
          <w:tcPr>
            <w:tcW w:w="1090" w:type="pct"/>
            <w:tcBorders>
              <w:bottom w:val="single" w:sz="12" w:space="0" w:color="auto"/>
            </w:tcBorders>
            <w:shd w:val="clear" w:color="FFFFFF" w:fill="FFFFFF"/>
          </w:tcPr>
          <w:p w:rsidR="00F06153" w:rsidRPr="007B0718" w:rsidRDefault="00F06153" w:rsidP="00F06153">
            <w:pPr>
              <w:rPr>
                <w:b/>
                <w:sz w:val="20"/>
                <w:szCs w:val="20"/>
              </w:rPr>
            </w:pPr>
            <w:r>
              <w:rPr>
                <w:b/>
                <w:sz w:val="20"/>
                <w:szCs w:val="20"/>
              </w:rPr>
              <w:t>Размещение</w:t>
            </w:r>
            <w:r w:rsidRPr="002D1337">
              <w:rPr>
                <w:b/>
                <w:sz w:val="20"/>
                <w:szCs w:val="20"/>
              </w:rPr>
              <w:t xml:space="preserve"> периодической отчётности по показателям в области ПБиОТ по Компании </w:t>
            </w:r>
            <w:r>
              <w:rPr>
                <w:b/>
                <w:sz w:val="20"/>
                <w:szCs w:val="20"/>
              </w:rPr>
              <w:t>и</w:t>
            </w:r>
            <w:r w:rsidRPr="002D1337">
              <w:rPr>
                <w:b/>
                <w:sz w:val="20"/>
                <w:szCs w:val="20"/>
              </w:rPr>
              <w:t xml:space="preserve"> в </w:t>
            </w:r>
            <w:r>
              <w:rPr>
                <w:b/>
                <w:sz w:val="20"/>
                <w:szCs w:val="20"/>
              </w:rPr>
              <w:t>ИС «Президентский мониторинг».</w:t>
            </w:r>
          </w:p>
        </w:tc>
        <w:tc>
          <w:tcPr>
            <w:tcW w:w="1384" w:type="pct"/>
            <w:tcBorders>
              <w:bottom w:val="single" w:sz="12" w:space="0" w:color="auto"/>
            </w:tcBorders>
            <w:shd w:val="clear" w:color="FFFFFF" w:fill="FFFFFF"/>
          </w:tcPr>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Работник </w:t>
            </w:r>
            <w:r>
              <w:rPr>
                <w:bCs/>
                <w:sz w:val="20"/>
                <w:szCs w:val="20"/>
              </w:rPr>
              <w:t>ДИСУПБОТиЭ</w:t>
            </w:r>
            <w:r w:rsidRPr="002D1337">
              <w:rPr>
                <w:bCs/>
                <w:sz w:val="20"/>
                <w:szCs w:val="20"/>
              </w:rPr>
              <w:t>.</w:t>
            </w:r>
          </w:p>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
                <w:bCs/>
                <w:sz w:val="20"/>
                <w:szCs w:val="20"/>
                <w:u w:val="single"/>
              </w:rPr>
            </w:pPr>
            <w:r w:rsidRPr="002D1337">
              <w:rPr>
                <w:b/>
                <w:bCs/>
                <w:sz w:val="20"/>
                <w:szCs w:val="20"/>
                <w:u w:val="single"/>
              </w:rPr>
              <w:t>Срок:</w:t>
            </w:r>
          </w:p>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Определяется регламентами соответствующих модулей </w:t>
            </w:r>
            <w:r>
              <w:rPr>
                <w:bCs/>
                <w:sz w:val="20"/>
                <w:szCs w:val="20"/>
              </w:rPr>
              <w:t>ИС</w:t>
            </w:r>
            <w:r w:rsidRPr="002D1337">
              <w:rPr>
                <w:bCs/>
                <w:sz w:val="20"/>
                <w:szCs w:val="20"/>
              </w:rPr>
              <w:t xml:space="preserve"> «Президентский мониторинг»</w:t>
            </w:r>
            <w:r>
              <w:rPr>
                <w:bCs/>
                <w:sz w:val="20"/>
                <w:szCs w:val="20"/>
              </w:rPr>
              <w:t>.</w:t>
            </w:r>
          </w:p>
        </w:tc>
        <w:tc>
          <w:tcPr>
            <w:tcW w:w="2252" w:type="pct"/>
            <w:tcBorders>
              <w:bottom w:val="single" w:sz="12" w:space="0" w:color="auto"/>
            </w:tcBorders>
            <w:shd w:val="clear" w:color="FFFFFF" w:fill="FFFFFF"/>
          </w:tcPr>
          <w:p w:rsidR="00F06153" w:rsidRDefault="00F06153" w:rsidP="00F06153">
            <w:pPr>
              <w:rPr>
                <w:b/>
                <w:bCs/>
                <w:i/>
                <w:iCs/>
                <w:sz w:val="20"/>
                <w:szCs w:val="20"/>
                <w:u w:val="single"/>
              </w:rPr>
            </w:pPr>
            <w:r>
              <w:rPr>
                <w:b/>
                <w:bCs/>
                <w:i/>
                <w:iCs/>
                <w:sz w:val="20"/>
                <w:szCs w:val="20"/>
                <w:u w:val="single"/>
              </w:rPr>
              <w:t>Входящие:</w:t>
            </w:r>
          </w:p>
          <w:p w:rsidR="00F06153" w:rsidRDefault="00F06153" w:rsidP="00F06153">
            <w:pPr>
              <w:rPr>
                <w:sz w:val="20"/>
                <w:szCs w:val="20"/>
              </w:rPr>
            </w:pPr>
            <w:r w:rsidRPr="00167874">
              <w:rPr>
                <w:sz w:val="20"/>
                <w:szCs w:val="20"/>
              </w:rPr>
              <w:t>Переданные консолидированные отчетные показатели по н/с на производстве, пожарам и авариям по Компании переданы в ДСПиО в Шаблоне сбора данных «ПБиОТ» для ИС «Президентский мониторинг»</w:t>
            </w:r>
            <w:r>
              <w:rPr>
                <w:sz w:val="20"/>
                <w:szCs w:val="20"/>
              </w:rPr>
              <w:t xml:space="preserve"> </w:t>
            </w:r>
            <w:r w:rsidRPr="00A51F29">
              <w:rPr>
                <w:sz w:val="20"/>
                <w:szCs w:val="20"/>
              </w:rPr>
              <w:t>(кроме затратных показателей и информации в области ПБиОТ по выполнению Р.11.2 БП)</w:t>
            </w:r>
            <w:r w:rsidRPr="00167874">
              <w:rPr>
                <w:sz w:val="20"/>
                <w:szCs w:val="20"/>
              </w:rPr>
              <w:t>.</w:t>
            </w:r>
          </w:p>
          <w:p w:rsidR="00F06153" w:rsidRDefault="00F06153" w:rsidP="00F06153">
            <w:pPr>
              <w:rPr>
                <w:b/>
                <w:bCs/>
                <w:i/>
                <w:iCs/>
                <w:sz w:val="20"/>
                <w:szCs w:val="20"/>
                <w:u w:val="single"/>
              </w:rPr>
            </w:pPr>
            <w:r>
              <w:rPr>
                <w:b/>
                <w:bCs/>
                <w:i/>
                <w:iCs/>
                <w:sz w:val="20"/>
                <w:szCs w:val="20"/>
                <w:u w:val="single"/>
              </w:rPr>
              <w:t>Продукт:</w:t>
            </w:r>
          </w:p>
          <w:p w:rsidR="00F06153" w:rsidRDefault="00F06153" w:rsidP="00F06153">
            <w:pPr>
              <w:rPr>
                <w:sz w:val="20"/>
                <w:szCs w:val="20"/>
              </w:rPr>
            </w:pPr>
            <w:r>
              <w:rPr>
                <w:sz w:val="20"/>
                <w:szCs w:val="20"/>
              </w:rPr>
              <w:t>Консолидированные отчетные показатели по н/с на производстве, пожарам и авариям по Компании размещены на сетевом ресурсе для дальнейшей публикации в ИС «Президентский мониторинг»</w:t>
            </w:r>
            <w:r>
              <w:rPr>
                <w:snapToGrid w:val="0"/>
                <w:sz w:val="20"/>
                <w:szCs w:val="20"/>
              </w:rPr>
              <w:t>.</w:t>
            </w:r>
          </w:p>
          <w:p w:rsidR="00F06153" w:rsidRDefault="00F06153" w:rsidP="00F06153">
            <w:pPr>
              <w:rPr>
                <w:snapToGrid w:val="0"/>
                <w:sz w:val="20"/>
                <w:szCs w:val="20"/>
              </w:rPr>
            </w:pPr>
            <w:r>
              <w:rPr>
                <w:b/>
                <w:bCs/>
                <w:i/>
                <w:iCs/>
                <w:snapToGrid w:val="0"/>
                <w:sz w:val="20"/>
                <w:szCs w:val="20"/>
                <w:u w:val="single"/>
              </w:rPr>
              <w:t>Требова</w:t>
            </w:r>
            <w:r>
              <w:rPr>
                <w:b/>
                <w:bCs/>
                <w:i/>
                <w:iCs/>
                <w:sz w:val="20"/>
                <w:szCs w:val="20"/>
                <w:u w:val="single"/>
              </w:rPr>
              <w:t>ния:</w:t>
            </w:r>
          </w:p>
          <w:p w:rsidR="00F06153" w:rsidRPr="00D31955" w:rsidRDefault="00F06153" w:rsidP="00F06153">
            <w:pPr>
              <w:rPr>
                <w:sz w:val="20"/>
                <w:szCs w:val="20"/>
              </w:rPr>
            </w:pPr>
            <w:r w:rsidRPr="00D31955">
              <w:rPr>
                <w:sz w:val="20"/>
                <w:szCs w:val="20"/>
              </w:rPr>
              <w:t xml:space="preserve">Консолидированные отчетные показатели необходимо размещать на соответствующих сетевых ресурсах модулей </w:t>
            </w:r>
            <w:r>
              <w:rPr>
                <w:sz w:val="20"/>
                <w:szCs w:val="20"/>
              </w:rPr>
              <w:t>ИС</w:t>
            </w:r>
            <w:r w:rsidRPr="00D31955">
              <w:rPr>
                <w:sz w:val="20"/>
                <w:szCs w:val="20"/>
              </w:rPr>
              <w:t xml:space="preserve"> «Президентский мониторинг»</w:t>
            </w:r>
            <w:r w:rsidRPr="00D31955">
              <w:rPr>
                <w:snapToGrid w:val="0"/>
                <w:sz w:val="20"/>
                <w:szCs w:val="20"/>
              </w:rPr>
              <w:t>.</w:t>
            </w:r>
          </w:p>
        </w:tc>
      </w:tr>
      <w:tr w:rsidR="00F06153" w:rsidRPr="0032248A" w:rsidTr="008C1409">
        <w:trPr>
          <w:trHeight w:val="20"/>
        </w:trPr>
        <w:tc>
          <w:tcPr>
            <w:tcW w:w="5000" w:type="pct"/>
            <w:gridSpan w:val="4"/>
            <w:tcBorders>
              <w:top w:val="single" w:sz="12" w:space="0" w:color="auto"/>
              <w:bottom w:val="single" w:sz="12" w:space="0" w:color="auto"/>
            </w:tcBorders>
            <w:shd w:val="clear" w:color="FFFFFF" w:fill="FFD200"/>
            <w:vAlign w:val="center"/>
          </w:tcPr>
          <w:p w:rsidR="00705831" w:rsidRDefault="00F06153" w:rsidP="00705831">
            <w:pPr>
              <w:spacing w:before="20" w:after="20"/>
              <w:jc w:val="center"/>
              <w:rPr>
                <w:rFonts w:ascii="Arial" w:hAnsi="Arial" w:cs="Arial"/>
                <w:b/>
                <w:sz w:val="14"/>
                <w:szCs w:val="14"/>
              </w:rPr>
            </w:pPr>
            <w:r w:rsidRPr="00705831">
              <w:rPr>
                <w:rFonts w:ascii="Arial" w:hAnsi="Arial" w:cs="Arial"/>
                <w:b/>
                <w:sz w:val="14"/>
                <w:szCs w:val="14"/>
              </w:rPr>
              <w:t xml:space="preserve">ЗАПОЛНЕНИЕ ФОРМ ЕЖЕКВАРТАЛЬНОЙ ОТЧЕТНОСТИ ПО ЗАТРАТНЫМ ПОКАЗАТЕЛЯМ И ИНФОРМАЦИИ В ОБЛАСТИ </w:t>
            </w:r>
          </w:p>
          <w:p w:rsidR="00F06153" w:rsidRPr="00705831" w:rsidRDefault="00F06153" w:rsidP="00705831">
            <w:pPr>
              <w:spacing w:before="20" w:after="20"/>
              <w:jc w:val="center"/>
              <w:rPr>
                <w:rFonts w:ascii="Arial" w:hAnsi="Arial" w:cs="Arial"/>
                <w:b/>
                <w:sz w:val="14"/>
                <w:szCs w:val="14"/>
              </w:rPr>
            </w:pPr>
            <w:r w:rsidRPr="00705831">
              <w:rPr>
                <w:rFonts w:ascii="Arial" w:hAnsi="Arial" w:cs="Arial"/>
                <w:b/>
                <w:sz w:val="14"/>
                <w:szCs w:val="14"/>
              </w:rPr>
              <w:t>ПРОМЫШЛЕННОЙ БЕЗОПАСНОСТИ И ОХРАНЫ ТРУДА ПО ВЫПОЛНЕНИЮ РАЗДЕЛА 11.2 БИЗНЕС-ПЛАНА ОБЩЕСТВА ГРУППЫ</w:t>
            </w:r>
          </w:p>
        </w:tc>
      </w:tr>
      <w:tr w:rsidR="00F06153" w:rsidRPr="00D526B1" w:rsidTr="008C1409">
        <w:trPr>
          <w:trHeight w:val="20"/>
        </w:trPr>
        <w:tc>
          <w:tcPr>
            <w:tcW w:w="274" w:type="pct"/>
            <w:tcBorders>
              <w:top w:val="single" w:sz="12" w:space="0" w:color="auto"/>
            </w:tcBorders>
            <w:shd w:val="clear" w:color="FFFFFF" w:fill="FFFFFF"/>
          </w:tcPr>
          <w:p w:rsidR="00F06153" w:rsidRPr="004F58BE" w:rsidRDefault="00F06153" w:rsidP="00F06153">
            <w:pPr>
              <w:rPr>
                <w:sz w:val="20"/>
                <w:szCs w:val="20"/>
              </w:rPr>
            </w:pPr>
            <w:r>
              <w:rPr>
                <w:sz w:val="20"/>
                <w:szCs w:val="20"/>
              </w:rPr>
              <w:t>10</w:t>
            </w:r>
          </w:p>
        </w:tc>
        <w:tc>
          <w:tcPr>
            <w:tcW w:w="1090" w:type="pct"/>
            <w:tcBorders>
              <w:top w:val="single" w:sz="12" w:space="0" w:color="auto"/>
            </w:tcBorders>
            <w:shd w:val="clear" w:color="FFFFFF" w:fill="FFFFFF"/>
          </w:tcPr>
          <w:p w:rsidR="00F06153" w:rsidRPr="007B0718" w:rsidRDefault="00F06153" w:rsidP="00F06153">
            <w:pPr>
              <w:rPr>
                <w:b/>
                <w:sz w:val="20"/>
                <w:szCs w:val="20"/>
              </w:rPr>
            </w:pPr>
            <w:r w:rsidRPr="007B0718">
              <w:rPr>
                <w:b/>
                <w:sz w:val="20"/>
                <w:szCs w:val="20"/>
              </w:rPr>
              <w:t>Заполнение форм ежеквартальной отчетности по затратным показателям и информации в области ПБиОТ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 </w:t>
            </w:r>
          </w:p>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4</w:t>
            </w:r>
            <w:r w:rsidRPr="00D64BBC">
              <w:rPr>
                <w:iCs/>
                <w:sz w:val="20"/>
                <w:szCs w:val="20"/>
              </w:rPr>
              <w:t xml:space="preserve"> числа месяца, следующего за отчетным кварталом (в январе месяце по истечении </w:t>
            </w:r>
            <w:r>
              <w:rPr>
                <w:iCs/>
                <w:sz w:val="20"/>
                <w:szCs w:val="20"/>
              </w:rPr>
              <w:t>4</w:t>
            </w:r>
            <w:r w:rsidRPr="00D64BBC">
              <w:rPr>
                <w:iCs/>
                <w:sz w:val="20"/>
                <w:szCs w:val="20"/>
              </w:rPr>
              <w:t>-ти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Отчетные п</w:t>
            </w:r>
            <w:r w:rsidRPr="007B0718">
              <w:rPr>
                <w:sz w:val="20"/>
                <w:szCs w:val="20"/>
              </w:rPr>
              <w:t>оказатели и информация в области ПБиОТ, по выполнению Р.</w:t>
            </w:r>
            <w:r>
              <w:rPr>
                <w:sz w:val="20"/>
                <w:szCs w:val="20"/>
              </w:rPr>
              <w:t> </w:t>
            </w:r>
            <w:r w:rsidRPr="007B0718">
              <w:rPr>
                <w:sz w:val="20"/>
                <w:szCs w:val="20"/>
              </w:rPr>
              <w:t>11.2 БП ОГ (включая управляемое(ые)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ежеквартальных затратных показателей и информации в области ПБиОТ, по выполнению Р.</w:t>
            </w:r>
            <w:r>
              <w:rPr>
                <w:sz w:val="20"/>
                <w:szCs w:val="20"/>
              </w:rPr>
              <w:t> </w:t>
            </w:r>
            <w:r w:rsidRPr="007B0718">
              <w:rPr>
                <w:sz w:val="20"/>
                <w:szCs w:val="20"/>
              </w:rPr>
              <w:t>11.2 БП ОГ.</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705831">
            <w:pPr>
              <w:pStyle w:val="aff1"/>
              <w:numPr>
                <w:ilvl w:val="0"/>
                <w:numId w:val="32"/>
              </w:numPr>
              <w:tabs>
                <w:tab w:val="left" w:pos="539"/>
              </w:tabs>
              <w:spacing w:before="120"/>
              <w:ind w:left="538" w:hanging="357"/>
              <w:rPr>
                <w:sz w:val="20"/>
                <w:szCs w:val="20"/>
              </w:rPr>
            </w:pPr>
            <w:r w:rsidRPr="007B0718">
              <w:rPr>
                <w:sz w:val="20"/>
                <w:szCs w:val="20"/>
              </w:rPr>
              <w:t>Единицы измерения по затратным показателям указываются в тыс.руб. с НДС (разрядность «0,00» тыс.руб.).</w:t>
            </w:r>
          </w:p>
          <w:p w:rsidR="00F06153" w:rsidRPr="00774805" w:rsidRDefault="00F06153" w:rsidP="00705831">
            <w:pPr>
              <w:pStyle w:val="aff1"/>
              <w:numPr>
                <w:ilvl w:val="0"/>
                <w:numId w:val="32"/>
              </w:numPr>
              <w:tabs>
                <w:tab w:val="left" w:pos="539"/>
              </w:tabs>
              <w:spacing w:before="120"/>
              <w:ind w:left="538" w:hanging="357"/>
              <w:rPr>
                <w:i/>
                <w:iCs/>
                <w:caps/>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11</w:t>
            </w:r>
          </w:p>
        </w:tc>
        <w:tc>
          <w:tcPr>
            <w:tcW w:w="1090" w:type="pct"/>
            <w:shd w:val="clear" w:color="FFFFFF" w:fill="FFFFFF"/>
          </w:tcPr>
          <w:p w:rsidR="00F06153" w:rsidRPr="007B0718" w:rsidRDefault="00F06153" w:rsidP="00F06153">
            <w:pPr>
              <w:pStyle w:val="af1"/>
              <w:rPr>
                <w:b/>
              </w:rPr>
            </w:pPr>
            <w:r w:rsidRPr="007B0718">
              <w:rPr>
                <w:b/>
              </w:rPr>
              <w:t xml:space="preserve">Передача в ДПБОТОС в РиД / ДПБОТОС в </w:t>
            </w:r>
            <w:r>
              <w:rPr>
                <w:b/>
              </w:rPr>
              <w:t xml:space="preserve">НП </w:t>
            </w:r>
            <w:r w:rsidRPr="007B0718">
              <w:rPr>
                <w:b/>
              </w:rPr>
              <w:t xml:space="preserve">/ ДПБОТОС в КиЛ / </w:t>
            </w:r>
            <w:r>
              <w:rPr>
                <w:b/>
              </w:rPr>
              <w:t xml:space="preserve">ДПБОТОС в НС / </w:t>
            </w:r>
            <w:r w:rsidRPr="007B0718">
              <w:rPr>
                <w:b/>
              </w:rPr>
              <w:t>УПБОТОС</w:t>
            </w:r>
            <w:r>
              <w:rPr>
                <w:b/>
              </w:rPr>
              <w:t xml:space="preserve"> ГБ</w:t>
            </w:r>
            <w:r w:rsidRPr="007B0718">
              <w:rPr>
                <w:b/>
              </w:rPr>
              <w:t xml:space="preserve"> ежеквартальной отчетности по затратным показателям и информации в области ПБиОТ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bCs/>
                <w:sz w:val="20"/>
                <w:szCs w:val="20"/>
              </w:rPr>
              <w:t xml:space="preserve">Ответственный(ые) </w:t>
            </w: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w:t>
            </w:r>
            <w:r>
              <w:rPr>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5</w:t>
            </w:r>
            <w:r w:rsidRPr="00D64BBC">
              <w:rPr>
                <w:iCs/>
                <w:sz w:val="20"/>
                <w:szCs w:val="20"/>
              </w:rPr>
              <w:t xml:space="preserve"> числа месяца, следующего за отчетным кварталом (в январе месяце по истечении </w:t>
            </w:r>
            <w:r>
              <w:rPr>
                <w:iCs/>
                <w:sz w:val="20"/>
                <w:szCs w:val="20"/>
              </w:rPr>
              <w:t>5</w:t>
            </w:r>
            <w:r w:rsidRPr="00D64BBC">
              <w:rPr>
                <w:iCs/>
                <w:sz w:val="20"/>
                <w:szCs w:val="20"/>
              </w:rPr>
              <w:t>-</w:t>
            </w:r>
            <w:r>
              <w:rPr>
                <w:iCs/>
                <w:sz w:val="20"/>
                <w:szCs w:val="20"/>
              </w:rPr>
              <w:t>ти</w:t>
            </w:r>
            <w:r w:rsidRPr="00D64BBC">
              <w:rPr>
                <w:iCs/>
                <w:sz w:val="20"/>
                <w:szCs w:val="20"/>
              </w:rPr>
              <w:t xml:space="preserve">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Свод ежеквартальных затратных показателей и информации в области ПБиОТ,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Переданная к</w:t>
            </w:r>
            <w:r w:rsidRPr="007B0718">
              <w:rPr>
                <w:sz w:val="20"/>
                <w:szCs w:val="20"/>
              </w:rPr>
              <w:t>онсолидированная ежеквартальная отчетность по затратным показателям и информации в области ПБиОТ по выполнению Р.11.2 БП ОГ.</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74805" w:rsidRDefault="00F06153" w:rsidP="006D50A6">
            <w:pPr>
              <w:pStyle w:val="aff1"/>
              <w:numPr>
                <w:ilvl w:val="0"/>
                <w:numId w:val="32"/>
              </w:numPr>
              <w:tabs>
                <w:tab w:val="left" w:pos="539"/>
              </w:tabs>
              <w:spacing w:before="120"/>
              <w:ind w:left="538" w:hanging="357"/>
              <w:rPr>
                <w:sz w:val="20"/>
                <w:szCs w:val="20"/>
              </w:rPr>
            </w:pPr>
            <w:r w:rsidRPr="00774805">
              <w:rPr>
                <w:sz w:val="20"/>
                <w:szCs w:val="20"/>
              </w:rPr>
              <w:t>Консолидированн</w:t>
            </w:r>
            <w:r>
              <w:rPr>
                <w:sz w:val="20"/>
                <w:szCs w:val="20"/>
              </w:rPr>
              <w:t>ая</w:t>
            </w:r>
            <w:r w:rsidRPr="00774805">
              <w:rPr>
                <w:sz w:val="20"/>
                <w:szCs w:val="20"/>
              </w:rPr>
              <w:t xml:space="preserve"> отчетность вносит</w:t>
            </w:r>
            <w:r>
              <w:rPr>
                <w:sz w:val="20"/>
                <w:szCs w:val="20"/>
              </w:rPr>
              <w:t>ся</w:t>
            </w:r>
            <w:r w:rsidRPr="00774805">
              <w:rPr>
                <w:sz w:val="20"/>
                <w:szCs w:val="20"/>
              </w:rPr>
              <w:t xml:space="preserve"> в </w:t>
            </w:r>
            <w:r w:rsidRPr="006D50A6">
              <w:rPr>
                <w:sz w:val="20"/>
                <w:szCs w:val="20"/>
              </w:rPr>
              <w:t xml:space="preserve">таблицы </w:t>
            </w:r>
            <w:hyperlink w:anchor="_ПРИЛОЖЕНИЯ" w:history="1">
              <w:r w:rsidRPr="006D50A6">
                <w:rPr>
                  <w:rStyle w:val="af"/>
                  <w:sz w:val="20"/>
                  <w:szCs w:val="20"/>
                </w:rPr>
                <w:t>Приложения 9</w:t>
              </w:r>
            </w:hyperlink>
            <w:r w:rsidRPr="006D50A6">
              <w:rPr>
                <w:sz w:val="20"/>
                <w:szCs w:val="20"/>
              </w:rPr>
              <w:t xml:space="preserve">, и </w:t>
            </w:r>
            <w:hyperlink w:anchor="_ПРИЛОЖЕНИЯ" w:history="1">
              <w:r w:rsidRPr="006D50A6">
                <w:rPr>
                  <w:rStyle w:val="af"/>
                  <w:sz w:val="20"/>
                  <w:szCs w:val="20"/>
                </w:rPr>
                <w:t>Приложения 10</w:t>
              </w:r>
            </w:hyperlink>
            <w:r w:rsidRPr="006D50A6">
              <w:rPr>
                <w:sz w:val="20"/>
                <w:szCs w:val="20"/>
              </w:rPr>
              <w:t xml:space="preserve"> при отклонениях выполнения БП ОГ.</w:t>
            </w:r>
          </w:p>
          <w:p w:rsidR="00F06153" w:rsidRPr="007B0718" w:rsidRDefault="00F06153" w:rsidP="00705831">
            <w:pPr>
              <w:pStyle w:val="aff1"/>
              <w:numPr>
                <w:ilvl w:val="0"/>
                <w:numId w:val="32"/>
              </w:numPr>
              <w:tabs>
                <w:tab w:val="left" w:pos="539"/>
              </w:tabs>
              <w:spacing w:before="120"/>
              <w:ind w:left="538" w:hanging="357"/>
              <w:rPr>
                <w:sz w:val="20"/>
                <w:szCs w:val="20"/>
              </w:rPr>
            </w:pPr>
            <w:r w:rsidRPr="00774805">
              <w:rPr>
                <w:sz w:val="20"/>
                <w:szCs w:val="20"/>
              </w:rPr>
              <w:t xml:space="preserve">Передается в ДПБОТОС в РиД / ДПБОТОС в </w:t>
            </w:r>
            <w:r>
              <w:rPr>
                <w:sz w:val="20"/>
                <w:szCs w:val="20"/>
              </w:rPr>
              <w:t xml:space="preserve">НП </w:t>
            </w:r>
            <w:r w:rsidRPr="00774805">
              <w:rPr>
                <w:sz w:val="20"/>
                <w:szCs w:val="20"/>
              </w:rPr>
              <w:t xml:space="preserve">/ </w:t>
            </w:r>
            <w:r>
              <w:rPr>
                <w:sz w:val="20"/>
                <w:szCs w:val="20"/>
              </w:rPr>
              <w:t>ДПБОТОС в КиЛ </w:t>
            </w:r>
            <w:r w:rsidRPr="00774805">
              <w:rPr>
                <w:sz w:val="20"/>
                <w:szCs w:val="20"/>
              </w:rPr>
              <w:t xml:space="preserve">/ </w:t>
            </w:r>
            <w:r w:rsidRPr="00280C39">
              <w:rPr>
                <w:sz w:val="20"/>
                <w:szCs w:val="20"/>
              </w:rPr>
              <w:t>ДПБОТОС в НС / УПБОТОС ГБ</w:t>
            </w:r>
            <w:r w:rsidRPr="00774805" w:rsidDel="00CD5000">
              <w:rPr>
                <w:sz w:val="20"/>
                <w:szCs w:val="20"/>
              </w:rPr>
              <w:t xml:space="preserve"> </w:t>
            </w:r>
            <w:r w:rsidRPr="00774805">
              <w:rPr>
                <w:sz w:val="20"/>
                <w:szCs w:val="20"/>
              </w:rPr>
              <w:t>посредством электронной почты.</w:t>
            </w:r>
            <w:r w:rsidRPr="007B0718">
              <w:rPr>
                <w:sz w:val="20"/>
                <w:szCs w:val="20"/>
              </w:rPr>
              <w:t xml:space="preserve">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12</w:t>
            </w:r>
          </w:p>
        </w:tc>
        <w:tc>
          <w:tcPr>
            <w:tcW w:w="1090" w:type="pct"/>
            <w:shd w:val="clear" w:color="FFFFFF" w:fill="FFFFFF"/>
          </w:tcPr>
          <w:p w:rsidR="00F06153" w:rsidRPr="007B0718" w:rsidRDefault="00F06153" w:rsidP="00F06153">
            <w:pPr>
              <w:pStyle w:val="af1"/>
              <w:rPr>
                <w:b/>
              </w:rPr>
            </w:pPr>
            <w:r w:rsidRPr="007B0718">
              <w:rPr>
                <w:b/>
              </w:rPr>
              <w:t xml:space="preserve">Ежеквартальная консолидация по ДПБОТОС в РиД / ДПБОТОС в </w:t>
            </w:r>
            <w:r>
              <w:rPr>
                <w:b/>
              </w:rPr>
              <w:t xml:space="preserve">НП </w:t>
            </w:r>
            <w:r w:rsidRPr="007B0718">
              <w:rPr>
                <w:b/>
              </w:rPr>
              <w:t xml:space="preserve">/ ДПБОТОС в КиЛ / </w:t>
            </w:r>
            <w:r>
              <w:rPr>
                <w:b/>
              </w:rPr>
              <w:t xml:space="preserve">ДПБОТОС в НС / </w:t>
            </w:r>
            <w:r w:rsidRPr="007B0718">
              <w:rPr>
                <w:b/>
              </w:rPr>
              <w:t>УПБОТОС</w:t>
            </w:r>
            <w:r>
              <w:rPr>
                <w:b/>
              </w:rPr>
              <w:t xml:space="preserve"> ГБ</w:t>
            </w:r>
            <w:r w:rsidRPr="007B0718">
              <w:rPr>
                <w:b/>
              </w:rPr>
              <w:t xml:space="preserve"> затратных показателей и информации в области ПБиОТ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 / УПБОТОС ГБ</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20</w:t>
            </w:r>
            <w:r w:rsidRPr="00D64BBC">
              <w:rPr>
                <w:iCs/>
                <w:sz w:val="20"/>
                <w:szCs w:val="20"/>
              </w:rPr>
              <w:t xml:space="preserve"> числа месяца, следующего за отчетным кварталом полугодием (в январе месяце по истечении 10-ти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Переданная к</w:t>
            </w:r>
            <w:r w:rsidRPr="007B0718">
              <w:rPr>
                <w:sz w:val="20"/>
                <w:szCs w:val="20"/>
              </w:rPr>
              <w:t>онсолидированная ежеквартальная отчетность по затратным показателям и информации в области ПБ</w:t>
            </w:r>
            <w:r>
              <w:rPr>
                <w:sz w:val="20"/>
                <w:szCs w:val="20"/>
              </w:rPr>
              <w:t>иОТ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ПБиОТ, по выполнению Р.</w:t>
            </w:r>
            <w:r>
              <w:rPr>
                <w:sz w:val="20"/>
                <w:szCs w:val="20"/>
              </w:rPr>
              <w:t> </w:t>
            </w:r>
            <w:r w:rsidRPr="007B0718">
              <w:rPr>
                <w:sz w:val="20"/>
                <w:szCs w:val="20"/>
              </w:rPr>
              <w:t xml:space="preserve">11.2 БП, поступивших от ОГ, с включенными показателями по управляемому(ым) ОГ.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Консолидацию отчетности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по ББ, </w:t>
            </w:r>
            <w:r>
              <w:rPr>
                <w:sz w:val="20"/>
                <w:szCs w:val="20"/>
              </w:rPr>
              <w:t xml:space="preserve">необходимо </w:t>
            </w:r>
            <w:r w:rsidRPr="007B0718">
              <w:rPr>
                <w:sz w:val="20"/>
                <w:szCs w:val="20"/>
              </w:rPr>
              <w:t xml:space="preserve">заносить в таблицы </w:t>
            </w:r>
            <w:hyperlink w:anchor="_ПРИЛОЖЕНИЯ" w:history="1">
              <w:r w:rsidRPr="007B0718">
                <w:rPr>
                  <w:rStyle w:val="af"/>
                  <w:sz w:val="20"/>
                  <w:szCs w:val="20"/>
                </w:rPr>
                <w:t>Приложения 9</w:t>
              </w:r>
            </w:hyperlink>
            <w:r w:rsidRPr="007B0718">
              <w:rPr>
                <w:rStyle w:val="af"/>
                <w:sz w:val="20"/>
                <w:szCs w:val="20"/>
                <w:u w:val="none"/>
              </w:rPr>
              <w:t xml:space="preserve"> </w:t>
            </w:r>
            <w:r w:rsidRPr="007B0718">
              <w:rPr>
                <w:snapToGrid w:val="0"/>
                <w:sz w:val="20"/>
                <w:szCs w:val="20"/>
              </w:rPr>
              <w:t xml:space="preserve">и </w:t>
            </w:r>
            <w:r w:rsidR="009F18B9">
              <w:rPr>
                <w:snapToGrid w:val="0"/>
                <w:sz w:val="20"/>
                <w:szCs w:val="20"/>
              </w:rPr>
              <w:br/>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r w:rsidR="00F06153" w:rsidRPr="0023219A" w:rsidTr="008C1409">
        <w:trPr>
          <w:trHeight w:val="20"/>
        </w:trPr>
        <w:tc>
          <w:tcPr>
            <w:tcW w:w="274" w:type="pct"/>
            <w:shd w:val="clear" w:color="FFFFFF" w:fill="FFFFFF"/>
          </w:tcPr>
          <w:p w:rsidR="00F06153" w:rsidRPr="007B0718" w:rsidRDefault="00F06153" w:rsidP="00F06153">
            <w:pPr>
              <w:rPr>
                <w:sz w:val="20"/>
                <w:szCs w:val="20"/>
              </w:rPr>
            </w:pPr>
            <w:r>
              <w:rPr>
                <w:sz w:val="20"/>
                <w:szCs w:val="20"/>
              </w:rPr>
              <w:t>13</w:t>
            </w:r>
          </w:p>
        </w:tc>
        <w:tc>
          <w:tcPr>
            <w:tcW w:w="1090" w:type="pct"/>
            <w:shd w:val="clear" w:color="FFFFFF" w:fill="FFFFFF"/>
          </w:tcPr>
          <w:p w:rsidR="00F06153" w:rsidRPr="007B0718" w:rsidRDefault="00F06153" w:rsidP="00F06153">
            <w:pPr>
              <w:pStyle w:val="af1"/>
              <w:rPr>
                <w:b/>
              </w:rPr>
            </w:pPr>
            <w:r w:rsidRPr="007B0718">
              <w:rPr>
                <w:b/>
              </w:rPr>
              <w:t xml:space="preserve">Передача в </w:t>
            </w:r>
            <w:r>
              <w:rPr>
                <w:b/>
              </w:rPr>
              <w:t>ДИСУПБОТиЭ</w:t>
            </w:r>
            <w:r w:rsidRPr="007B0718">
              <w:rPr>
                <w:b/>
              </w:rPr>
              <w:t xml:space="preserve"> ежеквартальной отчетности по затратным показателям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 / УПБОТОС ГБ</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Ежеквартально до </w:t>
            </w:r>
            <w:r>
              <w:rPr>
                <w:iCs/>
                <w:sz w:val="20"/>
                <w:szCs w:val="20"/>
              </w:rPr>
              <w:t xml:space="preserve">25 </w:t>
            </w:r>
            <w:r w:rsidRPr="00D64BBC">
              <w:rPr>
                <w:iCs/>
                <w:sz w:val="20"/>
                <w:szCs w:val="20"/>
              </w:rPr>
              <w:t>числа месяца, следующего за отчетным кварталом полугодием (в январе месяце по истечении 1</w:t>
            </w:r>
            <w:r>
              <w:rPr>
                <w:iCs/>
                <w:sz w:val="20"/>
                <w:szCs w:val="20"/>
              </w:rPr>
              <w:t>5</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ПБиОТ, по выполнению Р.11.2 БП, поступивших от ОГ, с включенными показ</w:t>
            </w:r>
            <w:r>
              <w:rPr>
                <w:sz w:val="20"/>
                <w:szCs w:val="20"/>
              </w:rPr>
              <w:t>ателями по управляемому(ым) ОГ.</w:t>
            </w:r>
          </w:p>
          <w:p w:rsidR="00F06153" w:rsidRPr="007B0718" w:rsidRDefault="00F06153" w:rsidP="00F06153">
            <w:pPr>
              <w:rPr>
                <w:b/>
                <w:i/>
                <w:sz w:val="20"/>
                <w:szCs w:val="20"/>
                <w:u w:val="single"/>
              </w:rPr>
            </w:pPr>
            <w:r w:rsidRPr="007B0718">
              <w:rPr>
                <w:b/>
                <w:i/>
                <w:sz w:val="20"/>
                <w:szCs w:val="20"/>
                <w:u w:val="single"/>
              </w:rPr>
              <w:t>Продукт:</w:t>
            </w:r>
          </w:p>
          <w:p w:rsidR="00F06153" w:rsidRDefault="00F06153" w:rsidP="00F06153">
            <w:pPr>
              <w:rPr>
                <w:sz w:val="20"/>
                <w:szCs w:val="20"/>
              </w:rPr>
            </w:pPr>
            <w:r w:rsidRPr="00D31955">
              <w:rPr>
                <w:sz w:val="20"/>
                <w:szCs w:val="20"/>
              </w:rPr>
              <w:t>Ежеквартальная консолидированная отчетность по затратным показателям и информации в области ПБиОТ (по выполнению Р.11.2 БП) по ДПБОТОС в РиД / ДПБОТОС в НП / ДПБОТОС в КиЛ / ДПБОТОС в НС / УПБОТОС ГБ передана в ДИСУПБОТиЭ.</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F06153">
            <w:pPr>
              <w:rPr>
                <w:sz w:val="20"/>
                <w:szCs w:val="20"/>
              </w:rPr>
            </w:pPr>
            <w:r w:rsidRPr="007B0718">
              <w:rPr>
                <w:sz w:val="20"/>
                <w:szCs w:val="20"/>
              </w:rPr>
              <w:t>Консолид</w:t>
            </w:r>
            <w:r>
              <w:rPr>
                <w:sz w:val="20"/>
                <w:szCs w:val="20"/>
              </w:rPr>
              <w:t>ированная отчетность</w:t>
            </w:r>
            <w:r w:rsidRPr="007B0718">
              <w:rPr>
                <w:sz w:val="20"/>
                <w:szCs w:val="20"/>
              </w:rPr>
              <w:t xml:space="preserve"> по затратным показателям и информации в области ПБиОТ, по выполнению Р.11.2 БП по ББ, </w:t>
            </w:r>
            <w:r>
              <w:rPr>
                <w:sz w:val="20"/>
                <w:szCs w:val="20"/>
              </w:rPr>
              <w:t>внесенную</w:t>
            </w:r>
            <w:r w:rsidRPr="007B0718">
              <w:rPr>
                <w:sz w:val="20"/>
                <w:szCs w:val="20"/>
              </w:rPr>
              <w:t xml:space="preserve"> в таблицы </w:t>
            </w:r>
            <w:hyperlink w:anchor="_ПРИЛОЖЕНИЯ" w:history="1">
              <w:r>
                <w:rPr>
                  <w:rStyle w:val="af"/>
                  <w:sz w:val="20"/>
                  <w:szCs w:val="20"/>
                </w:rPr>
                <w:t>Приложения </w:t>
              </w:r>
              <w:r w:rsidRPr="007B0718">
                <w:rPr>
                  <w:rStyle w:val="af"/>
                  <w:sz w:val="20"/>
                  <w:szCs w:val="20"/>
                </w:rPr>
                <w:t>9</w:t>
              </w:r>
            </w:hyperlink>
            <w:r w:rsidRPr="007B0718">
              <w:rPr>
                <w:rStyle w:val="af"/>
                <w:sz w:val="20"/>
                <w:szCs w:val="20"/>
                <w:u w:val="none"/>
              </w:rPr>
              <w:t xml:space="preserve"> </w:t>
            </w:r>
            <w:r w:rsidRPr="007B0718">
              <w:rPr>
                <w:snapToGrid w:val="0"/>
                <w:sz w:val="20"/>
                <w:szCs w:val="20"/>
              </w:rPr>
              <w:t xml:space="preserve">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r>
              <w:rPr>
                <w:snapToGrid w:val="0"/>
                <w:sz w:val="20"/>
                <w:szCs w:val="20"/>
              </w:rPr>
              <w:t>, п</w:t>
            </w:r>
            <w:r w:rsidRPr="007B0718">
              <w:rPr>
                <w:sz w:val="20"/>
                <w:szCs w:val="20"/>
              </w:rPr>
              <w:t>ереда</w:t>
            </w:r>
            <w:r>
              <w:rPr>
                <w:sz w:val="20"/>
                <w:szCs w:val="20"/>
              </w:rPr>
              <w:t>ется</w:t>
            </w:r>
            <w:r w:rsidRPr="007B0718">
              <w:rPr>
                <w:sz w:val="20"/>
                <w:szCs w:val="20"/>
              </w:rPr>
              <w:t xml:space="preserve"> в </w:t>
            </w:r>
            <w:r>
              <w:rPr>
                <w:sz w:val="20"/>
                <w:szCs w:val="20"/>
              </w:rPr>
              <w:t>ДИСУПБОТиЭ</w:t>
            </w:r>
            <w:r w:rsidRPr="007B0718">
              <w:rPr>
                <w:sz w:val="20"/>
                <w:szCs w:val="20"/>
              </w:rPr>
              <w:t xml:space="preserve"> посредством электронной почты.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14</w:t>
            </w:r>
          </w:p>
        </w:tc>
        <w:tc>
          <w:tcPr>
            <w:tcW w:w="1090" w:type="pct"/>
            <w:shd w:val="clear" w:color="FFFFFF" w:fill="FFFFFF"/>
          </w:tcPr>
          <w:p w:rsidR="00F06153" w:rsidRPr="007B0718" w:rsidRDefault="00F06153" w:rsidP="00F06153">
            <w:pPr>
              <w:pStyle w:val="af1"/>
              <w:rPr>
                <w:b/>
              </w:rPr>
            </w:pPr>
            <w:r w:rsidRPr="007B0718">
              <w:rPr>
                <w:b/>
              </w:rPr>
              <w:t xml:space="preserve">Ежеквартальная консолидация затратных показателей и информации в области ПБиОТ по выполнению Р.11.2 БП по </w:t>
            </w:r>
            <w:r>
              <w:rPr>
                <w:b/>
              </w:rPr>
              <w:t>ББ/ФБ</w:t>
            </w:r>
            <w:r w:rsidRPr="007B0718">
              <w:rPr>
                <w:b/>
              </w:rPr>
              <w:t>.</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28</w:t>
            </w:r>
            <w:r w:rsidRPr="00D64BBC">
              <w:rPr>
                <w:iCs/>
                <w:sz w:val="20"/>
                <w:szCs w:val="20"/>
              </w:rPr>
              <w:t xml:space="preserve"> числа месяца, следующего за отчетным кварталом (в январе месяце по истечении 1</w:t>
            </w:r>
            <w:r>
              <w:rPr>
                <w:iCs/>
                <w:sz w:val="20"/>
                <w:szCs w:val="20"/>
              </w:rPr>
              <w:t>8</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Ежеквартальная консолидированная отчетность по затратным показателям и информации в области ПБиОТ (по выполнению Р.11.2 БП) по ДПБОТОС в РиД / ДПБОТОС в </w:t>
            </w:r>
            <w:r>
              <w:rPr>
                <w:sz w:val="20"/>
                <w:szCs w:val="20"/>
              </w:rPr>
              <w:t xml:space="preserve">НП </w:t>
            </w:r>
            <w:r w:rsidRPr="007B0718">
              <w:rPr>
                <w:sz w:val="20"/>
                <w:szCs w:val="20"/>
              </w:rPr>
              <w:t xml:space="preserve">/ ДПБОТОС в КиЛ / </w:t>
            </w:r>
            <w:r w:rsidRPr="00864113">
              <w:rPr>
                <w:sz w:val="20"/>
                <w:szCs w:val="20"/>
              </w:rPr>
              <w:t>ДПБОТОС в НС / УПБОТОС ГБ</w:t>
            </w:r>
            <w:r>
              <w:rPr>
                <w:sz w:val="20"/>
                <w:szCs w:val="20"/>
              </w:rPr>
              <w:t xml:space="preserve"> </w:t>
            </w:r>
            <w:r w:rsidRPr="00D31955">
              <w:rPr>
                <w:sz w:val="20"/>
                <w:szCs w:val="20"/>
              </w:rPr>
              <w:t>передана в ДИСУПБОТиЭ</w:t>
            </w:r>
            <w:r w:rsidRPr="007B0718">
              <w:rPr>
                <w:sz w:val="20"/>
                <w:szCs w:val="20"/>
              </w:rPr>
              <w:t xml:space="preserve">. </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 xml:space="preserve">Ежеквартальный свод консолидированных отчетностей по затратным показателям и информации в области ПБиОТ по </w:t>
            </w:r>
            <w:r>
              <w:rPr>
                <w:sz w:val="20"/>
                <w:szCs w:val="20"/>
              </w:rPr>
              <w:t>ББ/ФБ</w:t>
            </w:r>
            <w:r w:rsidRPr="007B0718">
              <w:rPr>
                <w:sz w:val="20"/>
                <w:szCs w:val="20"/>
              </w:rPr>
              <w:t xml:space="preserve"> (по выполнению Р.11.2 БП).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napToGrid w:val="0"/>
                <w:sz w:val="20"/>
                <w:szCs w:val="20"/>
              </w:rPr>
            </w:pPr>
            <w:r w:rsidRPr="007B0718">
              <w:rPr>
                <w:snapToGrid w:val="0"/>
                <w:sz w:val="20"/>
                <w:szCs w:val="20"/>
              </w:rPr>
              <w:t>К</w:t>
            </w:r>
            <w:r w:rsidRPr="007B0718">
              <w:rPr>
                <w:sz w:val="20"/>
                <w:szCs w:val="20"/>
              </w:rPr>
              <w:t>онсолидаци</w:t>
            </w:r>
            <w:r>
              <w:rPr>
                <w:sz w:val="20"/>
                <w:szCs w:val="20"/>
              </w:rPr>
              <w:t>я</w:t>
            </w:r>
            <w:r w:rsidRPr="007B0718">
              <w:rPr>
                <w:sz w:val="20"/>
                <w:szCs w:val="20"/>
              </w:rPr>
              <w:t xml:space="preserve"> отчетностей по затратным показателям и информации в области ПБиОТ (по выполнению Р.11.2 БП Компании) проводит</w:t>
            </w:r>
            <w:r>
              <w:rPr>
                <w:sz w:val="20"/>
                <w:szCs w:val="20"/>
              </w:rPr>
              <w:t>ся</w:t>
            </w:r>
            <w:r w:rsidRPr="007B0718">
              <w:rPr>
                <w:sz w:val="20"/>
                <w:szCs w:val="20"/>
              </w:rPr>
              <w:t xml:space="preserve"> в таблиц</w:t>
            </w:r>
            <w:r>
              <w:rPr>
                <w:sz w:val="20"/>
                <w:szCs w:val="20"/>
              </w:rPr>
              <w:t>е</w:t>
            </w:r>
            <w:r w:rsidRPr="007B0718">
              <w:rPr>
                <w:sz w:val="20"/>
                <w:szCs w:val="20"/>
              </w:rPr>
              <w:t xml:space="preserve"> </w:t>
            </w:r>
            <w:hyperlink w:anchor="_ПРИЛОЖЕНИЯ" w:history="1">
              <w:r w:rsidRPr="007B0718">
                <w:rPr>
                  <w:rStyle w:val="af"/>
                  <w:sz w:val="20"/>
                  <w:szCs w:val="20"/>
                </w:rPr>
                <w:t>Приложения 9</w:t>
              </w:r>
            </w:hyperlink>
            <w:r w:rsidRPr="007B0718">
              <w:rPr>
                <w:snapToGrid w:val="0"/>
                <w:sz w:val="20"/>
                <w:szCs w:val="20"/>
              </w:rPr>
              <w:t xml:space="preserve"> 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bl>
    <w:p w:rsidR="002A4BA6" w:rsidRDefault="002A4BA6" w:rsidP="002A4BA6">
      <w:bookmarkStart w:id="197" w:name="_Toc423016849"/>
    </w:p>
    <w:p w:rsidR="002A4BA6" w:rsidRPr="002A4BA6" w:rsidRDefault="002A4BA6" w:rsidP="002A4BA6"/>
    <w:p w:rsidR="00F06153" w:rsidRPr="000D53A4" w:rsidRDefault="00F43BAB" w:rsidP="00F06153">
      <w:pPr>
        <w:pStyle w:val="S20"/>
        <w:numPr>
          <w:ilvl w:val="1"/>
          <w:numId w:val="44"/>
        </w:numPr>
        <w:tabs>
          <w:tab w:val="clear" w:pos="720"/>
          <w:tab w:val="left" w:pos="567"/>
        </w:tabs>
        <w:ind w:left="0" w:firstLine="0"/>
        <w:jc w:val="both"/>
        <w:rPr>
          <w:caps w:val="0"/>
        </w:rPr>
      </w:pPr>
      <w:bookmarkStart w:id="198" w:name="_Toc501043463"/>
      <w:r w:rsidRPr="007C177D">
        <w:rPr>
          <w:caps w:val="0"/>
        </w:rPr>
        <w:t xml:space="preserve">ПОРЯДОК ВЗАИМОДЕЙСТВИЯ ПО ЗАПОЛНЕНИЮ И ПРЕДОСТАВЛЕНИЮ ФОРМ ПЕРИОДИЧЕСКОЙ ОТЧЕТНОСТИ ПО ПОКАЗАТЕЛЯМ И ИНФОРМАЦИИ </w:t>
      </w:r>
      <w:r>
        <w:rPr>
          <w:caps w:val="0"/>
        </w:rPr>
        <w:br/>
      </w:r>
      <w:r w:rsidRPr="007C177D">
        <w:rPr>
          <w:caps w:val="0"/>
        </w:rPr>
        <w:t xml:space="preserve">В ОБЛАСТИ </w:t>
      </w:r>
      <w:r w:rsidRPr="00182638">
        <w:rPr>
          <w:caps w:val="0"/>
        </w:rPr>
        <w:t>ПРОМЫШЛЕННОЙ БЕЗОПАСНОСТИ И ОХРАНЫ ТРУДА</w:t>
      </w:r>
      <w:r w:rsidRPr="007C177D">
        <w:rPr>
          <w:caps w:val="0"/>
        </w:rPr>
        <w:t xml:space="preserve"> ПРИ УЧАСТИИ О</w:t>
      </w:r>
      <w:r>
        <w:rPr>
          <w:caps w:val="0"/>
        </w:rPr>
        <w:t xml:space="preserve">БЩЕСТВ </w:t>
      </w:r>
      <w:r w:rsidRPr="007C177D">
        <w:rPr>
          <w:caps w:val="0"/>
        </w:rPr>
        <w:t>Г</w:t>
      </w:r>
      <w:r>
        <w:rPr>
          <w:caps w:val="0"/>
        </w:rPr>
        <w:t xml:space="preserve">РУППЫ «ПРОЧИЕ» </w:t>
      </w:r>
      <w:r w:rsidRPr="007C177D">
        <w:rPr>
          <w:caps w:val="0"/>
        </w:rPr>
        <w:t>И Д</w:t>
      </w:r>
      <w:r>
        <w:rPr>
          <w:caps w:val="0"/>
        </w:rPr>
        <w:t>ЕПАРТАМЕНТА ИНТЕГРИРОВАННОЙ СИСТЕМЫ УПРАВЛЕНИЯ ПБОТ И ЭКОЛОГИИ ПАО «НК «РОСНЕФТЬ»</w:t>
      </w:r>
      <w:bookmarkEnd w:id="197"/>
      <w:bookmarkEnd w:id="198"/>
    </w:p>
    <w:p w:rsidR="00F06153" w:rsidRPr="003E6A56" w:rsidRDefault="00F06153" w:rsidP="00F06153">
      <w:pPr>
        <w:pStyle w:val="S0"/>
      </w:pPr>
    </w:p>
    <w:p w:rsidR="00F06153" w:rsidRDefault="00F06153" w:rsidP="00F06153">
      <w:pPr>
        <w:pStyle w:val="S0"/>
      </w:pPr>
      <w:r>
        <w:t>Порядок</w:t>
      </w:r>
      <w:r w:rsidRPr="001C03DE">
        <w:t xml:space="preserve"> </w:t>
      </w:r>
      <w:r>
        <w:t xml:space="preserve">взаимодействия </w:t>
      </w:r>
      <w:r>
        <w:rPr>
          <w:rFonts w:cs="Arial"/>
          <w:szCs w:val="20"/>
        </w:rPr>
        <w:t xml:space="preserve">по заполнению и предоставлению форм периодической отчетности по показателям и информации в области ПБиОТ при участии ОГ «Прочие» и ДИСУПБОТиЭ </w:t>
      </w:r>
      <w:r w:rsidRPr="001C03DE">
        <w:t xml:space="preserve">приведен в </w:t>
      </w:r>
      <w:r>
        <w:t>Таблице 2</w:t>
      </w:r>
      <w:r w:rsidRPr="000415FC">
        <w:t>.</w:t>
      </w:r>
    </w:p>
    <w:p w:rsidR="00F06153" w:rsidRPr="003E6A56" w:rsidRDefault="00F06153" w:rsidP="00F06153">
      <w:pPr>
        <w:pStyle w:val="S0"/>
      </w:pPr>
    </w:p>
    <w:p w:rsidR="00F06153" w:rsidRPr="00F613C6" w:rsidRDefault="00F06153" w:rsidP="0020712D">
      <w:pPr>
        <w:pStyle w:val="Sd"/>
        <w:keepNext w:val="0"/>
      </w:pPr>
      <w:r w:rsidRPr="00F613C6">
        <w:t xml:space="preserve">Таблица </w:t>
      </w:r>
      <w:fldSimple w:instr=" SEQ Таблица \* ARABIC ">
        <w:r w:rsidR="00CF4443">
          <w:rPr>
            <w:noProof/>
          </w:rPr>
          <w:t>2</w:t>
        </w:r>
      </w:fldSimple>
    </w:p>
    <w:p w:rsidR="00F06153" w:rsidRDefault="00F06153" w:rsidP="0020712D">
      <w:pPr>
        <w:pStyle w:val="Sd"/>
        <w:keepNext w:val="0"/>
      </w:pPr>
      <w:r w:rsidRPr="00F613C6">
        <w:t xml:space="preserve">Порядок </w:t>
      </w:r>
      <w:r>
        <w:t xml:space="preserve">взаимодействия по </w:t>
      </w:r>
      <w:r w:rsidRPr="00F613C6">
        <w:t>заполнению и предоставлению</w:t>
      </w:r>
      <w:r>
        <w:t xml:space="preserve"> форм</w:t>
      </w:r>
    </w:p>
    <w:p w:rsidR="00F06153" w:rsidRDefault="00F06153" w:rsidP="0020712D">
      <w:pPr>
        <w:pStyle w:val="Sd"/>
        <w:keepNext w:val="0"/>
      </w:pPr>
      <w:r w:rsidRPr="00F613C6">
        <w:t>периодической отчетности по пок</w:t>
      </w:r>
      <w:r>
        <w:t>азателям и информации в области</w:t>
      </w:r>
    </w:p>
    <w:p w:rsidR="00F06153" w:rsidRPr="00F613C6" w:rsidRDefault="00F06153" w:rsidP="0020712D">
      <w:pPr>
        <w:pStyle w:val="Sd"/>
        <w:keepNext w:val="0"/>
        <w:spacing w:after="60"/>
      </w:pPr>
      <w:r w:rsidRPr="00F613C6">
        <w:t>ПБиОТ при участии ОГ</w:t>
      </w:r>
      <w:r>
        <w:t xml:space="preserve"> «Прочие» и ДИСУПБОТиЭ</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44"/>
        <w:gridCol w:w="1853"/>
        <w:gridCol w:w="2645"/>
        <w:gridCol w:w="4930"/>
      </w:tblGrid>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ОПЕРАЦИЯ</w:t>
            </w:r>
            <w:r w:rsidRPr="00EA05D7">
              <w:rPr>
                <w:rFonts w:ascii="Arial" w:hAnsi="Arial" w:cs="Arial"/>
                <w:b/>
                <w:bCs/>
                <w:caps/>
                <w:sz w:val="16"/>
                <w:szCs w:val="20"/>
                <w:u w:color="000000"/>
              </w:rPr>
              <w:br/>
              <w:t>(ФУНКЦИЯ)</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ОТВЕТСТВЕННЫЙ Исполнитель. Срок исполнения</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МЕТОД И ДОКУМЕНТИРОВАНИЕ</w:t>
            </w:r>
          </w:p>
        </w:tc>
      </w:tr>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1</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2</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3</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4</w:t>
            </w:r>
          </w:p>
        </w:tc>
      </w:tr>
      <w:tr w:rsidR="00F06153" w:rsidRPr="00F613C6" w:rsidTr="00705831">
        <w:trPr>
          <w:trHeight w:val="20"/>
        </w:trPr>
        <w:tc>
          <w:tcPr>
            <w:tcW w:w="273" w:type="pct"/>
            <w:tcBorders>
              <w:top w:val="single" w:sz="12" w:space="0" w:color="auto"/>
              <w:bottom w:val="single" w:sz="12" w:space="0" w:color="auto"/>
            </w:tcBorders>
            <w:shd w:val="clear" w:color="FFFFFF" w:fill="FFFFFF"/>
          </w:tcPr>
          <w:p w:rsidR="00F06153" w:rsidRPr="00D64BBC" w:rsidRDefault="00F06153" w:rsidP="00F06153">
            <w:pPr>
              <w:rPr>
                <w:sz w:val="20"/>
                <w:szCs w:val="20"/>
                <w:lang w:val="en-US"/>
              </w:rPr>
            </w:pPr>
            <w:r w:rsidRPr="00D64BBC">
              <w:rPr>
                <w:sz w:val="20"/>
                <w:szCs w:val="20"/>
                <w:lang w:val="en-US"/>
              </w:rPr>
              <w:t>1</w:t>
            </w:r>
          </w:p>
        </w:tc>
        <w:tc>
          <w:tcPr>
            <w:tcW w:w="929" w:type="pct"/>
            <w:tcBorders>
              <w:top w:val="single" w:sz="12" w:space="0" w:color="auto"/>
              <w:bottom w:val="single" w:sz="12" w:space="0" w:color="auto"/>
            </w:tcBorders>
            <w:shd w:val="clear" w:color="FFFFFF" w:fill="FFFFFF"/>
          </w:tcPr>
          <w:p w:rsidR="00F06153" w:rsidRPr="00D64BBC" w:rsidRDefault="00F06153" w:rsidP="00F06153">
            <w:pPr>
              <w:rPr>
                <w:b/>
                <w:sz w:val="20"/>
                <w:szCs w:val="20"/>
              </w:rPr>
            </w:pPr>
            <w:r w:rsidRPr="00D64BBC">
              <w:rPr>
                <w:b/>
                <w:sz w:val="20"/>
                <w:szCs w:val="20"/>
              </w:rPr>
              <w:t>Предоставление РД ОГ</w:t>
            </w:r>
            <w:r>
              <w:rPr>
                <w:b/>
                <w:sz w:val="20"/>
                <w:szCs w:val="20"/>
              </w:rPr>
              <w:t xml:space="preserve"> «Прочие» </w:t>
            </w:r>
            <w:r w:rsidRPr="00D64BBC">
              <w:rPr>
                <w:b/>
                <w:sz w:val="20"/>
                <w:szCs w:val="20"/>
              </w:rPr>
              <w:t xml:space="preserve">о назначении в ОГ ответственных </w:t>
            </w:r>
            <w:r>
              <w:rPr>
                <w:b/>
                <w:sz w:val="20"/>
                <w:szCs w:val="20"/>
              </w:rPr>
              <w:t>работников</w:t>
            </w:r>
            <w:r w:rsidRPr="00D64BBC">
              <w:rPr>
                <w:b/>
                <w:sz w:val="20"/>
                <w:szCs w:val="20"/>
              </w:rPr>
              <w:t xml:space="preserve"> в </w:t>
            </w:r>
            <w:r>
              <w:rPr>
                <w:b/>
                <w:sz w:val="20"/>
                <w:szCs w:val="20"/>
              </w:rPr>
              <w:t>ДИСУПБОТиЭ</w:t>
            </w:r>
            <w:r w:rsidRPr="00D64BBC">
              <w:rPr>
                <w:b/>
                <w:sz w:val="20"/>
                <w:szCs w:val="20"/>
              </w:rPr>
              <w:t>.</w:t>
            </w:r>
          </w:p>
        </w:tc>
        <w:tc>
          <w:tcPr>
            <w:tcW w:w="1326" w:type="pct"/>
            <w:tcBorders>
              <w:top w:val="single" w:sz="12" w:space="0" w:color="auto"/>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sidRPr="00D64BBC">
              <w:rPr>
                <w:sz w:val="20"/>
                <w:szCs w:val="20"/>
              </w:rPr>
              <w:t>Руководитель Службы ПБОТОС ОГ</w:t>
            </w:r>
            <w:r>
              <w:rPr>
                <w:sz w:val="20"/>
                <w:szCs w:val="20"/>
              </w:rPr>
              <w:t xml:space="preserve"> «Прочие»</w:t>
            </w:r>
            <w:r w:rsidRPr="00D64BBC">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sz w:val="20"/>
                <w:szCs w:val="20"/>
              </w:rPr>
            </w:pPr>
            <w:r w:rsidRPr="007B0DC9">
              <w:rPr>
                <w:iCs/>
                <w:sz w:val="20"/>
                <w:szCs w:val="20"/>
              </w:rPr>
              <w:t>В течение 3-х рабочих дней с даты утверждения РД ОГ</w:t>
            </w:r>
            <w:r>
              <w:rPr>
                <w:iCs/>
                <w:sz w:val="20"/>
                <w:szCs w:val="20"/>
              </w:rPr>
              <w:t xml:space="preserve"> «Прочие»</w:t>
            </w:r>
            <w:r w:rsidRPr="007B0DC9">
              <w:rPr>
                <w:iCs/>
                <w:sz w:val="20"/>
                <w:szCs w:val="20"/>
              </w:rPr>
              <w:t>.</w:t>
            </w:r>
          </w:p>
        </w:tc>
        <w:tc>
          <w:tcPr>
            <w:tcW w:w="2472" w:type="pct"/>
            <w:tcBorders>
              <w:top w:val="single" w:sz="12" w:space="0" w:color="auto"/>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 xml:space="preserve">РД ОГ </w:t>
            </w:r>
            <w:r>
              <w:rPr>
                <w:sz w:val="20"/>
                <w:szCs w:val="20"/>
              </w:rPr>
              <w:t xml:space="preserve">«Прочие» </w:t>
            </w:r>
            <w:r w:rsidRPr="00D64BBC">
              <w:rPr>
                <w:sz w:val="20"/>
                <w:szCs w:val="20"/>
              </w:rPr>
              <w:t xml:space="preserve">о назначении </w:t>
            </w:r>
            <w:r>
              <w:rPr>
                <w:sz w:val="20"/>
                <w:szCs w:val="20"/>
              </w:rPr>
              <w:t xml:space="preserve">работников ОГ, </w:t>
            </w:r>
            <w:r w:rsidRPr="00D64BBC">
              <w:rPr>
                <w:sz w:val="20"/>
                <w:szCs w:val="20"/>
              </w:rPr>
              <w:t xml:space="preserve">ответственных </w:t>
            </w:r>
            <w:r>
              <w:rPr>
                <w:sz w:val="20"/>
                <w:szCs w:val="20"/>
              </w:rPr>
              <w:t>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w:t>
            </w:r>
            <w:r>
              <w:rPr>
                <w:sz w:val="20"/>
                <w:szCs w:val="20"/>
              </w:rPr>
              <w:t xml:space="preserve"> «Прочие» </w:t>
            </w:r>
            <w:r w:rsidRPr="00D64BBC">
              <w:rPr>
                <w:sz w:val="20"/>
                <w:szCs w:val="20"/>
              </w:rPr>
              <w:t xml:space="preserve">(включая управляемые ОГ). </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b/>
                <w:i/>
                <w:sz w:val="20"/>
                <w:szCs w:val="20"/>
                <w:u w:val="single"/>
              </w:rPr>
            </w:pPr>
            <w:r w:rsidRPr="00D64BBC">
              <w:rPr>
                <w:sz w:val="20"/>
                <w:szCs w:val="20"/>
              </w:rPr>
              <w:t>Электронное сообщение</w:t>
            </w:r>
            <w:r>
              <w:rPr>
                <w:sz w:val="20"/>
                <w:szCs w:val="20"/>
              </w:rPr>
              <w:t xml:space="preserve"> в ДИСУПБОТиЭ</w:t>
            </w:r>
            <w:r w:rsidRPr="00D64BBC">
              <w:rPr>
                <w:sz w:val="20"/>
                <w:szCs w:val="20"/>
              </w:rPr>
              <w:t>, с прикрепленным в сканированном виде РД ОГ</w:t>
            </w:r>
            <w:r>
              <w:rPr>
                <w:sz w:val="20"/>
                <w:szCs w:val="20"/>
              </w:rPr>
              <w:t xml:space="preserve"> «Прочие»</w:t>
            </w:r>
            <w:r w:rsidRPr="00D64BBC">
              <w:rPr>
                <w:sz w:val="20"/>
                <w:szCs w:val="20"/>
              </w:rPr>
              <w:t xml:space="preserve"> о назначении ответственных работников по сбору данных и заполнению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Требования:</w:t>
            </w:r>
          </w:p>
          <w:p w:rsidR="00F06153" w:rsidRPr="00D64BBC" w:rsidRDefault="00F06153" w:rsidP="00F06153">
            <w:pPr>
              <w:tabs>
                <w:tab w:val="left" w:pos="539"/>
              </w:tabs>
              <w:rPr>
                <w:b/>
                <w:i/>
                <w:sz w:val="20"/>
                <w:szCs w:val="20"/>
                <w:u w:val="single"/>
              </w:rPr>
            </w:pPr>
            <w:r w:rsidRPr="003E6A56">
              <w:rPr>
                <w:sz w:val="20"/>
                <w:szCs w:val="20"/>
              </w:rPr>
              <w:t xml:space="preserve">РД ОГ </w:t>
            </w:r>
            <w:r>
              <w:rPr>
                <w:sz w:val="20"/>
                <w:szCs w:val="20"/>
              </w:rPr>
              <w:t xml:space="preserve">«Прочие» </w:t>
            </w:r>
            <w:r w:rsidRPr="003E6A56">
              <w:rPr>
                <w:sz w:val="20"/>
                <w:szCs w:val="20"/>
              </w:rPr>
              <w:t xml:space="preserve">с контактной информацией об ответственных работниках направляется согласно </w:t>
            </w:r>
            <w:r>
              <w:rPr>
                <w:sz w:val="20"/>
                <w:szCs w:val="20"/>
              </w:rPr>
              <w:t xml:space="preserve">требований </w:t>
            </w:r>
            <w:r w:rsidRPr="003E6A56">
              <w:rPr>
                <w:sz w:val="20"/>
                <w:szCs w:val="20"/>
              </w:rPr>
              <w:t>подраздела 3.1.</w:t>
            </w:r>
          </w:p>
        </w:tc>
      </w:tr>
      <w:tr w:rsidR="006459FF" w:rsidRPr="00F613C6" w:rsidTr="00705831">
        <w:trPr>
          <w:trHeight w:val="20"/>
        </w:trPr>
        <w:tc>
          <w:tcPr>
            <w:tcW w:w="5000" w:type="pct"/>
            <w:gridSpan w:val="4"/>
            <w:tcBorders>
              <w:top w:val="single" w:sz="12" w:space="0" w:color="auto"/>
              <w:bottom w:val="single" w:sz="12" w:space="0" w:color="auto"/>
            </w:tcBorders>
            <w:shd w:val="clear" w:color="FFFFFF" w:fill="FFD200"/>
          </w:tcPr>
          <w:p w:rsidR="006459FF" w:rsidRPr="00705831" w:rsidRDefault="006459FF" w:rsidP="00705831">
            <w:pPr>
              <w:spacing w:before="20" w:after="20"/>
              <w:jc w:val="center"/>
              <w:rPr>
                <w:b/>
                <w:i/>
                <w:sz w:val="14"/>
                <w:szCs w:val="14"/>
                <w:u w:val="single"/>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D64BBC" w:rsidRDefault="00F06153" w:rsidP="00705831">
            <w:pPr>
              <w:widowControl w:val="0"/>
              <w:rPr>
                <w:sz w:val="20"/>
                <w:szCs w:val="20"/>
                <w:lang w:val="en-US"/>
              </w:rPr>
            </w:pPr>
            <w:r w:rsidRPr="00D64BBC">
              <w:rPr>
                <w:sz w:val="20"/>
                <w:szCs w:val="20"/>
                <w:lang w:val="en-US"/>
              </w:rPr>
              <w:t>2</w:t>
            </w:r>
          </w:p>
        </w:tc>
        <w:tc>
          <w:tcPr>
            <w:tcW w:w="929" w:type="pct"/>
            <w:tcBorders>
              <w:top w:val="single" w:sz="12" w:space="0" w:color="auto"/>
            </w:tcBorders>
            <w:shd w:val="clear" w:color="FFFFFF" w:fill="FFFFFF"/>
          </w:tcPr>
          <w:p w:rsidR="00F06153" w:rsidRPr="00D64BBC" w:rsidRDefault="00F06153" w:rsidP="00705831">
            <w:pPr>
              <w:widowControl w:val="0"/>
              <w:rPr>
                <w:sz w:val="20"/>
                <w:szCs w:val="20"/>
              </w:rPr>
            </w:pPr>
            <w:r w:rsidRPr="00D64BBC">
              <w:rPr>
                <w:b/>
                <w:sz w:val="20"/>
                <w:szCs w:val="20"/>
              </w:rPr>
              <w:t>Заполнение форм ежемесячной отчетности по показателям и информации в области ПБиОТ (кроме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705831">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ответственный(ые)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w:t>
            </w:r>
            <w:r>
              <w:rPr>
                <w:sz w:val="20"/>
                <w:szCs w:val="20"/>
              </w:rPr>
              <w:t xml:space="preserve"> «Прочие» </w:t>
            </w:r>
            <w:r w:rsidRPr="00D64BBC">
              <w:rPr>
                <w:sz w:val="20"/>
                <w:szCs w:val="20"/>
              </w:rPr>
              <w:t>(включая управляемые ОГ).</w:t>
            </w:r>
          </w:p>
          <w:p w:rsidR="00F06153" w:rsidRPr="007B0DC9" w:rsidRDefault="00F06153" w:rsidP="00705831">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3B0276" w:rsidRDefault="00F06153" w:rsidP="00705831">
            <w:pPr>
              <w:widowControl w:val="0"/>
              <w:overflowPunct w:val="0"/>
              <w:autoSpaceDE w:val="0"/>
              <w:autoSpaceDN w:val="0"/>
              <w:adjustRightInd w:val="0"/>
              <w:textAlignment w:val="baseline"/>
              <w:rPr>
                <w:iCs/>
                <w:sz w:val="20"/>
                <w:szCs w:val="20"/>
              </w:rPr>
            </w:pPr>
            <w:r w:rsidRPr="007B0DC9">
              <w:rPr>
                <w:iCs/>
                <w:sz w:val="20"/>
                <w:szCs w:val="20"/>
              </w:rPr>
              <w:t xml:space="preserve">Ежемесячно до </w:t>
            </w:r>
            <w:r>
              <w:rPr>
                <w:iCs/>
                <w:sz w:val="20"/>
                <w:szCs w:val="20"/>
              </w:rPr>
              <w:t>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3-х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705831">
            <w:pPr>
              <w:widowControl w:val="0"/>
              <w:rPr>
                <w:b/>
                <w:i/>
                <w:sz w:val="20"/>
                <w:szCs w:val="20"/>
                <w:u w:val="single"/>
              </w:rPr>
            </w:pPr>
            <w:r w:rsidRPr="00D64BBC">
              <w:rPr>
                <w:b/>
                <w:i/>
                <w:sz w:val="20"/>
                <w:szCs w:val="20"/>
                <w:u w:val="single"/>
              </w:rPr>
              <w:t>Входящие:</w:t>
            </w:r>
          </w:p>
          <w:p w:rsidR="00F06153" w:rsidRPr="00D64BBC" w:rsidRDefault="00F06153" w:rsidP="00705831">
            <w:pPr>
              <w:widowControl w:val="0"/>
              <w:rPr>
                <w:sz w:val="20"/>
                <w:szCs w:val="20"/>
              </w:rPr>
            </w:pPr>
            <w:r w:rsidRPr="00D64BBC">
              <w:rPr>
                <w:sz w:val="20"/>
                <w:szCs w:val="20"/>
              </w:rPr>
              <w:t>Отчетные показатели и информация в области ПБиОТ по ОГ</w:t>
            </w:r>
            <w:r>
              <w:rPr>
                <w:sz w:val="20"/>
                <w:szCs w:val="20"/>
              </w:rPr>
              <w:t xml:space="preserve"> «Прочие»</w:t>
            </w:r>
            <w:r w:rsidRPr="00D64BBC">
              <w:rPr>
                <w:sz w:val="20"/>
                <w:szCs w:val="20"/>
              </w:rPr>
              <w:t>, включая управляемые ОГ, и по подрядной(ым) организации(ям).</w:t>
            </w:r>
          </w:p>
          <w:p w:rsidR="00F06153" w:rsidRPr="00D64BBC" w:rsidRDefault="00F06153" w:rsidP="00705831">
            <w:pPr>
              <w:widowControl w:val="0"/>
              <w:rPr>
                <w:b/>
                <w:i/>
                <w:sz w:val="20"/>
                <w:szCs w:val="20"/>
                <w:u w:val="single"/>
              </w:rPr>
            </w:pPr>
            <w:r w:rsidRPr="00D64BBC">
              <w:rPr>
                <w:b/>
                <w:i/>
                <w:sz w:val="20"/>
                <w:szCs w:val="20"/>
                <w:u w:val="single"/>
              </w:rPr>
              <w:t>Продукт:</w:t>
            </w:r>
          </w:p>
          <w:p w:rsidR="00F06153" w:rsidRPr="00D64BBC" w:rsidRDefault="00F06153" w:rsidP="00705831">
            <w:pPr>
              <w:widowControl w:val="0"/>
              <w:rPr>
                <w:b/>
                <w:i/>
                <w:sz w:val="20"/>
                <w:szCs w:val="20"/>
                <w:u w:val="single"/>
              </w:rPr>
            </w:pPr>
            <w:r w:rsidRPr="00D64BBC">
              <w:rPr>
                <w:sz w:val="20"/>
                <w:szCs w:val="20"/>
              </w:rPr>
              <w:t>Ежемесячная периодическая отчетность по показателям и информации в области ПБиОТ по ОГ</w:t>
            </w:r>
            <w:r>
              <w:rPr>
                <w:sz w:val="20"/>
                <w:szCs w:val="20"/>
              </w:rPr>
              <w:t xml:space="preserve"> «Прочие» </w:t>
            </w:r>
            <w:r w:rsidRPr="00D64BBC">
              <w:rPr>
                <w:sz w:val="20"/>
                <w:szCs w:val="20"/>
              </w:rPr>
              <w:t>(включая управляемое(ые) ОГ) и по подрядной(ым) организации(ям).</w:t>
            </w:r>
          </w:p>
          <w:p w:rsidR="00F06153" w:rsidRPr="00D64BBC" w:rsidRDefault="00F06153" w:rsidP="00705831">
            <w:pPr>
              <w:widowControl w:val="0"/>
              <w:rPr>
                <w:b/>
                <w:i/>
                <w:sz w:val="20"/>
                <w:szCs w:val="20"/>
                <w:u w:val="single"/>
              </w:rPr>
            </w:pPr>
            <w:r w:rsidRPr="00D64BBC">
              <w:rPr>
                <w:b/>
                <w:i/>
                <w:sz w:val="20"/>
                <w:szCs w:val="20"/>
                <w:u w:val="single"/>
              </w:rPr>
              <w:t>Требования:</w:t>
            </w:r>
          </w:p>
          <w:p w:rsidR="00F06153" w:rsidRPr="00D64BBC" w:rsidRDefault="00F06153" w:rsidP="00705831">
            <w:pPr>
              <w:pStyle w:val="aff1"/>
              <w:widowControl w:val="0"/>
              <w:numPr>
                <w:ilvl w:val="0"/>
                <w:numId w:val="38"/>
              </w:numPr>
              <w:tabs>
                <w:tab w:val="left" w:pos="539"/>
              </w:tabs>
              <w:spacing w:before="120"/>
              <w:ind w:left="538" w:hanging="357"/>
              <w:rPr>
                <w:sz w:val="20"/>
                <w:szCs w:val="20"/>
              </w:rPr>
            </w:pPr>
            <w:r w:rsidRPr="00D64BBC">
              <w:rPr>
                <w:sz w:val="20"/>
                <w:szCs w:val="20"/>
              </w:rPr>
              <w:t>Заполня</w:t>
            </w:r>
            <w:r>
              <w:rPr>
                <w:sz w:val="20"/>
                <w:szCs w:val="20"/>
              </w:rPr>
              <w:t>ются</w:t>
            </w:r>
            <w:r w:rsidRPr="00D64BBC">
              <w:rPr>
                <w:sz w:val="20"/>
                <w:szCs w:val="20"/>
              </w:rPr>
              <w:t xml:space="preserve"> ячейки, которые не имеют цветной заливки и в которых указан «0» или «0,00» (см. </w:t>
            </w:r>
            <w:r w:rsidRPr="007B0718">
              <w:rPr>
                <w:sz w:val="20"/>
                <w:szCs w:val="20"/>
              </w:rPr>
              <w:t>рис</w:t>
            </w:r>
            <w:r>
              <w:rPr>
                <w:sz w:val="20"/>
                <w:szCs w:val="20"/>
              </w:rPr>
              <w:t xml:space="preserve">унок </w:t>
            </w:r>
            <w:r w:rsidR="009F18B9">
              <w:rPr>
                <w:sz w:val="20"/>
                <w:szCs w:val="20"/>
              </w:rPr>
              <w:t>5).</w:t>
            </w:r>
          </w:p>
          <w:p w:rsidR="00F06153" w:rsidRPr="00D64BBC" w:rsidRDefault="00F06153" w:rsidP="00705831">
            <w:pPr>
              <w:pStyle w:val="aff1"/>
              <w:widowControl w:val="0"/>
              <w:numPr>
                <w:ilvl w:val="0"/>
                <w:numId w:val="38"/>
              </w:numPr>
              <w:tabs>
                <w:tab w:val="left" w:pos="539"/>
              </w:tabs>
              <w:spacing w:before="120"/>
              <w:ind w:left="538" w:hanging="357"/>
              <w:rPr>
                <w:rFonts w:cs="Arial"/>
                <w:b/>
                <w:bCs/>
                <w:i/>
                <w:iCs/>
                <w:caps/>
                <w:kern w:val="32"/>
                <w:sz w:val="20"/>
                <w:szCs w:val="20"/>
              </w:rPr>
            </w:pPr>
            <w:r w:rsidRPr="00D64BBC">
              <w:rPr>
                <w:sz w:val="20"/>
                <w:szCs w:val="20"/>
              </w:rPr>
              <w:t>Показатели и информаци</w:t>
            </w:r>
            <w:r>
              <w:rPr>
                <w:sz w:val="20"/>
                <w:szCs w:val="20"/>
              </w:rPr>
              <w:t>я</w:t>
            </w:r>
            <w:r w:rsidRPr="00D64BBC">
              <w:rPr>
                <w:sz w:val="20"/>
                <w:szCs w:val="20"/>
              </w:rPr>
              <w:t xml:space="preserve"> внос</w:t>
            </w:r>
            <w:r>
              <w:rPr>
                <w:sz w:val="20"/>
                <w:szCs w:val="20"/>
              </w:rPr>
              <w:t>ятся</w:t>
            </w:r>
            <w:r w:rsidRPr="00D64BBC">
              <w:rPr>
                <w:sz w:val="20"/>
                <w:szCs w:val="20"/>
              </w:rPr>
              <w:t xml:space="preserve"> в таблицы </w:t>
            </w:r>
            <w:hyperlink w:anchor="_ПРИЛОЖЕНИЯ" w:history="1">
              <w:r w:rsidRPr="00D64BBC">
                <w:rPr>
                  <w:rStyle w:val="af"/>
                  <w:sz w:val="20"/>
                  <w:szCs w:val="20"/>
                </w:rPr>
                <w:t>Приложения 1</w:t>
              </w:r>
              <w:r>
                <w:rPr>
                  <w:rStyle w:val="af"/>
                  <w:sz w:val="20"/>
                  <w:szCs w:val="20"/>
                  <w:u w:val="none"/>
                </w:rPr>
                <w:t xml:space="preserve"> </w:t>
              </w:r>
              <w:r>
                <w:rPr>
                  <w:rStyle w:val="af"/>
                  <w:color w:val="auto"/>
                  <w:sz w:val="20"/>
                  <w:szCs w:val="20"/>
                  <w:u w:val="none"/>
                </w:rPr>
                <w:t>и</w:t>
              </w:r>
              <w:r w:rsidRPr="00D64BBC">
                <w:rPr>
                  <w:rStyle w:val="af"/>
                  <w:sz w:val="20"/>
                  <w:szCs w:val="20"/>
                </w:rPr>
                <w:t xml:space="preserve"> Приложения 11</w:t>
              </w:r>
              <w:r w:rsidRPr="00D64BBC">
                <w:rPr>
                  <w:rStyle w:val="af"/>
                  <w:sz w:val="20"/>
                  <w:szCs w:val="20"/>
                  <w:u w:val="none"/>
                </w:rPr>
                <w:t xml:space="preserve"> </w:t>
              </w:r>
            </w:hyperlink>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r w:rsidRPr="00D64BBC">
              <w:rPr>
                <w:color w:val="0000CC"/>
                <w:sz w:val="20"/>
                <w:szCs w:val="20"/>
              </w:rPr>
              <w:t xml:space="preserve"> </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3</w:t>
            </w:r>
          </w:p>
        </w:tc>
        <w:tc>
          <w:tcPr>
            <w:tcW w:w="929" w:type="pct"/>
            <w:shd w:val="clear" w:color="FFFFFF" w:fill="FFFFFF"/>
          </w:tcPr>
          <w:p w:rsidR="00F06153" w:rsidRPr="00D64BBC" w:rsidRDefault="00F06153" w:rsidP="00F06153">
            <w:pPr>
              <w:rPr>
                <w:b/>
                <w:sz w:val="20"/>
                <w:szCs w:val="20"/>
              </w:rPr>
            </w:pPr>
            <w:r w:rsidRPr="00D64BBC">
              <w:rPr>
                <w:b/>
                <w:sz w:val="20"/>
                <w:szCs w:val="20"/>
              </w:rPr>
              <w:t>Заполнение форм ежеквартальных и полугодовых</w:t>
            </w:r>
            <w:r>
              <w:rPr>
                <w:b/>
                <w:sz w:val="20"/>
                <w:szCs w:val="20"/>
              </w:rPr>
              <w:t>, ежегодных</w:t>
            </w:r>
            <w:r w:rsidRPr="00D64BBC">
              <w:rPr>
                <w:b/>
                <w:sz w:val="20"/>
                <w:szCs w:val="20"/>
              </w:rPr>
              <w:t xml:space="preserve"> отчетностей по показателям и информации в области ПБиОТ (кроме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r w:rsidR="009F18B9">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и каждые полгода до </w:t>
            </w:r>
            <w:r>
              <w:rPr>
                <w:iCs/>
                <w:sz w:val="20"/>
                <w:szCs w:val="20"/>
              </w:rPr>
              <w:t>10</w:t>
            </w:r>
            <w:r w:rsidRPr="007B0DC9">
              <w:rPr>
                <w:iCs/>
                <w:sz w:val="20"/>
                <w:szCs w:val="20"/>
              </w:rPr>
              <w:t xml:space="preserve"> числа месяца, следующего за отчетным кварталом, полугодием (в январе месяце по истечении 5-ти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Отчетные ежеквартальные, полугодовые</w:t>
            </w:r>
            <w:r>
              <w:rPr>
                <w:sz w:val="20"/>
                <w:szCs w:val="20"/>
              </w:rPr>
              <w:t>, годовые</w:t>
            </w:r>
            <w:r w:rsidRPr="00D64BBC">
              <w:rPr>
                <w:sz w:val="20"/>
                <w:szCs w:val="20"/>
              </w:rPr>
              <w:t xml:space="preserve"> показатели</w:t>
            </w:r>
            <w:r w:rsidRPr="00D64BBC">
              <w:rPr>
                <w:b/>
                <w:sz w:val="20"/>
                <w:szCs w:val="20"/>
              </w:rPr>
              <w:t xml:space="preserve"> </w:t>
            </w:r>
            <w:r w:rsidRPr="00D64BBC">
              <w:rPr>
                <w:sz w:val="20"/>
                <w:szCs w:val="20"/>
              </w:rPr>
              <w:t>и информация в области ПБиОТ по ОГ</w:t>
            </w:r>
            <w:r>
              <w:rPr>
                <w:sz w:val="20"/>
                <w:szCs w:val="20"/>
              </w:rPr>
              <w:t xml:space="preserve"> «Прочие»</w:t>
            </w:r>
            <w:r w:rsidRPr="00D64BBC">
              <w:rPr>
                <w:sz w:val="20"/>
                <w:szCs w:val="20"/>
              </w:rPr>
              <w:t>, включая все управляемые ОГ, и по подрядной(ым) организации(ям).</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Ежеквартальная, полугодовая и ежегодная отчетности по показателям и информации в области ПБиОТ </w:t>
            </w:r>
            <w:r w:rsidRPr="00D64BBC">
              <w:rPr>
                <w:sz w:val="20"/>
                <w:szCs w:val="20"/>
              </w:rPr>
              <w:t>по ОГ</w:t>
            </w:r>
            <w:r>
              <w:rPr>
                <w:sz w:val="20"/>
                <w:szCs w:val="20"/>
              </w:rPr>
              <w:t xml:space="preserve"> «Прочие»</w:t>
            </w:r>
            <w:r w:rsidRPr="00C21BC5">
              <w:rPr>
                <w:sz w:val="20"/>
                <w:szCs w:val="20"/>
              </w:rPr>
              <w:t>, включая все управляемые ОГ, и по подрядной(ым)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6"/>
              </w:numPr>
              <w:tabs>
                <w:tab w:val="left" w:pos="539"/>
              </w:tabs>
              <w:spacing w:before="120"/>
              <w:ind w:left="538" w:hanging="357"/>
              <w:rPr>
                <w:sz w:val="20"/>
                <w:szCs w:val="20"/>
              </w:rPr>
            </w:pPr>
            <w:r w:rsidRPr="00D64BBC">
              <w:rPr>
                <w:sz w:val="20"/>
                <w:szCs w:val="20"/>
              </w:rPr>
              <w:t>Заполня</w:t>
            </w:r>
            <w:r>
              <w:rPr>
                <w:sz w:val="20"/>
                <w:szCs w:val="20"/>
              </w:rPr>
              <w:t>ю</w:t>
            </w:r>
            <w:r w:rsidRPr="00D64BBC">
              <w:rPr>
                <w:sz w:val="20"/>
                <w:szCs w:val="20"/>
              </w:rPr>
              <w:t>т</w:t>
            </w:r>
            <w:r>
              <w:rPr>
                <w:sz w:val="20"/>
                <w:szCs w:val="20"/>
              </w:rPr>
              <w:t>ся</w:t>
            </w:r>
            <w:r w:rsidRPr="00D64BBC">
              <w:rPr>
                <w:sz w:val="20"/>
                <w:szCs w:val="20"/>
              </w:rPr>
              <w:t xml:space="preserve"> строки, которые не имеют цветной заливки для заполнения и, в которых не указан «0» или «0,00»</w:t>
            </w:r>
            <w:r w:rsidRPr="00D64BBC">
              <w:rPr>
                <w:snapToGrid w:val="0"/>
                <w:sz w:val="20"/>
                <w:szCs w:val="20"/>
              </w:rPr>
              <w:t>.</w:t>
            </w:r>
            <w:r w:rsidRPr="00D64BBC">
              <w:rPr>
                <w:sz w:val="20"/>
                <w:szCs w:val="20"/>
              </w:rPr>
              <w:t xml:space="preserve"> </w:t>
            </w:r>
          </w:p>
          <w:p w:rsidR="00F06153" w:rsidRPr="00D64BBC" w:rsidRDefault="00F06153" w:rsidP="00705831">
            <w:pPr>
              <w:pStyle w:val="aff1"/>
              <w:numPr>
                <w:ilvl w:val="0"/>
                <w:numId w:val="36"/>
              </w:numPr>
              <w:tabs>
                <w:tab w:val="left" w:pos="539"/>
              </w:tabs>
              <w:spacing w:before="120"/>
              <w:ind w:left="538" w:hanging="357"/>
              <w:rPr>
                <w:sz w:val="20"/>
                <w:szCs w:val="20"/>
              </w:rPr>
            </w:pPr>
            <w:r>
              <w:rPr>
                <w:sz w:val="20"/>
                <w:szCs w:val="20"/>
              </w:rPr>
              <w:t>П</w:t>
            </w:r>
            <w:r w:rsidRPr="00D64BBC">
              <w:rPr>
                <w:sz w:val="20"/>
                <w:szCs w:val="20"/>
              </w:rPr>
              <w:t>оказател</w:t>
            </w:r>
            <w:r>
              <w:rPr>
                <w:sz w:val="20"/>
                <w:szCs w:val="20"/>
              </w:rPr>
              <w:t>и и информация</w:t>
            </w:r>
            <w:r w:rsidRPr="00D64BBC">
              <w:rPr>
                <w:sz w:val="20"/>
                <w:szCs w:val="20"/>
              </w:rPr>
              <w:t xml:space="preserve">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Приложений 1</w:t>
              </w:r>
            </w:hyperlink>
            <w:r>
              <w:rPr>
                <w:sz w:val="20"/>
                <w:szCs w:val="20"/>
              </w:rPr>
              <w:t xml:space="preserve"> 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4</w:t>
            </w:r>
          </w:p>
        </w:tc>
        <w:tc>
          <w:tcPr>
            <w:tcW w:w="929" w:type="pct"/>
            <w:shd w:val="clear" w:color="FFFFFF" w:fill="FFFFFF"/>
          </w:tcPr>
          <w:p w:rsidR="00F06153" w:rsidRPr="00D64BBC" w:rsidRDefault="00F06153" w:rsidP="00F06153">
            <w:pPr>
              <w:rPr>
                <w:sz w:val="20"/>
                <w:szCs w:val="20"/>
              </w:rPr>
            </w:pPr>
            <w:r w:rsidRPr="00D64BBC">
              <w:rPr>
                <w:b/>
                <w:sz w:val="20"/>
                <w:szCs w:val="20"/>
              </w:rPr>
              <w:t xml:space="preserve">Передача в </w:t>
            </w:r>
            <w:r>
              <w:rPr>
                <w:b/>
                <w:sz w:val="20"/>
                <w:szCs w:val="20"/>
              </w:rPr>
              <w:t>ДИСУПБОТиЭ</w:t>
            </w:r>
            <w:r w:rsidRPr="00D64BBC">
              <w:rPr>
                <w:b/>
                <w:sz w:val="20"/>
                <w:szCs w:val="20"/>
              </w:rPr>
              <w:t xml:space="preserve"> ежемесячных, ежеквартальных, полугодовых и ежегодных отчетностей по показателям и информации в области ПБиОТ (кроме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сбору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r>
              <w:rPr>
                <w:sz w:val="20"/>
                <w:szCs w:val="20"/>
              </w:rPr>
              <w:t>.</w:t>
            </w:r>
          </w:p>
          <w:p w:rsidR="00F06153" w:rsidRPr="007B0DC9" w:rsidRDefault="00F06153" w:rsidP="00F06153">
            <w:pPr>
              <w:rPr>
                <w:b/>
                <w:i/>
                <w:iCs/>
                <w:sz w:val="20"/>
                <w:szCs w:val="20"/>
                <w:u w:val="single"/>
              </w:rPr>
            </w:pPr>
            <w:r w:rsidRPr="007B0DC9">
              <w:rPr>
                <w:b/>
                <w:i/>
                <w:iCs/>
                <w:sz w:val="20"/>
                <w:szCs w:val="20"/>
                <w:u w:val="single"/>
              </w:rPr>
              <w:t xml:space="preserve">Срок: </w:t>
            </w:r>
          </w:p>
          <w:p w:rsidR="00F06153" w:rsidRPr="007B0DC9" w:rsidRDefault="00F06153" w:rsidP="00F06153">
            <w:pPr>
              <w:rPr>
                <w:sz w:val="20"/>
                <w:szCs w:val="20"/>
              </w:rPr>
            </w:pPr>
            <w:r w:rsidRPr="007B0DC9">
              <w:rPr>
                <w:iCs/>
                <w:sz w:val="20"/>
                <w:szCs w:val="20"/>
              </w:rPr>
              <w:t xml:space="preserve">Ежемесячно, ежеквартально, каждые полгода и ежегодно до </w:t>
            </w:r>
            <w:r>
              <w:rPr>
                <w:iCs/>
                <w:sz w:val="20"/>
                <w:szCs w:val="20"/>
              </w:rPr>
              <w:t>15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6-ти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pStyle w:val="aff1"/>
              <w:numPr>
                <w:ilvl w:val="0"/>
                <w:numId w:val="35"/>
              </w:numPr>
              <w:tabs>
                <w:tab w:val="left" w:pos="539"/>
              </w:tabs>
              <w:spacing w:before="120"/>
              <w:ind w:left="538" w:hanging="357"/>
              <w:rPr>
                <w:sz w:val="20"/>
                <w:szCs w:val="20"/>
              </w:rPr>
            </w:pPr>
            <w:r w:rsidRPr="00D64BBC">
              <w:rPr>
                <w:sz w:val="20"/>
                <w:szCs w:val="20"/>
              </w:rPr>
              <w:t xml:space="preserve">Ежемесячная периодическая отчетность по показателям и информации в области ПБиОТ по ОГ </w:t>
            </w:r>
            <w:r>
              <w:rPr>
                <w:sz w:val="20"/>
                <w:szCs w:val="20"/>
              </w:rPr>
              <w:t xml:space="preserve">«Прочие» </w:t>
            </w:r>
            <w:r w:rsidRPr="00D64BBC">
              <w:rPr>
                <w:sz w:val="20"/>
                <w:szCs w:val="20"/>
              </w:rPr>
              <w:t>(включая управляемое(ые) ОГ) и по подрядной(ым) организации(ям).</w:t>
            </w:r>
          </w:p>
          <w:p w:rsidR="00F06153" w:rsidRPr="00C21BC5" w:rsidRDefault="00F06153" w:rsidP="00F06153">
            <w:pPr>
              <w:pStyle w:val="aff1"/>
              <w:numPr>
                <w:ilvl w:val="0"/>
                <w:numId w:val="35"/>
              </w:numPr>
              <w:tabs>
                <w:tab w:val="left" w:pos="539"/>
              </w:tabs>
              <w:spacing w:before="120"/>
              <w:ind w:left="538" w:hanging="357"/>
              <w:rPr>
                <w:b/>
                <w:i/>
                <w:sz w:val="20"/>
                <w:szCs w:val="20"/>
                <w:u w:val="single"/>
              </w:rPr>
            </w:pPr>
            <w:r w:rsidRPr="00C21BC5">
              <w:rPr>
                <w:sz w:val="20"/>
                <w:szCs w:val="20"/>
              </w:rPr>
              <w:t>Ежеквартальная, полугодовая и ежегодная отчетности по показателям и информации в области ПБиОТ по ОГ «Прочие», включая все управляемые ОГ, и по подрядной(ым) организации(ям).</w:t>
            </w:r>
          </w:p>
          <w:p w:rsidR="00F06153" w:rsidRDefault="00F06153" w:rsidP="00F06153">
            <w:pPr>
              <w:rPr>
                <w:b/>
                <w:i/>
                <w:sz w:val="20"/>
                <w:szCs w:val="20"/>
                <w:u w:val="single"/>
              </w:rPr>
            </w:pPr>
            <w:r w:rsidRPr="00C21BC5">
              <w:rPr>
                <w:b/>
                <w:i/>
                <w:sz w:val="20"/>
                <w:szCs w:val="20"/>
                <w:u w:val="single"/>
              </w:rPr>
              <w:t>Продукт:</w:t>
            </w:r>
          </w:p>
          <w:p w:rsidR="00F06153" w:rsidRPr="00C21BC5" w:rsidRDefault="00F06153" w:rsidP="00F06153">
            <w:pPr>
              <w:rPr>
                <w:b/>
                <w:i/>
                <w:sz w:val="20"/>
                <w:szCs w:val="20"/>
                <w:u w:val="single"/>
              </w:rPr>
            </w:pPr>
            <w:r w:rsidRPr="00C21BC5">
              <w:rPr>
                <w:sz w:val="20"/>
                <w:szCs w:val="20"/>
              </w:rPr>
              <w:t>Переданные ежемесячная, ежеквартальная, полугодовая и ежегодная отчетности по показателям и информации в области ПБиОТ</w:t>
            </w:r>
            <w:r>
              <w:rPr>
                <w:sz w:val="20"/>
                <w:szCs w:val="20"/>
              </w:rPr>
              <w:t xml:space="preserve"> по</w:t>
            </w:r>
            <w:r w:rsidRPr="00176CEC">
              <w:rPr>
                <w:sz w:val="20"/>
                <w:szCs w:val="20"/>
              </w:rPr>
              <w:t xml:space="preserve"> ОГ</w:t>
            </w:r>
            <w:r>
              <w:rPr>
                <w:sz w:val="20"/>
                <w:szCs w:val="20"/>
              </w:rPr>
              <w:t xml:space="preserve"> «Прочие»</w:t>
            </w:r>
            <w:r>
              <w:t xml:space="preserve"> </w:t>
            </w:r>
            <w:r w:rsidRPr="00C21BC5">
              <w:rPr>
                <w:sz w:val="20"/>
                <w:szCs w:val="20"/>
              </w:rPr>
              <w:t>включая управляемое(ые) ОГ, и по подрядной(ым) организации(ям)</w:t>
            </w:r>
            <w:r w:rsidRPr="00176CEC">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4"/>
              </w:numPr>
              <w:tabs>
                <w:tab w:val="left" w:pos="539"/>
              </w:tabs>
              <w:spacing w:before="120"/>
              <w:ind w:left="538" w:hanging="357"/>
              <w:rPr>
                <w:sz w:val="20"/>
                <w:szCs w:val="20"/>
              </w:rPr>
            </w:pPr>
            <w:r w:rsidRPr="00D64BBC">
              <w:rPr>
                <w:sz w:val="20"/>
                <w:szCs w:val="20"/>
              </w:rPr>
              <w:t>Переда</w:t>
            </w:r>
            <w:r>
              <w:rPr>
                <w:sz w:val="20"/>
                <w:szCs w:val="20"/>
              </w:rPr>
              <w:t>ются</w:t>
            </w:r>
            <w:r w:rsidRPr="00D64BBC">
              <w:rPr>
                <w:sz w:val="20"/>
                <w:szCs w:val="20"/>
              </w:rPr>
              <w:t xml:space="preserve"> в </w:t>
            </w:r>
            <w:r>
              <w:rPr>
                <w:sz w:val="20"/>
                <w:szCs w:val="20"/>
              </w:rPr>
              <w:t>ДИСУПБОТиЭ</w:t>
            </w:r>
            <w:r w:rsidRPr="00D64BBC">
              <w:rPr>
                <w:sz w:val="20"/>
                <w:szCs w:val="20"/>
              </w:rPr>
              <w:t xml:space="preserve"> посредством электронной почты.</w:t>
            </w:r>
          </w:p>
          <w:p w:rsidR="00F06153" w:rsidRPr="00D64BBC" w:rsidRDefault="00F06153" w:rsidP="00705831">
            <w:pPr>
              <w:pStyle w:val="aff1"/>
              <w:numPr>
                <w:ilvl w:val="0"/>
                <w:numId w:val="34"/>
              </w:numPr>
              <w:tabs>
                <w:tab w:val="left" w:pos="539"/>
              </w:tabs>
              <w:spacing w:before="120"/>
              <w:ind w:left="538" w:hanging="357"/>
              <w:rPr>
                <w:i/>
                <w:iCs/>
                <w:caps/>
                <w:sz w:val="20"/>
                <w:szCs w:val="20"/>
              </w:rPr>
            </w:pPr>
            <w:r w:rsidRPr="00D64BBC">
              <w:rPr>
                <w:sz w:val="20"/>
                <w:szCs w:val="20"/>
              </w:rPr>
              <w:t>Показатели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D64BBC">
              <w:rPr>
                <w:sz w:val="20"/>
                <w:szCs w:val="20"/>
              </w:rPr>
              <w:t xml:space="preserve"> </w:t>
            </w:r>
            <w:r>
              <w:rPr>
                <w:sz w:val="20"/>
                <w:szCs w:val="20"/>
              </w:rPr>
              <w:t xml:space="preserve">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color w:val="auto"/>
                <w:sz w:val="20"/>
                <w:szCs w:val="20"/>
                <w:u w:val="none"/>
              </w:rPr>
              <w:t>.</w:t>
            </w:r>
          </w:p>
        </w:tc>
      </w:tr>
      <w:tr w:rsidR="00F06153" w:rsidRPr="00F613C6" w:rsidTr="00705831">
        <w:trPr>
          <w:trHeight w:val="20"/>
        </w:trPr>
        <w:tc>
          <w:tcPr>
            <w:tcW w:w="273" w:type="pct"/>
            <w:tcBorders>
              <w:bottom w:val="single" w:sz="12" w:space="0" w:color="auto"/>
            </w:tcBorders>
            <w:shd w:val="clear" w:color="FFFFFF" w:fill="FFFFFF"/>
          </w:tcPr>
          <w:p w:rsidR="00F06153" w:rsidRPr="001C4BAA" w:rsidRDefault="00F06153" w:rsidP="00F06153">
            <w:pPr>
              <w:rPr>
                <w:sz w:val="20"/>
                <w:szCs w:val="20"/>
              </w:rPr>
            </w:pPr>
            <w:r>
              <w:rPr>
                <w:sz w:val="20"/>
                <w:szCs w:val="20"/>
              </w:rPr>
              <w:t>5</w:t>
            </w:r>
          </w:p>
        </w:tc>
        <w:tc>
          <w:tcPr>
            <w:tcW w:w="929" w:type="pct"/>
            <w:tcBorders>
              <w:bottom w:val="single" w:sz="12" w:space="0" w:color="auto"/>
            </w:tcBorders>
            <w:shd w:val="clear" w:color="FFFFFF" w:fill="FFFFFF"/>
          </w:tcPr>
          <w:p w:rsidR="00F06153" w:rsidRPr="00D64BBC" w:rsidRDefault="00F06153" w:rsidP="00F06153">
            <w:pPr>
              <w:rPr>
                <w:b/>
                <w:sz w:val="20"/>
                <w:szCs w:val="20"/>
              </w:rPr>
            </w:pPr>
            <w:r>
              <w:rPr>
                <w:b/>
                <w:sz w:val="20"/>
                <w:szCs w:val="20"/>
              </w:rPr>
              <w:t>Консолидация / свод е</w:t>
            </w:r>
            <w:r w:rsidRPr="00D64BBC">
              <w:rPr>
                <w:b/>
                <w:sz w:val="20"/>
                <w:szCs w:val="20"/>
              </w:rPr>
              <w:t>жемесячн</w:t>
            </w:r>
            <w:r>
              <w:rPr>
                <w:b/>
                <w:sz w:val="20"/>
                <w:szCs w:val="20"/>
              </w:rPr>
              <w:t>ой, ежеквартальной, полугодовой, ежегодной</w:t>
            </w:r>
            <w:r w:rsidRPr="00D64BBC">
              <w:rPr>
                <w:b/>
                <w:sz w:val="20"/>
                <w:szCs w:val="20"/>
              </w:rPr>
              <w:t xml:space="preserve"> отчетности по показателям и информации в области ПБиОТ по Компании (кроме затратных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bCs/>
                <w:sz w:val="20"/>
                <w:szCs w:val="20"/>
              </w:rPr>
            </w:pPr>
            <w:r w:rsidRPr="00D64BBC">
              <w:rPr>
                <w:bCs/>
                <w:sz w:val="20"/>
                <w:szCs w:val="20"/>
              </w:rPr>
              <w:t xml:space="preserve">Работник </w:t>
            </w:r>
            <w:r>
              <w:rPr>
                <w:bCs/>
                <w:sz w:val="20"/>
                <w:szCs w:val="20"/>
              </w:rPr>
              <w:t>ДИСУПБОТиЭ</w:t>
            </w:r>
            <w:r w:rsidRPr="00D64BBC">
              <w:rPr>
                <w:bCs/>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ежеквартально, каждые полгода и ежегодно до </w:t>
            </w:r>
            <w:r>
              <w:rPr>
                <w:iCs/>
                <w:sz w:val="20"/>
                <w:szCs w:val="20"/>
              </w:rPr>
              <w:t>20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w:t>
            </w:r>
            <w:r>
              <w:rPr>
                <w:iCs/>
                <w:sz w:val="20"/>
                <w:szCs w:val="20"/>
              </w:rPr>
              <w:t>10</w:t>
            </w:r>
            <w:r w:rsidRPr="00D64BBC">
              <w:rPr>
                <w:iCs/>
                <w:sz w:val="20"/>
                <w:szCs w:val="20"/>
              </w:rPr>
              <w:t>-х рабочих дней после праздничных и выходных дней).</w:t>
            </w:r>
          </w:p>
        </w:tc>
        <w:tc>
          <w:tcPr>
            <w:tcW w:w="2472" w:type="pct"/>
            <w:tcBorders>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Default="00F06153" w:rsidP="00F06153">
            <w:pPr>
              <w:rPr>
                <w:sz w:val="20"/>
                <w:szCs w:val="20"/>
              </w:rPr>
            </w:pPr>
            <w:r w:rsidRPr="00C21BC5">
              <w:rPr>
                <w:sz w:val="20"/>
                <w:szCs w:val="20"/>
              </w:rPr>
              <w:t>Переданные ежемесячная, ежеквартальная, полугодовая и ежегодная отчетности по показателям и информации в области ПБиОТ по ОГ «Прочие» включая управляемое(ые) ОГ, и п</w:t>
            </w:r>
            <w:r>
              <w:rPr>
                <w:sz w:val="20"/>
                <w:szCs w:val="20"/>
              </w:rPr>
              <w:t>о подрядной(ым) организации(ям)</w:t>
            </w:r>
            <w:r w:rsidRPr="00C21BC5">
              <w:rPr>
                <w:sz w:val="20"/>
                <w:szCs w:val="20"/>
              </w:rPr>
              <w:t>.</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7B0718">
              <w:rPr>
                <w:sz w:val="20"/>
                <w:szCs w:val="20"/>
              </w:rPr>
              <w:t>Свод по</w:t>
            </w:r>
            <w:r w:rsidRPr="007B0718" w:rsidDel="004E559C">
              <w:rPr>
                <w:sz w:val="20"/>
                <w:szCs w:val="20"/>
              </w:rPr>
              <w:t xml:space="preserve"> </w:t>
            </w:r>
            <w:r>
              <w:rPr>
                <w:sz w:val="20"/>
                <w:szCs w:val="20"/>
              </w:rPr>
              <w:t>Компании ежемесячной</w:t>
            </w:r>
            <w:r w:rsidRPr="007B0718">
              <w:rPr>
                <w:sz w:val="20"/>
                <w:szCs w:val="20"/>
              </w:rPr>
              <w:t>, ежеквартальн</w:t>
            </w:r>
            <w:r>
              <w:rPr>
                <w:sz w:val="20"/>
                <w:szCs w:val="20"/>
              </w:rPr>
              <w:t>ой</w:t>
            </w:r>
            <w:r w:rsidRPr="007B0718">
              <w:rPr>
                <w:sz w:val="20"/>
                <w:szCs w:val="20"/>
              </w:rPr>
              <w:t>, пол</w:t>
            </w:r>
            <w:r>
              <w:rPr>
                <w:sz w:val="20"/>
                <w:szCs w:val="20"/>
              </w:rPr>
              <w:t>угодовой и ежегодной отчетности</w:t>
            </w:r>
            <w:r w:rsidRPr="007B0718">
              <w:rPr>
                <w:sz w:val="20"/>
                <w:szCs w:val="20"/>
              </w:rPr>
              <w:t xml:space="preserve"> по показателям и информации в области ПБиОТ</w:t>
            </w:r>
            <w:r>
              <w:rPr>
                <w:sz w:val="20"/>
                <w:szCs w:val="20"/>
              </w:rPr>
              <w:t>,</w:t>
            </w:r>
            <w:r w:rsidRPr="007B0718">
              <w:rPr>
                <w:sz w:val="20"/>
                <w:szCs w:val="20"/>
              </w:rPr>
              <w:t xml:space="preserve"> </w:t>
            </w:r>
            <w:r>
              <w:rPr>
                <w:snapToGrid w:val="0"/>
                <w:sz w:val="20"/>
                <w:szCs w:val="20"/>
              </w:rPr>
              <w:t xml:space="preserve">поступивших от ОГ «Прочие», </w:t>
            </w:r>
            <w:r w:rsidRPr="00C21BC5">
              <w:rPr>
                <w:sz w:val="20"/>
                <w:szCs w:val="20"/>
              </w:rPr>
              <w:t>включая управляемое(ые) ОГ, и п</w:t>
            </w:r>
            <w:r>
              <w:rPr>
                <w:sz w:val="20"/>
                <w:szCs w:val="20"/>
              </w:rPr>
              <w:t>о подрядной(ым)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F06153">
            <w:pPr>
              <w:rPr>
                <w:sz w:val="20"/>
                <w:szCs w:val="20"/>
              </w:rPr>
            </w:pPr>
            <w:r w:rsidRPr="00D64BBC">
              <w:rPr>
                <w:sz w:val="20"/>
                <w:szCs w:val="20"/>
              </w:rPr>
              <w:t>Консолидированные отчетные показатели и информация в области ПБиОТ внос</w:t>
            </w:r>
            <w:r>
              <w:rPr>
                <w:sz w:val="20"/>
                <w:szCs w:val="20"/>
              </w:rPr>
              <w:t>ятся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793634">
              <w:rPr>
                <w:rStyle w:val="af"/>
                <w:color w:val="auto"/>
                <w:sz w:val="20"/>
                <w:szCs w:val="20"/>
                <w:u w:val="none"/>
              </w:rPr>
              <w:t xml:space="preserve"> </w:t>
            </w:r>
            <w:r>
              <w:rPr>
                <w:rStyle w:val="af"/>
                <w:color w:val="auto"/>
                <w:sz w:val="20"/>
                <w:szCs w:val="20"/>
                <w:u w:val="none"/>
              </w:rPr>
              <w:t>и</w:t>
            </w:r>
            <w:r>
              <w:t xml:space="preserve"> </w:t>
            </w:r>
            <w:hyperlink w:anchor="_ПРИЛОЖЕНИЯ" w:history="1">
              <w:r w:rsidRPr="0015345E">
                <w:rPr>
                  <w:rStyle w:val="af"/>
                  <w:sz w:val="20"/>
                  <w:szCs w:val="20"/>
                </w:rPr>
                <w:t>Приложения 11</w:t>
              </w:r>
            </w:hyperlink>
            <w:r w:rsidRPr="0015345E">
              <w:rPr>
                <w:rStyle w:val="af"/>
                <w:color w:val="auto"/>
                <w:sz w:val="16"/>
                <w:szCs w:val="16"/>
                <w:u w:val="none"/>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sidRPr="00793634">
              <w:rPr>
                <w:sz w:val="20"/>
                <w:szCs w:val="20"/>
              </w:rPr>
              <w:t xml:space="preserve"> </w:t>
            </w:r>
          </w:p>
        </w:tc>
      </w:tr>
      <w:tr w:rsidR="00F06153" w:rsidRPr="00F613C6" w:rsidTr="00705831">
        <w:trPr>
          <w:trHeight w:val="20"/>
        </w:trPr>
        <w:tc>
          <w:tcPr>
            <w:tcW w:w="5000" w:type="pct"/>
            <w:gridSpan w:val="4"/>
            <w:tcBorders>
              <w:top w:val="single" w:sz="12" w:space="0" w:color="auto"/>
              <w:bottom w:val="single" w:sz="12" w:space="0" w:color="auto"/>
            </w:tcBorders>
            <w:shd w:val="clear" w:color="FFFFFF" w:fill="FFD200"/>
            <w:vAlign w:val="center"/>
          </w:tcPr>
          <w:p w:rsidR="00F06153" w:rsidRPr="006D50A6" w:rsidRDefault="00F06153" w:rsidP="006D50A6">
            <w:pPr>
              <w:spacing w:before="20" w:after="20"/>
              <w:jc w:val="center"/>
              <w:rPr>
                <w:rFonts w:ascii="Arial" w:hAnsi="Arial" w:cs="Arial"/>
                <w:b/>
                <w:sz w:val="14"/>
                <w:szCs w:val="14"/>
              </w:rPr>
            </w:pPr>
            <w:r w:rsidRPr="006D50A6">
              <w:rPr>
                <w:rFonts w:ascii="Arial" w:hAnsi="Arial" w:cs="Arial"/>
                <w:b/>
                <w:sz w:val="14"/>
                <w:szCs w:val="14"/>
              </w:rPr>
              <w:t>ЗАПОЛНЕНИЕ ФОРМ ЕЖЕКВАРТАЛЬНОЙ ОТЧЕТНОСТИ ПО ЗАТРАТНЫМ ПОКАЗАТЕЛЯМ И ИНФОРМАЦИИ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1C4BAA" w:rsidRDefault="00F06153" w:rsidP="00F06153">
            <w:pPr>
              <w:rPr>
                <w:sz w:val="20"/>
                <w:szCs w:val="20"/>
              </w:rPr>
            </w:pPr>
            <w:r>
              <w:rPr>
                <w:sz w:val="20"/>
                <w:szCs w:val="20"/>
              </w:rPr>
              <w:t>6</w:t>
            </w:r>
          </w:p>
        </w:tc>
        <w:tc>
          <w:tcPr>
            <w:tcW w:w="929" w:type="pct"/>
            <w:tcBorders>
              <w:top w:val="single" w:sz="12" w:space="0" w:color="auto"/>
            </w:tcBorders>
            <w:shd w:val="clear" w:color="FFFFFF" w:fill="FFFFFF"/>
          </w:tcPr>
          <w:p w:rsidR="00F06153" w:rsidRPr="00D64BBC" w:rsidRDefault="00F06153" w:rsidP="00F06153">
            <w:pPr>
              <w:rPr>
                <w:b/>
                <w:sz w:val="20"/>
                <w:szCs w:val="20"/>
              </w:rPr>
            </w:pPr>
            <w:r w:rsidRPr="00D64BBC">
              <w:rPr>
                <w:b/>
                <w:sz w:val="20"/>
                <w:szCs w:val="20"/>
              </w:rPr>
              <w:t>Заполнение форм ежеквартальной отчетности по затратным показателям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ответственный(ые)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009F18B9">
              <w:rPr>
                <w:sz w:val="20"/>
                <w:szCs w:val="20"/>
              </w:rPr>
              <w:t>(включая управляемые ОГ).</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Ежеквартально до 15 числа месяца, следующего за отчетным кварталом (в январе месяце по истечении 5-ти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Ежеквартальные затратные показатели и информация в области ПБиОТ по выполнению Р.11.2 БП ОГ</w:t>
            </w:r>
            <w:r>
              <w:rPr>
                <w:sz w:val="20"/>
                <w:szCs w:val="20"/>
              </w:rPr>
              <w:t xml:space="preserve"> «Прочие»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Свод ежеквартальных затратных показателей и информации в </w:t>
            </w:r>
            <w:r>
              <w:rPr>
                <w:sz w:val="20"/>
                <w:szCs w:val="20"/>
              </w:rPr>
              <w:t>области ПБиОТ, по выполнению Р. </w:t>
            </w:r>
            <w:r w:rsidRPr="00C21BC5">
              <w:rPr>
                <w:sz w:val="20"/>
                <w:szCs w:val="20"/>
              </w:rPr>
              <w:t xml:space="preserve">11.2 БП </w:t>
            </w:r>
            <w:r w:rsidRPr="00D64BBC">
              <w:rPr>
                <w:sz w:val="20"/>
                <w:szCs w:val="20"/>
              </w:rPr>
              <w:t>ОГ</w:t>
            </w:r>
            <w:r>
              <w:rPr>
                <w:sz w:val="20"/>
                <w:szCs w:val="20"/>
              </w:rPr>
              <w:t xml:space="preserve"> «Прочие»,</w:t>
            </w:r>
            <w:r>
              <w:t xml:space="preserve"> </w:t>
            </w:r>
            <w:r w:rsidRPr="0013534F">
              <w:rPr>
                <w:sz w:val="20"/>
                <w:szCs w:val="20"/>
              </w:rPr>
              <w:t>включая управляемое(ые) ОГ (по выполнению Р.11.2 БП ОГ «Прочие»)</w:t>
            </w:r>
            <w:r>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7B0718" w:rsidRDefault="00F06153" w:rsidP="00F06153">
            <w:pPr>
              <w:pStyle w:val="aff1"/>
              <w:numPr>
                <w:ilvl w:val="0"/>
                <w:numId w:val="32"/>
              </w:numPr>
              <w:tabs>
                <w:tab w:val="left" w:pos="539"/>
              </w:tabs>
              <w:spacing w:before="120"/>
              <w:ind w:left="538" w:hanging="357"/>
              <w:rPr>
                <w:sz w:val="20"/>
                <w:szCs w:val="20"/>
              </w:rPr>
            </w:pPr>
            <w:r w:rsidRPr="007B0718">
              <w:rPr>
                <w:sz w:val="20"/>
                <w:szCs w:val="20"/>
              </w:rPr>
              <w:t>Единицы измерения по затратным показателям указываются в тыс.руб. с НДС (разрядность «0,00» тыс.руб.).</w:t>
            </w:r>
          </w:p>
          <w:p w:rsidR="00F06153" w:rsidRPr="00BA69AF" w:rsidRDefault="00F06153" w:rsidP="00F06153">
            <w:pPr>
              <w:pStyle w:val="aff1"/>
              <w:numPr>
                <w:ilvl w:val="0"/>
                <w:numId w:val="33"/>
              </w:numPr>
              <w:tabs>
                <w:tab w:val="left" w:pos="539"/>
              </w:tabs>
              <w:spacing w:before="120"/>
              <w:ind w:left="538" w:hanging="357"/>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7</w:t>
            </w:r>
          </w:p>
        </w:tc>
        <w:tc>
          <w:tcPr>
            <w:tcW w:w="929" w:type="pct"/>
            <w:shd w:val="clear" w:color="FFFFFF" w:fill="FFFFFF"/>
          </w:tcPr>
          <w:p w:rsidR="00F06153" w:rsidRPr="00D64BBC" w:rsidRDefault="00F06153" w:rsidP="00F06153">
            <w:pPr>
              <w:pStyle w:val="af1"/>
              <w:rPr>
                <w:b/>
              </w:rPr>
            </w:pPr>
            <w:r w:rsidRPr="00D64BBC">
              <w:rPr>
                <w:b/>
              </w:rPr>
              <w:t xml:space="preserve">Передача в </w:t>
            </w:r>
            <w:r>
              <w:rPr>
                <w:b/>
              </w:rPr>
              <w:t>ДИСУПБОТиЭ</w:t>
            </w:r>
            <w:r w:rsidRPr="00D64BBC">
              <w:rPr>
                <w:b/>
              </w:rPr>
              <w:t xml:space="preserve"> ежеквартальной отчетности по затратным показателям и информации в области ПБиОТ по выполнению Р.11.2 БП ОГ</w:t>
            </w:r>
            <w:r>
              <w:rPr>
                <w:b/>
              </w:rPr>
              <w:t xml:space="preserve"> «Прочие»</w:t>
            </w:r>
            <w:r w:rsidRPr="00D64BBC">
              <w:rPr>
                <w:b/>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w:t>
            </w:r>
            <w:r>
              <w:rPr>
                <w:sz w:val="20"/>
                <w:szCs w:val="20"/>
              </w:rPr>
              <w:t xml:space="preserve"> «Прочие» </w:t>
            </w:r>
            <w:r w:rsidRPr="00D64BBC">
              <w:rPr>
                <w:sz w:val="20"/>
                <w:szCs w:val="20"/>
              </w:rPr>
              <w:t>(включая управляемые ОГ)</w:t>
            </w:r>
            <w:r>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до </w:t>
            </w:r>
            <w:r>
              <w:rPr>
                <w:iCs/>
                <w:sz w:val="20"/>
                <w:szCs w:val="20"/>
              </w:rPr>
              <w:t>25</w:t>
            </w:r>
            <w:r w:rsidRPr="007B0DC9">
              <w:rPr>
                <w:iCs/>
                <w:sz w:val="20"/>
                <w:szCs w:val="20"/>
              </w:rPr>
              <w:t xml:space="preserve"> числа месяца, следующего за отчетным кварталом (в январе месяце по истечении </w:t>
            </w:r>
            <w:r>
              <w:rPr>
                <w:iCs/>
                <w:sz w:val="20"/>
                <w:szCs w:val="20"/>
              </w:rPr>
              <w:t>15</w:t>
            </w:r>
            <w:r w:rsidRPr="007B0DC9">
              <w:rPr>
                <w:iCs/>
                <w:sz w:val="20"/>
                <w:szCs w:val="20"/>
              </w:rPr>
              <w:t>-</w:t>
            </w:r>
            <w:r>
              <w:rPr>
                <w:iCs/>
                <w:sz w:val="20"/>
                <w:szCs w:val="20"/>
              </w:rPr>
              <w:t>ти</w:t>
            </w:r>
            <w:r w:rsidRPr="007B0DC9">
              <w:rPr>
                <w:iCs/>
                <w:sz w:val="20"/>
                <w:szCs w:val="20"/>
              </w:rPr>
              <w:t xml:space="preserve">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Default="00F06153" w:rsidP="00F06153">
            <w:pPr>
              <w:rPr>
                <w:sz w:val="20"/>
                <w:szCs w:val="20"/>
              </w:rPr>
            </w:pPr>
            <w:r w:rsidRPr="0013534F">
              <w:rPr>
                <w:sz w:val="20"/>
                <w:szCs w:val="20"/>
              </w:rPr>
              <w:t xml:space="preserve">Свод ежеквартальных затратных показателей и информации в </w:t>
            </w:r>
            <w:r>
              <w:rPr>
                <w:sz w:val="20"/>
                <w:szCs w:val="20"/>
              </w:rPr>
              <w:t>области ПБиОТ, по выполнению Р. </w:t>
            </w:r>
            <w:r w:rsidRPr="0013534F">
              <w:rPr>
                <w:sz w:val="20"/>
                <w:szCs w:val="20"/>
              </w:rPr>
              <w:t>11.2 БП ОГ «Прочие», включая управляемое(ые) ОГ (по выполнению Р.11.2 БП ОГ «Прочие»).</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13534F">
              <w:rPr>
                <w:sz w:val="20"/>
                <w:szCs w:val="20"/>
              </w:rPr>
              <w:t>Переданная консолидированная ежеквартальная отчетность по затратным показателям и информации в области ПБиОТ по выполнению Р.11.2 БП ОГ</w:t>
            </w:r>
            <w:r>
              <w:rPr>
                <w:sz w:val="20"/>
                <w:szCs w:val="20"/>
              </w:rPr>
              <w:t xml:space="preserve"> «Прочие»</w:t>
            </w:r>
            <w:r w:rsidRPr="001C4BAA">
              <w:rPr>
                <w:sz w:val="20"/>
                <w:szCs w:val="20"/>
              </w:rPr>
              <w:t>, включая управляемое(ые) ОГ (по выполнению Р.11.2 БП ОГ</w:t>
            </w:r>
            <w:r>
              <w:rPr>
                <w:sz w:val="20"/>
                <w:szCs w:val="20"/>
              </w:rPr>
              <w:t xml:space="preserve"> «Прочие»</w:t>
            </w:r>
            <w:r w:rsidRPr="001C4BAA">
              <w:rPr>
                <w:sz w:val="20"/>
                <w:szCs w:val="20"/>
              </w:rPr>
              <w:t>).</w:t>
            </w:r>
          </w:p>
          <w:p w:rsidR="00F06153" w:rsidRPr="00D64BBC" w:rsidRDefault="00F06153" w:rsidP="00F06153">
            <w:pPr>
              <w:rPr>
                <w:snapToGrid w:val="0"/>
                <w:sz w:val="20"/>
                <w:szCs w:val="20"/>
              </w:rPr>
            </w:pPr>
            <w:r w:rsidRPr="00D64BBC">
              <w:rPr>
                <w:b/>
                <w:i/>
                <w:snapToGrid w:val="0"/>
                <w:sz w:val="20"/>
                <w:szCs w:val="20"/>
                <w:u w:val="single"/>
              </w:rPr>
              <w:t>Требова</w:t>
            </w:r>
            <w:r w:rsidRPr="00D64BBC">
              <w:rPr>
                <w:b/>
                <w:i/>
                <w:sz w:val="20"/>
                <w:szCs w:val="20"/>
                <w:u w:val="single"/>
              </w:rPr>
              <w:t>ния:</w:t>
            </w:r>
          </w:p>
          <w:p w:rsidR="00F06153" w:rsidRPr="00D64BBC" w:rsidRDefault="00F06153" w:rsidP="00F06153">
            <w:pPr>
              <w:pStyle w:val="aff1"/>
              <w:numPr>
                <w:ilvl w:val="0"/>
                <w:numId w:val="33"/>
              </w:numPr>
              <w:tabs>
                <w:tab w:val="left" w:pos="452"/>
              </w:tabs>
              <w:spacing w:before="120"/>
              <w:ind w:left="467" w:hanging="286"/>
              <w:rPr>
                <w:sz w:val="20"/>
                <w:szCs w:val="20"/>
              </w:rPr>
            </w:pPr>
            <w:r w:rsidRPr="00D64BBC">
              <w:rPr>
                <w:sz w:val="20"/>
                <w:szCs w:val="20"/>
              </w:rPr>
              <w:t>Переда</w:t>
            </w:r>
            <w:r>
              <w:rPr>
                <w:sz w:val="20"/>
                <w:szCs w:val="20"/>
              </w:rPr>
              <w:t>ются</w:t>
            </w:r>
            <w:r w:rsidRPr="00D64BBC">
              <w:rPr>
                <w:sz w:val="20"/>
                <w:szCs w:val="20"/>
              </w:rPr>
              <w:t xml:space="preserve"> в </w:t>
            </w:r>
            <w:r>
              <w:rPr>
                <w:sz w:val="20"/>
                <w:szCs w:val="20"/>
              </w:rPr>
              <w:t>ДИСУПБОТиЭ</w:t>
            </w:r>
            <w:r w:rsidRPr="00D64BBC">
              <w:rPr>
                <w:sz w:val="20"/>
                <w:szCs w:val="20"/>
              </w:rPr>
              <w:t xml:space="preserve"> посредством электронной почты. </w:t>
            </w:r>
          </w:p>
          <w:p w:rsidR="00F06153" w:rsidRPr="00D64BBC" w:rsidRDefault="00F06153" w:rsidP="00F06153">
            <w:pPr>
              <w:pStyle w:val="aff1"/>
              <w:numPr>
                <w:ilvl w:val="0"/>
                <w:numId w:val="33"/>
              </w:numPr>
              <w:tabs>
                <w:tab w:val="left" w:pos="452"/>
              </w:tabs>
              <w:spacing w:before="120"/>
              <w:ind w:left="467" w:hanging="286"/>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DC55AB" w:rsidRDefault="00F06153" w:rsidP="00F06153">
            <w:pPr>
              <w:rPr>
                <w:sz w:val="20"/>
                <w:szCs w:val="20"/>
                <w:lang w:val="en-US"/>
              </w:rPr>
            </w:pPr>
            <w:r w:rsidRPr="00DC55AB">
              <w:rPr>
                <w:sz w:val="20"/>
                <w:szCs w:val="20"/>
                <w:lang w:val="en-US"/>
              </w:rPr>
              <w:t>8</w:t>
            </w:r>
          </w:p>
        </w:tc>
        <w:tc>
          <w:tcPr>
            <w:tcW w:w="929" w:type="pct"/>
            <w:shd w:val="clear" w:color="FFFFFF" w:fill="FFFFFF"/>
          </w:tcPr>
          <w:p w:rsidR="00F06153" w:rsidRPr="00DC55AB" w:rsidRDefault="00F06153" w:rsidP="00F06153">
            <w:pPr>
              <w:rPr>
                <w:b/>
                <w:sz w:val="20"/>
                <w:szCs w:val="20"/>
              </w:rPr>
            </w:pPr>
            <w:r>
              <w:rPr>
                <w:b/>
                <w:sz w:val="20"/>
                <w:szCs w:val="20"/>
              </w:rPr>
              <w:t>Ежеквартальная к</w:t>
            </w:r>
            <w:r w:rsidRPr="00DC55AB">
              <w:rPr>
                <w:b/>
                <w:sz w:val="20"/>
                <w:szCs w:val="20"/>
              </w:rPr>
              <w:t>онсолидация</w:t>
            </w:r>
            <w:r w:rsidRPr="0015682D">
              <w:rPr>
                <w:b/>
                <w:sz w:val="20"/>
                <w:szCs w:val="20"/>
              </w:rPr>
              <w:t xml:space="preserve"> з</w:t>
            </w:r>
            <w:r w:rsidRPr="00DC55AB">
              <w:rPr>
                <w:b/>
                <w:sz w:val="20"/>
                <w:szCs w:val="20"/>
              </w:rPr>
              <w:t>атратных показателей и информации в области ПБиОТ по выполнению Р.11.2 БП по Компании.</w:t>
            </w:r>
          </w:p>
        </w:tc>
        <w:tc>
          <w:tcPr>
            <w:tcW w:w="1326" w:type="pct"/>
            <w:shd w:val="clear" w:color="FFFFFF" w:fill="FFFFFF"/>
          </w:tcPr>
          <w:p w:rsidR="00F06153" w:rsidRPr="00DC55AB" w:rsidRDefault="00F06153" w:rsidP="00F06153">
            <w:pPr>
              <w:widowControl w:val="0"/>
              <w:overflowPunct w:val="0"/>
              <w:autoSpaceDE w:val="0"/>
              <w:autoSpaceDN w:val="0"/>
              <w:adjustRightInd w:val="0"/>
              <w:textAlignment w:val="baseline"/>
              <w:rPr>
                <w:bCs/>
                <w:sz w:val="20"/>
                <w:szCs w:val="20"/>
              </w:rPr>
            </w:pPr>
            <w:r w:rsidRPr="00DC55AB">
              <w:rPr>
                <w:bCs/>
                <w:sz w:val="20"/>
                <w:szCs w:val="20"/>
              </w:rPr>
              <w:t>Работник ДИСУПБОТиЭ.</w:t>
            </w:r>
          </w:p>
          <w:p w:rsidR="00F06153" w:rsidRPr="00DC55AB" w:rsidRDefault="00F06153" w:rsidP="00F06153">
            <w:pPr>
              <w:widowControl w:val="0"/>
              <w:overflowPunct w:val="0"/>
              <w:autoSpaceDE w:val="0"/>
              <w:autoSpaceDN w:val="0"/>
              <w:adjustRightInd w:val="0"/>
              <w:textAlignment w:val="baseline"/>
              <w:rPr>
                <w:b/>
                <w:bCs/>
                <w:i/>
                <w:sz w:val="20"/>
                <w:szCs w:val="20"/>
                <w:u w:val="single"/>
              </w:rPr>
            </w:pPr>
            <w:r w:rsidRPr="00DC55AB">
              <w:rPr>
                <w:b/>
                <w:bCs/>
                <w:i/>
                <w:sz w:val="20"/>
                <w:szCs w:val="20"/>
                <w:u w:val="single"/>
              </w:rPr>
              <w:t>Срок:</w:t>
            </w:r>
          </w:p>
          <w:p w:rsidR="00F06153" w:rsidRPr="00DC55AB" w:rsidRDefault="00F06153" w:rsidP="00F06153">
            <w:pPr>
              <w:widowControl w:val="0"/>
              <w:overflowPunct w:val="0"/>
              <w:autoSpaceDE w:val="0"/>
              <w:autoSpaceDN w:val="0"/>
              <w:adjustRightInd w:val="0"/>
              <w:textAlignment w:val="baseline"/>
              <w:rPr>
                <w:bCs/>
                <w:sz w:val="20"/>
                <w:szCs w:val="20"/>
              </w:rPr>
            </w:pPr>
            <w:r w:rsidRPr="00DC55AB">
              <w:rPr>
                <w:iCs/>
                <w:sz w:val="20"/>
                <w:szCs w:val="20"/>
              </w:rPr>
              <w:t>Ежеквартально до 28 числа месяца, следующего за отчетным кварталом (в январе месяце по истечении 18-ти рабочих дней после праздничных и выходных дней).</w:t>
            </w:r>
          </w:p>
        </w:tc>
        <w:tc>
          <w:tcPr>
            <w:tcW w:w="2472" w:type="pct"/>
            <w:shd w:val="clear" w:color="FFFFFF" w:fill="FFFFFF"/>
          </w:tcPr>
          <w:p w:rsidR="00F06153" w:rsidRPr="00DC55AB" w:rsidRDefault="00F06153" w:rsidP="00F06153">
            <w:pPr>
              <w:rPr>
                <w:b/>
                <w:i/>
                <w:sz w:val="20"/>
                <w:szCs w:val="20"/>
                <w:u w:val="single"/>
              </w:rPr>
            </w:pPr>
            <w:r w:rsidRPr="00DC55AB">
              <w:rPr>
                <w:b/>
                <w:i/>
                <w:sz w:val="20"/>
                <w:szCs w:val="20"/>
                <w:u w:val="single"/>
              </w:rPr>
              <w:t>Входящие:</w:t>
            </w:r>
          </w:p>
          <w:p w:rsidR="00F06153" w:rsidRPr="00DC55AB" w:rsidRDefault="00F06153" w:rsidP="00705831">
            <w:pPr>
              <w:pStyle w:val="aff1"/>
              <w:numPr>
                <w:ilvl w:val="0"/>
                <w:numId w:val="33"/>
              </w:numPr>
              <w:tabs>
                <w:tab w:val="left" w:pos="539"/>
              </w:tabs>
              <w:spacing w:before="120"/>
              <w:ind w:left="538" w:hanging="357"/>
              <w:rPr>
                <w:sz w:val="20"/>
                <w:szCs w:val="20"/>
              </w:rPr>
            </w:pPr>
            <w:r w:rsidRPr="00DC55AB">
              <w:rPr>
                <w:sz w:val="20"/>
                <w:szCs w:val="20"/>
              </w:rPr>
              <w:t xml:space="preserve">Ежеквартальный свод консолидированных отчетностей по затратным показателям и информации в области ПБиОТ по ББ/ФБ (по выполнению Р.11.2 БП). </w:t>
            </w:r>
          </w:p>
          <w:p w:rsidR="00F06153" w:rsidRDefault="00F06153" w:rsidP="00705831">
            <w:pPr>
              <w:pStyle w:val="aff1"/>
              <w:numPr>
                <w:ilvl w:val="0"/>
                <w:numId w:val="33"/>
              </w:numPr>
              <w:tabs>
                <w:tab w:val="left" w:pos="539"/>
              </w:tabs>
              <w:spacing w:before="120"/>
              <w:ind w:left="538" w:hanging="357"/>
              <w:rPr>
                <w:sz w:val="20"/>
                <w:szCs w:val="20"/>
              </w:rPr>
            </w:pPr>
            <w:r w:rsidRPr="0013534F">
              <w:rPr>
                <w:sz w:val="20"/>
                <w:szCs w:val="20"/>
              </w:rPr>
              <w:t>Переданная консолидированная ежеквартальная отчетность по затратным показателям и информации в области ПБиОТ по выполнению Р.11.2 БП ОГ</w:t>
            </w:r>
            <w:r>
              <w:rPr>
                <w:sz w:val="20"/>
                <w:szCs w:val="20"/>
              </w:rPr>
              <w:t xml:space="preserve"> «Прочие»</w:t>
            </w:r>
            <w:r w:rsidRPr="001C4BAA">
              <w:rPr>
                <w:sz w:val="20"/>
                <w:szCs w:val="20"/>
              </w:rPr>
              <w:t>, включая управляемое(ые) ОГ (по выполнению Р.11.2 БП ОГ</w:t>
            </w:r>
            <w:r>
              <w:rPr>
                <w:sz w:val="20"/>
                <w:szCs w:val="20"/>
              </w:rPr>
              <w:t xml:space="preserve"> «Прочие»</w:t>
            </w:r>
            <w:r w:rsidRPr="001C4BAA">
              <w:rPr>
                <w:sz w:val="20"/>
                <w:szCs w:val="20"/>
              </w:rPr>
              <w:t>).</w:t>
            </w:r>
          </w:p>
          <w:p w:rsidR="00F06153" w:rsidRPr="00DC55AB" w:rsidRDefault="00F06153" w:rsidP="00F06153">
            <w:pPr>
              <w:rPr>
                <w:b/>
                <w:i/>
                <w:sz w:val="20"/>
                <w:szCs w:val="20"/>
                <w:u w:val="single"/>
              </w:rPr>
            </w:pPr>
            <w:r w:rsidRPr="00DC55AB">
              <w:rPr>
                <w:b/>
                <w:i/>
                <w:sz w:val="20"/>
                <w:szCs w:val="20"/>
                <w:u w:val="single"/>
              </w:rPr>
              <w:t>Продукт:</w:t>
            </w:r>
          </w:p>
          <w:p w:rsidR="00F06153" w:rsidRPr="00DC55AB" w:rsidRDefault="00F06153" w:rsidP="00F06153">
            <w:pPr>
              <w:rPr>
                <w:sz w:val="20"/>
                <w:szCs w:val="20"/>
              </w:rPr>
            </w:pPr>
            <w:r w:rsidRPr="006D04A3">
              <w:rPr>
                <w:sz w:val="20"/>
                <w:szCs w:val="20"/>
              </w:rPr>
              <w:t xml:space="preserve">Консолидированные </w:t>
            </w:r>
            <w:r w:rsidRPr="00DC55AB">
              <w:rPr>
                <w:sz w:val="20"/>
                <w:szCs w:val="20"/>
              </w:rPr>
              <w:t>затратны</w:t>
            </w:r>
            <w:r>
              <w:rPr>
                <w:sz w:val="20"/>
                <w:szCs w:val="20"/>
              </w:rPr>
              <w:t>е показатели и информация в области ПБиОТ</w:t>
            </w:r>
            <w:r w:rsidRPr="00DC55AB">
              <w:rPr>
                <w:sz w:val="20"/>
                <w:szCs w:val="20"/>
              </w:rPr>
              <w:t xml:space="preserve"> по выполнению Р.11.2 БП</w:t>
            </w:r>
            <w:r>
              <w:rPr>
                <w:sz w:val="20"/>
                <w:szCs w:val="20"/>
              </w:rPr>
              <w:t xml:space="preserve"> </w:t>
            </w:r>
            <w:r w:rsidRPr="00DC55AB">
              <w:rPr>
                <w:sz w:val="20"/>
                <w:szCs w:val="20"/>
              </w:rPr>
              <w:t>по Компании</w:t>
            </w:r>
            <w:r>
              <w:rPr>
                <w:sz w:val="20"/>
                <w:szCs w:val="20"/>
              </w:rPr>
              <w:t>.</w:t>
            </w:r>
            <w:r w:rsidRPr="00DC55AB">
              <w:rPr>
                <w:sz w:val="20"/>
                <w:szCs w:val="20"/>
              </w:rPr>
              <w:t xml:space="preserve"> </w:t>
            </w:r>
          </w:p>
          <w:p w:rsidR="00F06153" w:rsidRPr="00DC55AB" w:rsidRDefault="00F06153" w:rsidP="00F06153">
            <w:pPr>
              <w:rPr>
                <w:snapToGrid w:val="0"/>
                <w:sz w:val="20"/>
                <w:szCs w:val="20"/>
              </w:rPr>
            </w:pPr>
            <w:r w:rsidRPr="00DC55AB">
              <w:rPr>
                <w:b/>
                <w:i/>
                <w:sz w:val="20"/>
                <w:szCs w:val="20"/>
                <w:u w:val="single"/>
              </w:rPr>
              <w:t>Требования:</w:t>
            </w:r>
          </w:p>
          <w:p w:rsidR="00F06153" w:rsidRPr="00D64BBC" w:rsidRDefault="00F06153" w:rsidP="00F06153">
            <w:pPr>
              <w:rPr>
                <w:sz w:val="20"/>
                <w:szCs w:val="20"/>
              </w:rPr>
            </w:pPr>
            <w:r w:rsidRPr="00DC55AB">
              <w:rPr>
                <w:sz w:val="20"/>
                <w:szCs w:val="20"/>
              </w:rPr>
              <w:t xml:space="preserve">Консолидация отчетности по затратным показателям и информации в области ПБиОТ </w:t>
            </w:r>
            <w:r>
              <w:rPr>
                <w:sz w:val="20"/>
                <w:szCs w:val="20"/>
              </w:rPr>
              <w:t>вносятся в таблицы</w:t>
            </w:r>
            <w:r w:rsidRPr="00DC55AB">
              <w:rPr>
                <w:sz w:val="20"/>
                <w:szCs w:val="20"/>
              </w:rPr>
              <w:t xml:space="preserve"> </w:t>
            </w:r>
            <w:hyperlink w:anchor="_ПРИЛОЖЕНИЯ" w:history="1">
              <w:r w:rsidRPr="00DC55AB">
                <w:rPr>
                  <w:rStyle w:val="af"/>
                  <w:sz w:val="20"/>
                  <w:szCs w:val="20"/>
                </w:rPr>
                <w:t>Приложения 9</w:t>
              </w:r>
            </w:hyperlink>
            <w:r w:rsidRPr="00DC55AB">
              <w:rPr>
                <w:rStyle w:val="af"/>
                <w:sz w:val="20"/>
                <w:szCs w:val="20"/>
                <w:u w:val="none"/>
              </w:rPr>
              <w:t xml:space="preserve"> </w:t>
            </w:r>
            <w:r w:rsidRPr="00DC55AB">
              <w:rPr>
                <w:snapToGrid w:val="0"/>
                <w:sz w:val="20"/>
                <w:szCs w:val="20"/>
              </w:rPr>
              <w:t>и, при отклонениях выполнения БП,</w:t>
            </w:r>
            <w:r w:rsidRPr="00DC55AB">
              <w:rPr>
                <w:sz w:val="20"/>
                <w:szCs w:val="20"/>
              </w:rPr>
              <w:t xml:space="preserve"> </w:t>
            </w:r>
            <w:hyperlink w:anchor="_ПРИЛОЖЕНИЯ" w:history="1">
              <w:r w:rsidRPr="00DC55AB">
                <w:rPr>
                  <w:rStyle w:val="af"/>
                  <w:snapToGrid w:val="0"/>
                  <w:sz w:val="20"/>
                  <w:szCs w:val="20"/>
                </w:rPr>
                <w:t>Приложения 10</w:t>
              </w:r>
            </w:hyperlink>
            <w:r w:rsidRPr="00DC55AB">
              <w:rPr>
                <w:snapToGrid w:val="0"/>
                <w:sz w:val="20"/>
                <w:szCs w:val="20"/>
              </w:rPr>
              <w:t>.</w:t>
            </w:r>
          </w:p>
        </w:tc>
      </w:tr>
    </w:tbl>
    <w:p w:rsidR="00F06153" w:rsidRDefault="00F06153" w:rsidP="001664B6">
      <w:pPr>
        <w:pStyle w:val="S0"/>
      </w:pPr>
    </w:p>
    <w:p w:rsidR="00F06153" w:rsidRDefault="00F06153" w:rsidP="001664B6">
      <w:pPr>
        <w:pStyle w:val="S0"/>
      </w:pPr>
    </w:p>
    <w:p w:rsidR="00F06153" w:rsidRPr="000D53A4" w:rsidRDefault="00F43BAB" w:rsidP="001664B6">
      <w:pPr>
        <w:pStyle w:val="S20"/>
        <w:numPr>
          <w:ilvl w:val="1"/>
          <w:numId w:val="44"/>
        </w:numPr>
        <w:tabs>
          <w:tab w:val="clear" w:pos="720"/>
          <w:tab w:val="left" w:pos="567"/>
        </w:tabs>
        <w:ind w:left="0" w:firstLine="0"/>
        <w:jc w:val="both"/>
        <w:rPr>
          <w:caps w:val="0"/>
        </w:rPr>
      </w:pPr>
      <w:bookmarkStart w:id="199" w:name="_Toc423016850"/>
      <w:bookmarkStart w:id="200" w:name="_Toc501043464"/>
      <w:r w:rsidRPr="000D53A4">
        <w:rPr>
          <w:caps w:val="0"/>
        </w:rPr>
        <w:t xml:space="preserve">ОПИСАНИЕ ПОРЯДКА ЗАПОЛНЕНИЯ И ПРЕДОСТАВЛЕНИЯ ФОРМ ПЕРИОДИЧЕСКОЙ ОТЧЕТНОСТИ ПО ПОКАЗАТЕЛЯМ И ИНФОРМАЦИИ </w:t>
      </w:r>
      <w:r>
        <w:rPr>
          <w:caps w:val="0"/>
        </w:rPr>
        <w:br/>
      </w:r>
      <w:r w:rsidRPr="000D53A4">
        <w:rPr>
          <w:caps w:val="0"/>
        </w:rPr>
        <w:t xml:space="preserve">В ОБЛАСТИ </w:t>
      </w:r>
      <w:bookmarkEnd w:id="199"/>
      <w:r w:rsidRPr="000D53A4">
        <w:rPr>
          <w:caps w:val="0"/>
        </w:rPr>
        <w:t>ПРОМЫШЛЕННОЙ БЕЗОПАСНОСТИ И ОХРАНЫ ТРУДА</w:t>
      </w:r>
      <w:bookmarkEnd w:id="200"/>
    </w:p>
    <w:p w:rsidR="00F06153" w:rsidRDefault="00F06153" w:rsidP="001664B6">
      <w:pPr>
        <w:pStyle w:val="S0"/>
      </w:pPr>
    </w:p>
    <w:p w:rsidR="00F06153" w:rsidRPr="00FB5858" w:rsidRDefault="00F06153" w:rsidP="001664B6">
      <w:pPr>
        <w:pStyle w:val="S0"/>
      </w:pPr>
    </w:p>
    <w:p w:rsidR="00F06153" w:rsidRPr="000D53A4" w:rsidRDefault="00F06153" w:rsidP="001664B6">
      <w:pPr>
        <w:pStyle w:val="S30"/>
        <w:numPr>
          <w:ilvl w:val="2"/>
          <w:numId w:val="44"/>
        </w:numPr>
        <w:tabs>
          <w:tab w:val="left" w:pos="709"/>
        </w:tabs>
        <w:ind w:left="0" w:firstLine="0"/>
      </w:pPr>
      <w:bookmarkStart w:id="201" w:name="_Toc423016851"/>
      <w:bookmarkStart w:id="202" w:name="_Toc501043465"/>
      <w:r w:rsidRPr="000D53A4">
        <w:t xml:space="preserve">ОБЩИЕ ТРЕБОВАНИЯ ПО ЗАПОЛНЕНИЮ ФОРМ ПЕРИОДИЧЕСКОЙ ОТЧЕТНОСТИ ПО ПОКАЗАТЕЛЯМ И ИНФОРМАЦИИ В ОБЛАСТИ </w:t>
      </w:r>
      <w:bookmarkEnd w:id="201"/>
      <w:r w:rsidRPr="000D53A4">
        <w:t>ПРОМЫШЛЕННОЙ БЕЗОПАСНОСТИ И ОХРАНЫ ТРУДА</w:t>
      </w:r>
      <w:bookmarkEnd w:id="202"/>
    </w:p>
    <w:p w:rsidR="00F06153" w:rsidRPr="009552CC" w:rsidRDefault="00F06153" w:rsidP="001664B6">
      <w:pPr>
        <w:pStyle w:val="S0"/>
      </w:pPr>
    </w:p>
    <w:p w:rsidR="00F06153" w:rsidRDefault="00F06153" w:rsidP="001664B6">
      <w:pPr>
        <w:pStyle w:val="S0"/>
        <w:rPr>
          <w:rStyle w:val="af"/>
          <w:color w:val="auto"/>
          <w:u w:val="none"/>
        </w:rPr>
      </w:pPr>
      <w:r>
        <w:t xml:space="preserve">При заполнении </w:t>
      </w:r>
      <w:hyperlink w:anchor="_ПРИЛОЖЕНИЯ" w:history="1">
        <w:r w:rsidRPr="002C3755">
          <w:rPr>
            <w:rStyle w:val="af"/>
          </w:rPr>
          <w:t>Приложения 1</w:t>
        </w:r>
      </w:hyperlink>
      <w:r w:rsidRPr="00744FB7">
        <w:rPr>
          <w:rStyle w:val="af"/>
          <w:u w:val="none"/>
        </w:rPr>
        <w:t xml:space="preserve"> </w:t>
      </w:r>
      <w:r w:rsidRPr="000A370C">
        <w:rPr>
          <w:rStyle w:val="af"/>
          <w:color w:val="auto"/>
          <w:u w:val="none"/>
        </w:rPr>
        <w:t>и</w:t>
      </w:r>
      <w:r w:rsidRPr="00702B85">
        <w:rPr>
          <w:rStyle w:val="af"/>
          <w:color w:val="auto"/>
          <w:u w:val="none"/>
        </w:rPr>
        <w:t xml:space="preserve"> </w:t>
      </w:r>
      <w:hyperlink w:anchor="_ПРИЛОЖЕНИЯ" w:history="1">
        <w:r>
          <w:rPr>
            <w:rStyle w:val="af"/>
            <w:snapToGrid w:val="0"/>
          </w:rPr>
          <w:t>Приложения</w:t>
        </w:r>
        <w:r w:rsidRPr="005F0BA5">
          <w:rPr>
            <w:rStyle w:val="af"/>
            <w:snapToGrid w:val="0"/>
          </w:rPr>
          <w:t xml:space="preserve"> </w:t>
        </w:r>
        <w:r>
          <w:rPr>
            <w:rStyle w:val="af"/>
            <w:snapToGrid w:val="0"/>
          </w:rPr>
          <w:t>9</w:t>
        </w:r>
      </w:hyperlink>
      <w:r>
        <w:rPr>
          <w:rStyle w:val="af"/>
          <w:color w:val="auto"/>
          <w:u w:val="none"/>
        </w:rPr>
        <w:t>, п</w:t>
      </w:r>
      <w:r>
        <w:t xml:space="preserve">осле открытия файла </w:t>
      </w:r>
      <w:r>
        <w:rPr>
          <w:lang w:val="en-US"/>
        </w:rPr>
        <w:t>Excel</w:t>
      </w:r>
      <w:r>
        <w:t xml:space="preserve">, </w:t>
      </w:r>
      <w:r>
        <w:rPr>
          <w:rStyle w:val="af"/>
          <w:color w:val="auto"/>
          <w:u w:val="none"/>
        </w:rPr>
        <w:t xml:space="preserve">необходимо проверить установки по работе формул </w:t>
      </w:r>
      <w:r>
        <w:rPr>
          <w:rStyle w:val="af"/>
          <w:color w:val="auto"/>
          <w:u w:val="none"/>
          <w:lang w:val="en-US"/>
        </w:rPr>
        <w:t>Excel</w:t>
      </w:r>
      <w:r>
        <w:rPr>
          <w:rStyle w:val="af"/>
          <w:color w:val="auto"/>
          <w:u w:val="none"/>
        </w:rPr>
        <w:t>, а именно: в меню «Формулы», закладка «Параметры вычислений» должно быть установлено «Автоматически».</w:t>
      </w:r>
    </w:p>
    <w:p w:rsidR="00F06153" w:rsidRDefault="00F06153" w:rsidP="001664B6">
      <w:pPr>
        <w:pStyle w:val="S0"/>
        <w:rPr>
          <w:rStyle w:val="af"/>
          <w:color w:val="auto"/>
          <w:u w:val="none"/>
        </w:rPr>
      </w:pPr>
    </w:p>
    <w:p w:rsidR="00F06153" w:rsidRDefault="00A71651" w:rsidP="001664B6">
      <w:pPr>
        <w:pStyle w:val="S0"/>
        <w:rPr>
          <w:rStyle w:val="af"/>
          <w:color w:val="auto"/>
          <w:u w:val="none"/>
        </w:rPr>
      </w:pPr>
      <w:hyperlink w:anchor="_ПРИЛОЖЕНИЯ" w:history="1">
        <w:r w:rsidR="00F06153">
          <w:rPr>
            <w:rStyle w:val="af"/>
          </w:rPr>
          <w:t>Приложения 1</w:t>
        </w:r>
        <w:r w:rsidR="00F06153" w:rsidRPr="0015345E">
          <w:rPr>
            <w:rStyle w:val="af"/>
          </w:rPr>
          <w:t>-11</w:t>
        </w:r>
      </w:hyperlink>
      <w:r w:rsidR="00F06153">
        <w:rPr>
          <w:rStyle w:val="af"/>
          <w:color w:val="auto"/>
          <w:u w:val="none"/>
        </w:rPr>
        <w:t xml:space="preserve"> обязательны для заполнения ОГ ББ «РиД»,</w:t>
      </w:r>
      <w:r w:rsidR="00F06153" w:rsidRPr="007D1526">
        <w:rPr>
          <w:rStyle w:val="af"/>
          <w:u w:val="none"/>
        </w:rPr>
        <w:t xml:space="preserve">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F06153" w:rsidRDefault="00F06153" w:rsidP="001664B6">
      <w:pPr>
        <w:pStyle w:val="S0"/>
        <w:rPr>
          <w:rStyle w:val="af"/>
          <w:color w:val="auto"/>
          <w:u w:val="none"/>
        </w:rPr>
      </w:pPr>
    </w:p>
    <w:p w:rsidR="00F06153" w:rsidRDefault="00A71651" w:rsidP="001664B6">
      <w:pPr>
        <w:pStyle w:val="S0"/>
      </w:pPr>
      <w:hyperlink w:anchor="_ПРИЛОЖЕНИЯ" w:history="1">
        <w:r w:rsidR="00F06153" w:rsidRPr="00D63B83">
          <w:rPr>
            <w:rStyle w:val="af"/>
          </w:rPr>
          <w:t>Приложения 1-</w:t>
        </w:r>
        <w:r w:rsidR="00F06153">
          <w:rPr>
            <w:rStyle w:val="af"/>
          </w:rPr>
          <w:t xml:space="preserve">7, 9, </w:t>
        </w:r>
        <w:r w:rsidR="00F06153" w:rsidRPr="00D63B83">
          <w:rPr>
            <w:rStyle w:val="af"/>
          </w:rPr>
          <w:t>10</w:t>
        </w:r>
      </w:hyperlink>
      <w:r w:rsidR="00F06153">
        <w:t xml:space="preserve"> обязательны для заполнения ОГ ББ «НиН».</w:t>
      </w:r>
    </w:p>
    <w:p w:rsidR="00F06153" w:rsidRDefault="00F06153" w:rsidP="001664B6">
      <w:pPr>
        <w:pStyle w:val="S0"/>
      </w:pPr>
    </w:p>
    <w:p w:rsidR="00F06153" w:rsidRPr="00C65EAF" w:rsidRDefault="00A71651" w:rsidP="001664B6">
      <w:pPr>
        <w:pStyle w:val="S0"/>
      </w:pPr>
      <w:hyperlink w:anchor="_ПРИЛОЖЕНИЯ" w:history="1">
        <w:r w:rsidR="00F06153">
          <w:rPr>
            <w:rStyle w:val="af"/>
          </w:rPr>
          <w:t>Приложения 1, 4</w:t>
        </w:r>
        <w:r w:rsidR="00F06153" w:rsidRPr="00D63B83">
          <w:rPr>
            <w:rStyle w:val="af"/>
          </w:rPr>
          <w:t>,</w:t>
        </w:r>
        <w:r w:rsidR="00F06153">
          <w:rPr>
            <w:rStyle w:val="af"/>
          </w:rPr>
          <w:t xml:space="preserve"> </w:t>
        </w:r>
        <w:r w:rsidR="00F06153" w:rsidRPr="00D63B83">
          <w:rPr>
            <w:rStyle w:val="af"/>
          </w:rPr>
          <w:t>9,</w:t>
        </w:r>
        <w:r w:rsidR="00F06153">
          <w:rPr>
            <w:rStyle w:val="af"/>
          </w:rPr>
          <w:t xml:space="preserve"> </w:t>
        </w:r>
        <w:r w:rsidR="00F06153" w:rsidRPr="00D63B83">
          <w:rPr>
            <w:rStyle w:val="af"/>
          </w:rPr>
          <w:t>10</w:t>
        </w:r>
      </w:hyperlink>
      <w:r w:rsidR="00F06153">
        <w:t xml:space="preserve"> обязательны для </w:t>
      </w:r>
      <w:r w:rsidR="00F06153" w:rsidRPr="00C65EAF">
        <w:t>заполнения ОГ ББ «Газ».</w:t>
      </w:r>
    </w:p>
    <w:p w:rsidR="00F06153" w:rsidRPr="00C65EAF" w:rsidRDefault="00F06153" w:rsidP="001664B6">
      <w:pPr>
        <w:pStyle w:val="S0"/>
      </w:pPr>
    </w:p>
    <w:p w:rsidR="00F06153" w:rsidRPr="00C65EAF" w:rsidRDefault="00A71651" w:rsidP="001664B6">
      <w:pPr>
        <w:pStyle w:val="S0"/>
      </w:pPr>
      <w:hyperlink w:anchor="_ПРИЛОЖЕНИЯ" w:history="1">
        <w:r w:rsidR="00F06153" w:rsidRPr="00C65EAF">
          <w:rPr>
            <w:rStyle w:val="af"/>
          </w:rPr>
          <w:t>Приложения 1-4, 9, 10</w:t>
        </w:r>
      </w:hyperlink>
      <w:r w:rsidR="00F06153" w:rsidRPr="00C65EAF">
        <w:t xml:space="preserve"> обязательны для заполнения ОГ ФБ «</w:t>
      </w:r>
      <w:r w:rsidR="00F06153">
        <w:t>ВС»</w:t>
      </w:r>
      <w:r w:rsidR="00F06153" w:rsidRPr="00C65EAF">
        <w:t xml:space="preserve"> (Нефтесервис).</w:t>
      </w:r>
    </w:p>
    <w:p w:rsidR="00F06153" w:rsidRPr="00C65EAF" w:rsidRDefault="00F06153" w:rsidP="001664B6">
      <w:pPr>
        <w:pStyle w:val="S0"/>
      </w:pPr>
    </w:p>
    <w:p w:rsidR="00F06153" w:rsidRDefault="00A71651" w:rsidP="001664B6">
      <w:pPr>
        <w:pStyle w:val="S0"/>
      </w:pPr>
      <w:hyperlink w:anchor="_ПРИЛОЖЕНИЯ" w:history="1">
        <w:r w:rsidR="00F06153" w:rsidRPr="00C65EAF">
          <w:rPr>
            <w:rStyle w:val="af"/>
          </w:rPr>
          <w:t>Приложения 1-4, 8-10</w:t>
        </w:r>
      </w:hyperlink>
      <w:r w:rsidR="00F06153" w:rsidRPr="00C65EAF">
        <w:t xml:space="preserve"> обязательны для заполнения ОГ ББ </w:t>
      </w:r>
      <w:r w:rsidR="00F06153">
        <w:t>«</w:t>
      </w:r>
      <w:r w:rsidR="00F06153" w:rsidRPr="00C65EAF">
        <w:t>КиЛ</w:t>
      </w:r>
      <w:r w:rsidR="00F06153">
        <w:t>»</w:t>
      </w:r>
      <w:r w:rsidR="00F06153" w:rsidRPr="00C65EAF">
        <w:t>.</w:t>
      </w:r>
    </w:p>
    <w:p w:rsidR="00F06153" w:rsidRDefault="00F06153" w:rsidP="001664B6">
      <w:pPr>
        <w:pStyle w:val="S0"/>
      </w:pPr>
    </w:p>
    <w:p w:rsidR="00F06153" w:rsidRPr="00702B85" w:rsidRDefault="00A71651" w:rsidP="001664B6">
      <w:pPr>
        <w:pStyle w:val="S0"/>
      </w:pPr>
      <w:hyperlink w:anchor="_ПРИЛОЖЕНИЯ" w:history="1">
        <w:r w:rsidR="00F06153">
          <w:rPr>
            <w:rStyle w:val="af"/>
          </w:rPr>
          <w:t>Приложения 1</w:t>
        </w:r>
        <w:r w:rsidR="00F06153" w:rsidRPr="00D63B83">
          <w:rPr>
            <w:rStyle w:val="af"/>
          </w:rPr>
          <w:t>,</w:t>
        </w:r>
        <w:r w:rsidR="00F06153">
          <w:rPr>
            <w:rStyle w:val="af"/>
          </w:rPr>
          <w:t> </w:t>
        </w:r>
        <w:r w:rsidR="00F06153" w:rsidRPr="00D63B83">
          <w:rPr>
            <w:rStyle w:val="af"/>
          </w:rPr>
          <w:t>9-1</w:t>
        </w:r>
      </w:hyperlink>
      <w:r w:rsidR="00F06153">
        <w:rPr>
          <w:rStyle w:val="af"/>
        </w:rPr>
        <w:t>1</w:t>
      </w:r>
      <w:r w:rsidR="00F06153">
        <w:t xml:space="preserve"> обязательны для заполнения ОГ «Прочие»,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6459FF" w:rsidRDefault="006459FF" w:rsidP="001664B6">
      <w:pPr>
        <w:pStyle w:val="S0"/>
      </w:pPr>
    </w:p>
    <w:p w:rsidR="00F06153" w:rsidRDefault="00F06153" w:rsidP="001664B6">
      <w:pPr>
        <w:pStyle w:val="S0"/>
      </w:pPr>
      <w:r>
        <w:t xml:space="preserve">В </w:t>
      </w:r>
      <w:hyperlink w:anchor="_ПРИЛОЖЕНИЯ" w:history="1">
        <w:r w:rsidRPr="007B0DC9">
          <w:rPr>
            <w:rStyle w:val="af"/>
          </w:rPr>
          <w:t>Приложениях 1-11</w:t>
        </w:r>
      </w:hyperlink>
      <w:r>
        <w:t xml:space="preserve"> необходимо прописать полное название ОГ, не применяя сокращения или аббревиатуру.</w:t>
      </w:r>
    </w:p>
    <w:p w:rsidR="006D50A6" w:rsidRDefault="006D50A6" w:rsidP="001664B6">
      <w:pPr>
        <w:pStyle w:val="S0"/>
      </w:pPr>
    </w:p>
    <w:p w:rsidR="00F06153" w:rsidRDefault="00F06153" w:rsidP="001664B6">
      <w:pPr>
        <w:pStyle w:val="S0"/>
        <w:rPr>
          <w:rStyle w:val="af"/>
          <w:color w:val="auto"/>
          <w:u w:val="none"/>
        </w:rPr>
      </w:pPr>
      <w:r w:rsidRPr="008003A4">
        <w:rPr>
          <w:snapToGrid w:val="0"/>
        </w:rPr>
        <w:t xml:space="preserve">Отчетность по показателям и информации в области </w:t>
      </w:r>
      <w:r w:rsidRPr="008003A4">
        <w:t xml:space="preserve">ПБиОТ </w:t>
      </w:r>
      <w:hyperlink w:anchor="_ПРИЛОЖЕНИЯ" w:history="1">
        <w:r w:rsidRPr="002C3755">
          <w:rPr>
            <w:rStyle w:val="af"/>
          </w:rPr>
          <w:t>Приложения 1</w:t>
        </w:r>
      </w:hyperlink>
      <w:r w:rsidRPr="008003A4">
        <w:rPr>
          <w:rStyle w:val="af"/>
        </w:rPr>
        <w:t>,</w:t>
      </w:r>
      <w:r w:rsidRPr="008003A4">
        <w:rPr>
          <w:rStyle w:val="af"/>
          <w:u w:val="none"/>
        </w:rPr>
        <w:t xml:space="preserve"> </w:t>
      </w:r>
      <w:r>
        <w:rPr>
          <w:rStyle w:val="af"/>
          <w:u w:val="none"/>
        </w:rPr>
        <w:br/>
      </w:r>
      <w:hyperlink w:anchor="_ПРИЛОЖЕНИЯ" w:history="1">
        <w:r w:rsidRPr="002C3755">
          <w:rPr>
            <w:rStyle w:val="af"/>
          </w:rPr>
          <w:t>Приложений 2-8</w:t>
        </w:r>
      </w:hyperlink>
      <w:r w:rsidRPr="00E22DD4">
        <w:rPr>
          <w:rStyle w:val="af"/>
        </w:rPr>
        <w:t>,</w:t>
      </w:r>
      <w:r>
        <w:rPr>
          <w:rStyle w:val="af"/>
          <w:u w:val="none"/>
        </w:rPr>
        <w:t xml:space="preserve"> </w:t>
      </w:r>
      <w:hyperlink w:anchor="_ПРИЛОЖЕНИЯ" w:history="1">
        <w:r w:rsidRPr="002C3755">
          <w:rPr>
            <w:rStyle w:val="af"/>
          </w:rPr>
          <w:t>Приложения 9</w:t>
        </w:r>
      </w:hyperlink>
      <w:r w:rsidRPr="008003A4">
        <w:rPr>
          <w:rStyle w:val="af"/>
          <w:color w:val="auto"/>
          <w:u w:val="none"/>
        </w:rPr>
        <w:t xml:space="preserve"> </w:t>
      </w:r>
      <w:r w:rsidRPr="008003A4">
        <w:rPr>
          <w:snapToGrid w:val="0"/>
        </w:rPr>
        <w:t xml:space="preserve">и </w:t>
      </w:r>
      <w:hyperlink w:anchor="_ПРИЛОЖЕНИЯ" w:history="1">
        <w:r w:rsidRPr="008003A4">
          <w:rPr>
            <w:rStyle w:val="af"/>
            <w:snapToGrid w:val="0"/>
          </w:rPr>
          <w:t>Приложения 10</w:t>
        </w:r>
      </w:hyperlink>
      <w:r w:rsidRPr="008003A4">
        <w:rPr>
          <w:snapToGrid w:val="0"/>
        </w:rPr>
        <w:t xml:space="preserve"> (</w:t>
      </w:r>
      <w:r w:rsidRPr="00FD0EEC">
        <w:rPr>
          <w:snapToGrid w:val="0"/>
        </w:rPr>
        <w:t>при отклонениях выполнения Р</w:t>
      </w:r>
      <w:r>
        <w:rPr>
          <w:snapToGrid w:val="0"/>
        </w:rPr>
        <w:t>.</w:t>
      </w:r>
      <w:r w:rsidRPr="00FD0EEC">
        <w:rPr>
          <w:snapToGrid w:val="0"/>
        </w:rPr>
        <w:t xml:space="preserve"> 11.2 </w:t>
      </w:r>
      <w:r>
        <w:rPr>
          <w:snapToGrid w:val="0"/>
        </w:rPr>
        <w:t>БП</w:t>
      </w:r>
      <w:r w:rsidRPr="008003A4">
        <w:rPr>
          <w:snapToGrid w:val="0"/>
        </w:rPr>
        <w:t>)</w:t>
      </w:r>
      <w:r w:rsidRPr="008003A4">
        <w:rPr>
          <w:rStyle w:val="af"/>
          <w:color w:val="auto"/>
          <w:u w:val="none"/>
        </w:rPr>
        <w:t>, по каждому отчетному периоду (месяц, квартал или полугодие) необходимо указывать без нарастания.</w:t>
      </w:r>
    </w:p>
    <w:p w:rsidR="00F06153" w:rsidRDefault="00F06153" w:rsidP="001664B6">
      <w:pPr>
        <w:pStyle w:val="S0"/>
      </w:pPr>
    </w:p>
    <w:p w:rsidR="00F06153" w:rsidRDefault="00F06153" w:rsidP="001664B6">
      <w:pPr>
        <w:pStyle w:val="S0"/>
      </w:pPr>
      <w:r>
        <w:t xml:space="preserve">Проводить консолидацию периодической отчетности по показателям и информации в области ПБиОТ </w:t>
      </w:r>
      <w:r w:rsidRPr="00E93C1F">
        <w:t xml:space="preserve">по всем </w:t>
      </w:r>
      <w:r w:rsidRPr="00481E65">
        <w:t>управляемым ОГ (в</w:t>
      </w:r>
      <w:r>
        <w:t xml:space="preserve"> </w:t>
      </w:r>
      <w:r w:rsidRPr="00481E65">
        <w:t xml:space="preserve">сводной форме отчетности </w:t>
      </w:r>
      <w:r w:rsidRPr="00481E65">
        <w:rPr>
          <w:lang w:val="en-US"/>
        </w:rPr>
        <w:t>Excel</w:t>
      </w:r>
      <w:r>
        <w:t xml:space="preserve">, </w:t>
      </w:r>
      <w:r w:rsidRPr="00481E65">
        <w:t>по своему ОГ</w:t>
      </w:r>
      <w:r>
        <w:t xml:space="preserve">, создать </w:t>
      </w:r>
      <w:r w:rsidRPr="00481E65">
        <w:t xml:space="preserve">листы-закладки отчетов </w:t>
      </w:r>
      <w:r>
        <w:t xml:space="preserve">по </w:t>
      </w:r>
      <w:r w:rsidRPr="00481E65">
        <w:t>управляемы</w:t>
      </w:r>
      <w:r>
        <w:t>м</w:t>
      </w:r>
      <w:r w:rsidRPr="00481E65">
        <w:t xml:space="preserve"> ОГ </w:t>
      </w:r>
      <w:r>
        <w:t>и постоянно их заполн</w:t>
      </w:r>
      <w:r w:rsidRPr="00481E65">
        <w:t>я</w:t>
      </w:r>
      <w:r>
        <w:t>ть</w:t>
      </w:r>
      <w:r w:rsidRPr="00481E65">
        <w:t>).</w:t>
      </w:r>
    </w:p>
    <w:p w:rsidR="006D50A6" w:rsidRDefault="006D50A6"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D53A1F" w:rsidRDefault="00F06153" w:rsidP="001664B6">
      <w:pPr>
        <w:tabs>
          <w:tab w:val="left" w:pos="539"/>
        </w:tabs>
        <w:jc w:val="both"/>
        <w:rPr>
          <w:sz w:val="20"/>
          <w:szCs w:val="20"/>
        </w:rPr>
      </w:pPr>
    </w:p>
    <w:p w:rsidR="00F06153" w:rsidRPr="00D93335" w:rsidRDefault="00F06153" w:rsidP="001664B6">
      <w:pPr>
        <w:tabs>
          <w:tab w:val="left" w:pos="539"/>
        </w:tabs>
        <w:jc w:val="both"/>
      </w:pPr>
      <w:r>
        <w:t>При корректировке показателей и информации с начала отчетного года (</w:t>
      </w:r>
      <w:r>
        <w:rPr>
          <w:i/>
        </w:rPr>
        <w:t xml:space="preserve">например: в отчете за июль откорректированы данные по отработанным человеко-часам за январь-апрель) </w:t>
      </w:r>
      <w:r>
        <w:t xml:space="preserve">работником ОГ, ответственным за заполнение отчетности, </w:t>
      </w:r>
      <w:r w:rsidR="00A21E14">
        <w:t xml:space="preserve">на имя топ-менеджера ПАО «НК «Роснефть», курирующего направление деятельности ОГ, а также топ-менеджера по промышленной безопасности, охране труда и экологии </w:t>
      </w:r>
      <w:r>
        <w:t xml:space="preserve">предоставляется </w:t>
      </w:r>
      <w:r w:rsidR="00A21E14">
        <w:t>письмо (</w:t>
      </w:r>
      <w:r>
        <w:t>официальная объяснительная записка</w:t>
      </w:r>
      <w:r w:rsidR="00A21E14">
        <w:t>)</w:t>
      </w:r>
      <w:r>
        <w:t xml:space="preserve"> за подписью руководителя ОГ</w:t>
      </w:r>
      <w:r w:rsidR="00A21E14">
        <w:t>,</w:t>
      </w:r>
      <w:r>
        <w:t xml:space="preserve"> с указанием причин корректировки.</w:t>
      </w:r>
    </w:p>
    <w:p w:rsidR="00F06153" w:rsidRDefault="00F06153" w:rsidP="001664B6">
      <w:pPr>
        <w:pStyle w:val="S0"/>
      </w:pPr>
    </w:p>
    <w:p w:rsidR="00F06153" w:rsidRDefault="00F06153" w:rsidP="001664B6">
      <w:pPr>
        <w:pStyle w:val="S0"/>
      </w:pPr>
      <w:r w:rsidRPr="00233041">
        <w:t xml:space="preserve">ОГ должны запрашивать и заполнять отчетность по подрядной(ым) организации(ям), которая(ые) не </w:t>
      </w:r>
      <w:r>
        <w:t>являет(ют)ся ОГ (подразделы 1.3</w:t>
      </w:r>
      <w:r w:rsidRPr="00233041">
        <w:t xml:space="preserve">. </w:t>
      </w:r>
      <w:hyperlink w:anchor="_ПРИЛОЖЕНИЯ" w:history="1">
        <w:r w:rsidRPr="0015345E">
          <w:rPr>
            <w:rStyle w:val="af"/>
          </w:rPr>
          <w:t>Приложения 1</w:t>
        </w:r>
      </w:hyperlink>
      <w:r>
        <w:t>, С</w:t>
      </w:r>
      <w:r w:rsidRPr="00233041">
        <w:t xml:space="preserve">троки </w:t>
      </w:r>
      <w:r>
        <w:t>67</w:t>
      </w:r>
      <w:r w:rsidRPr="00233041">
        <w:t>-</w:t>
      </w:r>
      <w:r>
        <w:t>96</w:t>
      </w:r>
      <w:r w:rsidRPr="00233041">
        <w:t xml:space="preserve">, подраздел </w:t>
      </w:r>
      <w:r>
        <w:t>2.2 С</w:t>
      </w:r>
      <w:r w:rsidRPr="00233041">
        <w:t>троки 1</w:t>
      </w:r>
      <w:r>
        <w:t>66</w:t>
      </w:r>
      <w:r w:rsidRPr="00233041">
        <w:t>-1</w:t>
      </w:r>
      <w:r>
        <w:t>80</w:t>
      </w:r>
      <w:r w:rsidRPr="00233041">
        <w:t xml:space="preserve"> подраздел </w:t>
      </w:r>
      <w:r>
        <w:t>2.4 С</w:t>
      </w:r>
      <w:r w:rsidRPr="00233041">
        <w:t xml:space="preserve">троки </w:t>
      </w:r>
      <w:r>
        <w:t>216</w:t>
      </w:r>
      <w:r w:rsidRPr="00233041">
        <w:t>-2</w:t>
      </w:r>
      <w:r>
        <w:t>50</w:t>
      </w:r>
      <w:r w:rsidRPr="00233041">
        <w:t>)</w:t>
      </w:r>
      <w:r>
        <w:t>.</w:t>
      </w:r>
    </w:p>
    <w:p w:rsidR="00F06153" w:rsidRDefault="00F06153" w:rsidP="001664B6">
      <w:pPr>
        <w:pStyle w:val="S0"/>
      </w:pPr>
    </w:p>
    <w:p w:rsidR="00F06153" w:rsidRPr="00602DE6" w:rsidRDefault="00F06153" w:rsidP="001664B6">
      <w:pPr>
        <w:pStyle w:val="S0"/>
      </w:pPr>
      <w:r w:rsidRPr="00F16F1F">
        <w:t xml:space="preserve">При отсутствии в ОГ транспорта (если весь транспорт </w:t>
      </w:r>
      <w:r>
        <w:t>принадлежит</w:t>
      </w:r>
      <w:r w:rsidRPr="00F16F1F">
        <w:t xml:space="preserve"> подрядной организации), в </w:t>
      </w:r>
      <w:r>
        <w:t>под</w:t>
      </w:r>
      <w:r w:rsidRPr="00F16F1F">
        <w:t xml:space="preserve">разделе </w:t>
      </w:r>
      <w:r>
        <w:t>2.3. С</w:t>
      </w:r>
      <w:r w:rsidRPr="00F16F1F">
        <w:t>троки 1</w:t>
      </w:r>
      <w:r>
        <w:t>86-215</w:t>
      </w:r>
      <w:r w:rsidRPr="00F16F1F">
        <w:t xml:space="preserve"> (</w:t>
      </w:r>
      <w:hyperlink w:anchor="_ПРИЛОЖЕНИЯ" w:history="1">
        <w:r w:rsidRPr="0015345E">
          <w:rPr>
            <w:rStyle w:val="af"/>
          </w:rPr>
          <w:t>Приложение 1</w:t>
        </w:r>
      </w:hyperlink>
      <w:r w:rsidRPr="00F16F1F">
        <w:t>), в ячейках указывать «0»</w:t>
      </w:r>
      <w:r>
        <w:t>.</w:t>
      </w:r>
      <w:r w:rsidRPr="00602DE6">
        <w:t xml:space="preserve"> </w:t>
      </w:r>
    </w:p>
    <w:p w:rsidR="00F06153" w:rsidRDefault="00F06153" w:rsidP="001664B6">
      <w:pPr>
        <w:pStyle w:val="S0"/>
      </w:pPr>
    </w:p>
    <w:p w:rsidR="00F06153" w:rsidRDefault="00F06153" w:rsidP="001664B6">
      <w:pPr>
        <w:pStyle w:val="S0"/>
      </w:pPr>
      <w:r>
        <w:t>Ячейки, в которых указан «0» или «0,00» и есть цветная заливка, не заполняются - это сводные ячейки, в которых введены формулы для подсчета показателей.</w:t>
      </w:r>
    </w:p>
    <w:p w:rsidR="00F06153" w:rsidRDefault="00F06153" w:rsidP="001664B6">
      <w:pPr>
        <w:pStyle w:val="S0"/>
      </w:pPr>
    </w:p>
    <w:p w:rsidR="00F06153" w:rsidRDefault="00F06153" w:rsidP="001664B6">
      <w:pPr>
        <w:pStyle w:val="S0"/>
      </w:pPr>
      <w:r>
        <w:t>Все ячейки подлежат заполнению и е</w:t>
      </w:r>
      <w:r w:rsidRPr="001F2360">
        <w:t xml:space="preserve">сли </w:t>
      </w:r>
      <w:r>
        <w:t>по какому-то показателю ОГ не имеет сведений</w:t>
      </w:r>
      <w:r w:rsidRPr="001F2360">
        <w:t xml:space="preserve"> (не важно в каком разделе и какой строк</w:t>
      </w:r>
      <w:r>
        <w:t>е), то необходимо указывать «0» и</w:t>
      </w:r>
      <w:r w:rsidRPr="001F2360">
        <w:t xml:space="preserve"> не оставлять ячейку пустой</w:t>
      </w:r>
      <w:r>
        <w:t xml:space="preserve"> (для соответствующего периода заполнения – ежемесячно, ежеквартально или по полугодию)</w:t>
      </w:r>
      <w:r w:rsidRPr="001F2360">
        <w:t>.</w:t>
      </w:r>
    </w:p>
    <w:p w:rsidR="00F06153" w:rsidRPr="006D50A6" w:rsidRDefault="00F06153" w:rsidP="001664B6">
      <w:pPr>
        <w:jc w:val="both"/>
      </w:pPr>
    </w:p>
    <w:p w:rsidR="00F06153" w:rsidRDefault="00F06153" w:rsidP="001664B6">
      <w:pPr>
        <w:pStyle w:val="S0"/>
      </w:pPr>
      <w:r>
        <w:t xml:space="preserve">В шапке таблицы </w:t>
      </w:r>
      <w:hyperlink w:anchor="_ПРИЛОЖЕНИЯ" w:history="1">
        <w:r w:rsidRPr="002C3755">
          <w:rPr>
            <w:rStyle w:val="af"/>
          </w:rPr>
          <w:t>Приложении 9</w:t>
        </w:r>
      </w:hyperlink>
      <w:r>
        <w:t>, в столбцах,</w:t>
      </w:r>
      <w:r w:rsidRPr="00580F7F">
        <w:t xml:space="preserve"> </w:t>
      </w:r>
      <w:r>
        <w:t xml:space="preserve">под строкой «ВСЕГО», «1 квартал (МАРТ)», «2 квартал (ИЮНЬ)», «3 квартал (СЕНТЯБРЬ)», «4 квартал (ДЕКАБРЬ)» необходимо указать предыдущий и текущий отчетные года, например 2016, 2017 год соответственно (см. </w:t>
      </w:r>
      <w:r w:rsidRPr="00B53783">
        <w:t>рисунок</w:t>
      </w:r>
      <w:r>
        <w:t xml:space="preserve"> 1). </w:t>
      </w:r>
    </w:p>
    <w:p w:rsidR="00F06153" w:rsidRPr="006D50A6" w:rsidRDefault="00F06153" w:rsidP="001664B6">
      <w:pPr>
        <w:jc w:val="both"/>
      </w:pPr>
    </w:p>
    <w:p w:rsidR="00F06153" w:rsidRPr="003119BF" w:rsidRDefault="00F06153" w:rsidP="001664B6">
      <w:pPr>
        <w:pStyle w:val="S0"/>
        <w:rPr>
          <w:snapToGrid w:val="0"/>
        </w:rPr>
      </w:pPr>
      <w:r w:rsidRPr="003119BF">
        <w:t xml:space="preserve">При заполнении </w:t>
      </w:r>
      <w:hyperlink w:anchor="_ПРИЛОЖЕНИЯ" w:history="1">
        <w:r w:rsidRPr="003119BF">
          <w:rPr>
            <w:rStyle w:val="af"/>
            <w:snapToGrid w:val="0"/>
          </w:rPr>
          <w:t>Приложения 10</w:t>
        </w:r>
      </w:hyperlink>
      <w:r w:rsidRPr="003119BF">
        <w:rPr>
          <w:snapToGrid w:val="0"/>
        </w:rPr>
        <w:t xml:space="preserve"> в шапке таблицы указывается текущий отчетный квартал и год, в котором произошли отклонения по выполнению затратных показателей и информации по Р. 11.2 БП. </w:t>
      </w:r>
    </w:p>
    <w:p w:rsidR="007D0AF0" w:rsidRPr="006D50A6" w:rsidRDefault="007D0AF0" w:rsidP="001664B6">
      <w:pPr>
        <w:jc w:val="both"/>
      </w:pPr>
    </w:p>
    <w:p w:rsidR="00F06153" w:rsidRDefault="00F06153" w:rsidP="001664B6">
      <w:pPr>
        <w:pStyle w:val="S0"/>
      </w:pPr>
      <w:r w:rsidRPr="003119BF">
        <w:rPr>
          <w:snapToGrid w:val="0"/>
        </w:rPr>
        <w:t>При заполнении Показателей БП (</w:t>
      </w:r>
      <w:hyperlink w:anchor="_ПРИЛОЖЕНИЯ" w:history="1">
        <w:r w:rsidRPr="003119BF">
          <w:rPr>
            <w:rStyle w:val="af"/>
            <w:snapToGrid w:val="0"/>
          </w:rPr>
          <w:t>Приложения 10</w:t>
        </w:r>
      </w:hyperlink>
      <w:r w:rsidRPr="003119BF">
        <w:rPr>
          <w:rStyle w:val="af"/>
          <w:snapToGrid w:val="0"/>
          <w:color w:val="auto"/>
        </w:rPr>
        <w:t>)</w:t>
      </w:r>
      <w:r w:rsidRPr="003119BF">
        <w:rPr>
          <w:snapToGrid w:val="0"/>
        </w:rPr>
        <w:t>, по которым произошли отклонения, обязательно указывать номер и наименование показателя в соответствии с Р. 11.2 БП и указать причины отклонения.</w:t>
      </w:r>
    </w:p>
    <w:p w:rsidR="00F06153" w:rsidRPr="006D50A6" w:rsidRDefault="00F06153" w:rsidP="001664B6">
      <w:pPr>
        <w:jc w:val="both"/>
      </w:pPr>
    </w:p>
    <w:p w:rsidR="00F06153" w:rsidRDefault="00F06153" w:rsidP="001664B6">
      <w:pPr>
        <w:pStyle w:val="S0"/>
      </w:pPr>
      <w:r>
        <w:t xml:space="preserve">При заполнении сведений по отчетным показателям и </w:t>
      </w:r>
      <w:r w:rsidRPr="00771985">
        <w:t xml:space="preserve">информации в области </w:t>
      </w:r>
      <w:r>
        <w:t xml:space="preserve">ПБиОТ в заголовке таблицы </w:t>
      </w:r>
      <w:hyperlink w:anchor="_ПРИЛОЖЕНИЯ" w:history="1">
        <w:r w:rsidRPr="002C3755">
          <w:rPr>
            <w:rStyle w:val="af"/>
          </w:rPr>
          <w:t xml:space="preserve">Приложения </w:t>
        </w:r>
        <w:r>
          <w:rPr>
            <w:rStyle w:val="af"/>
          </w:rPr>
          <w:t>4</w:t>
        </w:r>
      </w:hyperlink>
      <w:r w:rsidRPr="00967356">
        <w:t xml:space="preserve"> </w:t>
      </w:r>
      <w:r>
        <w:t xml:space="preserve">необходимо указать отчетные периоды (пример приведен на </w:t>
      </w:r>
      <w:r w:rsidRPr="00B53783">
        <w:t>рисун</w:t>
      </w:r>
      <w:r>
        <w:t>ке</w:t>
      </w:r>
      <w:r w:rsidRPr="00B53783">
        <w:t xml:space="preserve"> </w:t>
      </w:r>
      <w:r>
        <w:t>2).</w:t>
      </w:r>
    </w:p>
    <w:p w:rsidR="006459FF" w:rsidRDefault="006459FF" w:rsidP="001664B6">
      <w:pPr>
        <w:pStyle w:val="S0"/>
      </w:pPr>
    </w:p>
    <w:p w:rsidR="00705831" w:rsidRDefault="00705831" w:rsidP="001664B6">
      <w:pPr>
        <w:pStyle w:val="S0"/>
      </w:pPr>
    </w:p>
    <w:p w:rsidR="00F06153" w:rsidRPr="00FB5858" w:rsidRDefault="00F06153" w:rsidP="001664B6">
      <w:pPr>
        <w:pStyle w:val="S30"/>
        <w:keepLines/>
        <w:numPr>
          <w:ilvl w:val="2"/>
          <w:numId w:val="44"/>
        </w:numPr>
        <w:tabs>
          <w:tab w:val="left" w:pos="709"/>
        </w:tabs>
        <w:ind w:left="0" w:firstLine="0"/>
      </w:pPr>
      <w:bookmarkStart w:id="203" w:name="_Toc423016852"/>
      <w:bookmarkStart w:id="204" w:name="_Toc501043466"/>
      <w:r w:rsidRPr="000D53A4">
        <w:t xml:space="preserve">ОПИСАНИЕ ПОРЯДКА ЗАПОЛНЕНИЯ РАЗДЕЛА 1 «ОХРАНА ТРУДА» </w:t>
      </w:r>
      <w:hyperlink w:anchor="_ПРИЛОЖЕНИЯ" w:history="1">
        <w:r w:rsidRPr="000D53A4">
          <w:t>ПРИЛОЖЕНИЯ 1</w:t>
        </w:r>
        <w:bookmarkEnd w:id="203"/>
        <w:bookmarkEnd w:id="204"/>
      </w:hyperlink>
    </w:p>
    <w:p w:rsidR="00F06153" w:rsidRPr="00F771AC" w:rsidRDefault="00F06153" w:rsidP="001664B6">
      <w:pPr>
        <w:pStyle w:val="S0"/>
        <w:keepNext/>
        <w:keepLines/>
        <w:widowControl/>
      </w:pPr>
    </w:p>
    <w:p w:rsidR="00F06153" w:rsidRDefault="00F06153" w:rsidP="001664B6">
      <w:pPr>
        <w:pStyle w:val="S0"/>
        <w:keepNext/>
        <w:keepLines/>
        <w:widowControl/>
      </w:pPr>
      <w:r>
        <w:t xml:space="preserve">При заполнении «Общее количество происшествий 1 – 4 уровня» (Строки 8-11) следует заполнять данными зарегистрированных происшествий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w:t>
      </w:r>
      <w:r>
        <w:br/>
        <w:t xml:space="preserve">№ П3-11.04 С-0013. </w:t>
      </w:r>
    </w:p>
    <w:p w:rsidR="00F06153" w:rsidRDefault="00F06153" w:rsidP="001664B6">
      <w:pPr>
        <w:pStyle w:val="S0"/>
      </w:pPr>
    </w:p>
    <w:p w:rsidR="00F06153" w:rsidRDefault="00F06153" w:rsidP="001664B6">
      <w:pPr>
        <w:pStyle w:val="S0"/>
        <w:rPr>
          <w:i/>
        </w:rPr>
      </w:pPr>
      <w:r>
        <w:rPr>
          <w:i/>
        </w:rPr>
        <w:t>И</w:t>
      </w:r>
      <w:r w:rsidRPr="004F32E3">
        <w:rPr>
          <w:i/>
        </w:rPr>
        <w:t>нформация:</w:t>
      </w:r>
      <w:r>
        <w:rPr>
          <w:i/>
        </w:rPr>
        <w:t xml:space="preserve"> показатели отчетности с разбивкой данных по мужчинам и женщинам предоставляется в соответствии с требованиями </w:t>
      </w:r>
      <w:r w:rsidRPr="00E44524">
        <w:rPr>
          <w:i/>
        </w:rPr>
        <w:t>Руководства GRI (в</w:t>
      </w:r>
      <w:r>
        <w:rPr>
          <w:i/>
        </w:rPr>
        <w:t xml:space="preserve">ерсия G-4) </w:t>
      </w:r>
      <w:r w:rsidRPr="007D540E">
        <w:rPr>
          <w:i/>
        </w:rPr>
        <w:t>по отчетности в области устойчивого развития</w:t>
      </w:r>
      <w:r>
        <w:rPr>
          <w:i/>
        </w:rPr>
        <w:t xml:space="preserve"> для подготовки отчета по У</w:t>
      </w:r>
      <w:r w:rsidRPr="00E44524">
        <w:rPr>
          <w:i/>
        </w:rPr>
        <w:t>стойчивому развитию</w:t>
      </w:r>
      <w:r>
        <w:rPr>
          <w:i/>
        </w:rPr>
        <w:t xml:space="preserve"> Компании.</w:t>
      </w:r>
    </w:p>
    <w:p w:rsidR="00F06153" w:rsidRDefault="00F06153" w:rsidP="001664B6">
      <w:pPr>
        <w:pStyle w:val="S0"/>
      </w:pPr>
    </w:p>
    <w:p w:rsidR="00F06153" w:rsidRDefault="00F06153" w:rsidP="001664B6">
      <w:pPr>
        <w:pStyle w:val="S0"/>
      </w:pPr>
      <w:r>
        <w:t xml:space="preserve">Информацию по групповым н/с указывать в Строке 16 и расшифровывать в Строках 30-32. </w:t>
      </w:r>
    </w:p>
    <w:p w:rsidR="00F06153" w:rsidRPr="00A21E14" w:rsidRDefault="00F06153" w:rsidP="001664B6">
      <w:pPr>
        <w:pStyle w:val="S0"/>
        <w:rPr>
          <w:sz w:val="16"/>
          <w:szCs w:val="16"/>
        </w:rPr>
      </w:pPr>
    </w:p>
    <w:p w:rsidR="00F06153" w:rsidRDefault="00F06153" w:rsidP="001664B6">
      <w:pPr>
        <w:pStyle w:val="S0"/>
        <w:ind w:left="567"/>
        <w:rPr>
          <w:i/>
          <w:u w:val="single"/>
        </w:rPr>
      </w:pPr>
      <w:r w:rsidRPr="00713BDE">
        <w:rPr>
          <w:i/>
          <w:u w:val="single"/>
        </w:rPr>
        <w:t>Примечание:</w:t>
      </w:r>
      <w:r w:rsidRPr="009F18B9">
        <w:rPr>
          <w:i/>
        </w:rPr>
        <w:t xml:space="preserve"> При групповом н/с со смертельным исходом необходимо указывать показатель в Строке 15 и в Строке 16 с расшифровкой в строке 30, но в Строке 14 данный случай указывать как 1, не суммировать (исключить задвоение показателей Строки 15 и 16).</w:t>
      </w:r>
    </w:p>
    <w:p w:rsidR="00F06153" w:rsidRDefault="00F06153" w:rsidP="001664B6">
      <w:pPr>
        <w:pStyle w:val="S0"/>
        <w:ind w:left="567"/>
        <w:rPr>
          <w:i/>
          <w:u w:val="single"/>
        </w:rPr>
      </w:pPr>
    </w:p>
    <w:p w:rsidR="00F06153" w:rsidRPr="009F18B9" w:rsidRDefault="00F06153" w:rsidP="001664B6">
      <w:pPr>
        <w:ind w:left="567"/>
        <w:jc w:val="both"/>
        <w:rPr>
          <w:i/>
        </w:rPr>
      </w:pPr>
      <w:r w:rsidRPr="009F18B9">
        <w:rPr>
          <w:i/>
          <w:u w:val="single"/>
        </w:rPr>
        <w:t>Пример:</w:t>
      </w:r>
      <w:r w:rsidR="009F18B9" w:rsidRPr="009F18B9">
        <w:rPr>
          <w:i/>
        </w:rPr>
        <w:t xml:space="preserve"> </w:t>
      </w:r>
      <w:r w:rsidRPr="009F18B9">
        <w:rPr>
          <w:i/>
        </w:rPr>
        <w:t xml:space="preserve">При групповом н/с со смертельным исходом при 4-х пострадавших работниках ОГ показатель 1 случай необходимо указать в строке 15 и в Строке 16 с расшифровкой в строке 30 – 4 чел., а в Строке 14 поставить случай – 1. </w:t>
      </w:r>
    </w:p>
    <w:p w:rsidR="00F06153" w:rsidRDefault="00F06153" w:rsidP="001664B6">
      <w:pPr>
        <w:pStyle w:val="S0"/>
      </w:pPr>
    </w:p>
    <w:p w:rsidR="00F06153" w:rsidRDefault="00F06153" w:rsidP="001664B6">
      <w:pPr>
        <w:pStyle w:val="S0"/>
      </w:pPr>
      <w:r>
        <w:t>В С</w:t>
      </w:r>
      <w:r w:rsidRPr="0088673E">
        <w:t>троке 3</w:t>
      </w:r>
      <w:r>
        <w:t>4</w:t>
      </w:r>
      <w:r w:rsidRPr="0088673E">
        <w:t xml:space="preserve"> необходимо указывать количество пострадавших в результате происшествий с оказанием медико-санитарной помощи, не приведшие к ограничению трудоспособности или потере трудоспособности.</w:t>
      </w:r>
    </w:p>
    <w:p w:rsidR="00F06153" w:rsidRDefault="00F06153" w:rsidP="001664B6">
      <w:pPr>
        <w:pStyle w:val="S0"/>
        <w:ind w:left="567"/>
        <w:rPr>
          <w:i/>
          <w:u w:val="single"/>
        </w:rPr>
      </w:pPr>
    </w:p>
    <w:p w:rsidR="00F06153" w:rsidRDefault="00F06153" w:rsidP="001664B6">
      <w:pPr>
        <w:pStyle w:val="S0"/>
        <w:ind w:left="567"/>
        <w:rPr>
          <w:i/>
          <w:u w:val="single"/>
        </w:rPr>
      </w:pPr>
      <w:r w:rsidRPr="00713BDE">
        <w:rPr>
          <w:i/>
          <w:u w:val="single"/>
        </w:rPr>
        <w:t>Примечание:</w:t>
      </w:r>
      <w:r w:rsidRPr="009F18B9">
        <w:rPr>
          <w:i/>
        </w:rPr>
        <w:t xml:space="preserve"> Для статистики микротравм и правильного расчета Коэффициента прозрачности «Люди» исключить задвоение информации по оказанию доврачебной (первой) и медико-санитарной помощи. Т.е. при происшествии с оказанием доврачебной (первой) помощи, которая не помогла, и в последствии оказание медико-санитарной помощи по одному и тому же случаю в отчетность </w:t>
      </w:r>
      <w:hyperlink w:anchor="_ПРИЛОЖЕНИЯ" w:history="1">
        <w:r w:rsidRPr="009F18B9">
          <w:rPr>
            <w:rStyle w:val="af"/>
            <w:i/>
          </w:rPr>
          <w:t>Приложения 1</w:t>
        </w:r>
      </w:hyperlink>
      <w:r w:rsidRPr="009F18B9">
        <w:rPr>
          <w:i/>
        </w:rPr>
        <w:t xml:space="preserve"> необходимо указывать показатель только в Строке 34 (оказание медико-санитарной помощи). В Строке 35 данный случай не указывать.</w:t>
      </w:r>
    </w:p>
    <w:p w:rsidR="00F06153" w:rsidRDefault="00F06153" w:rsidP="001664B6">
      <w:pPr>
        <w:pStyle w:val="S0"/>
      </w:pPr>
    </w:p>
    <w:p w:rsidR="00F06153" w:rsidRDefault="00F06153" w:rsidP="001664B6">
      <w:pPr>
        <w:pStyle w:val="S0"/>
      </w:pPr>
      <w:r>
        <w:t>При заполнении Строки 17 указывать количество пострадавших в результате н/с по степени тяжести, со смертельным исходом распределяя по мужчинам и женщинам.</w:t>
      </w:r>
    </w:p>
    <w:p w:rsidR="00F06153" w:rsidRDefault="00F06153" w:rsidP="001664B6">
      <w:pPr>
        <w:pStyle w:val="S0"/>
      </w:pPr>
    </w:p>
    <w:p w:rsidR="00F06153" w:rsidRDefault="00F06153" w:rsidP="001664B6">
      <w:pPr>
        <w:pStyle w:val="S0"/>
      </w:pPr>
      <w:r>
        <w:t>При групповом н/с необходимо указать пострадавших по степени тяжести в Строках 30-32 и обязательно продублировать этих пострадавших, если мужчины: в Строках 21, 24, 27 и/или женщины: в Строках: 22, 25, 28.</w:t>
      </w:r>
    </w:p>
    <w:p w:rsidR="00F06153" w:rsidRDefault="00F06153"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Default="00F06153" w:rsidP="001664B6">
      <w:pPr>
        <w:pStyle w:val="S0"/>
      </w:pPr>
    </w:p>
    <w:p w:rsidR="00F06153" w:rsidRDefault="00F06153" w:rsidP="001664B6">
      <w:pPr>
        <w:pStyle w:val="S0"/>
      </w:pPr>
      <w:r>
        <w:t>В</w:t>
      </w:r>
      <w:r w:rsidRPr="00A54F2A">
        <w:t xml:space="preserve">се пострадавшие в </w:t>
      </w:r>
      <w:r>
        <w:t xml:space="preserve">н/с (в т.ч. по вине третьих лиц) </w:t>
      </w:r>
      <w:r w:rsidRPr="00A54F2A">
        <w:t xml:space="preserve">должны быть учтены в </w:t>
      </w:r>
      <w:r>
        <w:t>С</w:t>
      </w:r>
      <w:r w:rsidRPr="00A54F2A">
        <w:t>троках</w:t>
      </w:r>
      <w:r>
        <w:t xml:space="preserve"> 17-32, а случаи травмирования в Строках 14-16.</w:t>
      </w:r>
    </w:p>
    <w:p w:rsidR="00F06153" w:rsidRDefault="00F06153"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ОГ необходимо вносить в Строку 36, если со смертельным исходом, то дополнительно указывать количество пострадавших в Строке 37. Информация о пострадавших по вине третьих лиц должна быть продублирована в Строках 21, 22, 24, 25, 27, 28 и при групповых случаях в Строках 30-32. Такая разбивка и отдельная статистика по пострадавшим в н/с необходима для подсчета </w:t>
      </w:r>
      <w:r>
        <w:rPr>
          <w:lang w:val="en-US"/>
        </w:rPr>
        <w:t>FAR</w:t>
      </w:r>
      <w:r w:rsidRPr="001F55EB">
        <w:t xml:space="preserve"> (</w:t>
      </w:r>
      <w:r>
        <w:t xml:space="preserve">Строка 51) и </w:t>
      </w:r>
      <w:r>
        <w:rPr>
          <w:lang w:val="en-US"/>
        </w:rPr>
        <w:t>LTIF</w:t>
      </w:r>
      <w:r>
        <w:t xml:space="preserve"> (Строка 59), исключив из данных показателей пострадавших по вине третьих лиц 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подрядной организации необходимо вносить в Строку 90, если со смертельным исходом, то дополнительно указывать количество пострадавших в Строке 91. Информация о пострадавших по вине третьих лиц должна быть продублирована в Строках 82, 83, 85, 86, 88, 89. Такая разбивка и отдельная статистика по пострадавшим в н/с необходима для подсчета </w:t>
      </w:r>
      <w:r>
        <w:rPr>
          <w:lang w:val="en-US"/>
        </w:rPr>
        <w:t>LTIF</w:t>
      </w:r>
      <w:r>
        <w:t xml:space="preserve"> (Строка 104) и </w:t>
      </w:r>
      <w:r>
        <w:rPr>
          <w:lang w:val="en-US"/>
        </w:rPr>
        <w:t>FAR</w:t>
      </w:r>
      <w:r w:rsidRPr="001F55EB">
        <w:t xml:space="preserve"> (</w:t>
      </w:r>
      <w:r>
        <w:t>Строка 111), исключив из данных показателей пострадавших по вине третьих лиц</w:t>
      </w:r>
      <w:r w:rsidRPr="00A54F2A">
        <w:t xml:space="preserve"> </w:t>
      </w:r>
      <w:r>
        <w:t>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F06153" w:rsidRDefault="00F06153" w:rsidP="001664B6">
      <w:pPr>
        <w:pStyle w:val="S0"/>
      </w:pPr>
      <w:r>
        <w:t>Подр</w:t>
      </w:r>
      <w:r w:rsidRPr="00040884">
        <w:t xml:space="preserve">аздел </w:t>
      </w:r>
      <w:r>
        <w:t xml:space="preserve">1.6. «Проведение специальной оценки условий труда» </w:t>
      </w:r>
      <w:r w:rsidRPr="00040884">
        <w:t>заполняется</w:t>
      </w:r>
      <w:r>
        <w:t xml:space="preserve"> по следующим требованиям (согласно Федеральному закону от 28.12.2013 № 426-ФЗ «О специальной оценке условий труда»):</w:t>
      </w:r>
    </w:p>
    <w:p w:rsidR="00F06153" w:rsidRPr="00CD6455" w:rsidRDefault="00F06153" w:rsidP="001664B6">
      <w:pPr>
        <w:numPr>
          <w:ilvl w:val="0"/>
          <w:numId w:val="40"/>
        </w:numPr>
        <w:tabs>
          <w:tab w:val="left" w:pos="539"/>
        </w:tabs>
        <w:spacing w:before="120"/>
        <w:ind w:left="538" w:hanging="357"/>
        <w:jc w:val="both"/>
      </w:pPr>
      <w:r w:rsidRPr="00CD6455">
        <w:t xml:space="preserve">при заполнении общего количества рабочих мест, </w:t>
      </w:r>
      <w:r>
        <w:t>С</w:t>
      </w:r>
      <w:r w:rsidRPr="00CD6455">
        <w:t xml:space="preserve">трока </w:t>
      </w:r>
      <w:r>
        <w:t>125</w:t>
      </w:r>
      <w:r w:rsidRPr="00CD6455">
        <w:t xml:space="preserve"> не имеет формул, поэтому необходимо указывать общее количество рабочих, которое имеет ОГ</w:t>
      </w:r>
      <w:r>
        <w:t xml:space="preserve"> (Столбец «Всего») и которое запланировано </w:t>
      </w:r>
      <w:r w:rsidRPr="00040884">
        <w:t xml:space="preserve">в соответствии с графиком проведения </w:t>
      </w:r>
      <w:r>
        <w:t>с</w:t>
      </w:r>
      <w:r w:rsidRPr="00040884">
        <w:t>пециальн</w:t>
      </w:r>
      <w:r>
        <w:t>ой</w:t>
      </w:r>
      <w:r w:rsidRPr="00040884">
        <w:t xml:space="preserve"> оценк</w:t>
      </w:r>
      <w:r>
        <w:t>и</w:t>
      </w:r>
      <w:r w:rsidRPr="00040884">
        <w:t xml:space="preserve"> условий труда</w:t>
      </w:r>
      <w:r w:rsidRPr="00CD6455">
        <w:t xml:space="preserve"> </w:t>
      </w:r>
      <w:r>
        <w:t>(</w:t>
      </w:r>
      <w:r w:rsidRPr="00CD6455">
        <w:t>в каждой ячейке квартала до конца отчетного года)</w:t>
      </w:r>
      <w:r>
        <w:t>;</w:t>
      </w:r>
      <w:r w:rsidRPr="00CD6455">
        <w:t xml:space="preserve"> </w:t>
      </w:r>
    </w:p>
    <w:p w:rsidR="00F06153" w:rsidRPr="005C588B" w:rsidRDefault="00F06153" w:rsidP="001664B6">
      <w:pPr>
        <w:numPr>
          <w:ilvl w:val="0"/>
          <w:numId w:val="40"/>
        </w:numPr>
        <w:tabs>
          <w:tab w:val="left" w:pos="539"/>
        </w:tabs>
        <w:spacing w:before="120"/>
        <w:ind w:left="538" w:hanging="357"/>
        <w:jc w:val="both"/>
      </w:pPr>
      <w:r w:rsidRPr="005C588B">
        <w:t xml:space="preserve">при заполнении в отчетном году показателей по строкам </w:t>
      </w:r>
      <w:r>
        <w:t>125</w:t>
      </w:r>
      <w:r w:rsidRPr="005C588B">
        <w:t xml:space="preserve">, </w:t>
      </w:r>
      <w:r>
        <w:t>127</w:t>
      </w:r>
      <w:r w:rsidRPr="005C588B">
        <w:t>-</w:t>
      </w:r>
      <w:r>
        <w:t>141</w:t>
      </w:r>
      <w:r w:rsidRPr="005C588B">
        <w:t xml:space="preserve"> </w:t>
      </w:r>
      <w:r>
        <w:t>ежекварталь</w:t>
      </w:r>
      <w:r w:rsidRPr="005C588B">
        <w:t>но фактические данные по состоянию на конец отчетного периода</w:t>
      </w:r>
      <w:r>
        <w:t xml:space="preserve"> необходимо указывать</w:t>
      </w:r>
      <w:r w:rsidRPr="005C588B">
        <w:t xml:space="preserve">: </w:t>
      </w:r>
    </w:p>
    <w:p w:rsidR="00F06153" w:rsidRPr="005C588B" w:rsidRDefault="00F06153" w:rsidP="001664B6">
      <w:pPr>
        <w:numPr>
          <w:ilvl w:val="0"/>
          <w:numId w:val="39"/>
        </w:numPr>
        <w:tabs>
          <w:tab w:val="left" w:pos="539"/>
        </w:tabs>
        <w:spacing w:before="120"/>
        <w:ind w:left="896" w:hanging="357"/>
        <w:jc w:val="both"/>
      </w:pPr>
      <w:r w:rsidRPr="005C588B">
        <w:t>общее количество рабочих мест, которое имеет О</w:t>
      </w:r>
      <w:r>
        <w:t>Г – Строка 125</w:t>
      </w:r>
      <w:r w:rsidRPr="005C588B">
        <w:t>;</w:t>
      </w:r>
    </w:p>
    <w:p w:rsidR="00F06153" w:rsidRDefault="00F06153" w:rsidP="001664B6">
      <w:pPr>
        <w:numPr>
          <w:ilvl w:val="0"/>
          <w:numId w:val="39"/>
        </w:numPr>
        <w:tabs>
          <w:tab w:val="left" w:pos="539"/>
        </w:tabs>
        <w:spacing w:before="120"/>
        <w:ind w:left="896" w:hanging="357"/>
        <w:jc w:val="both"/>
      </w:pPr>
      <w:r w:rsidRPr="005C588B">
        <w:t>рабочи</w:t>
      </w:r>
      <w:r>
        <w:t>е</w:t>
      </w:r>
      <w:r w:rsidRPr="005C588B">
        <w:t xml:space="preserve"> мест</w:t>
      </w:r>
      <w:r>
        <w:t>а</w:t>
      </w:r>
      <w:r w:rsidRPr="005C588B">
        <w:t xml:space="preserve"> по классам, на которых проведена </w:t>
      </w:r>
      <w:r>
        <w:t xml:space="preserve">СОУТ </w:t>
      </w:r>
      <w:r w:rsidRPr="005C588B">
        <w:t xml:space="preserve">(с учетом срока действия результата </w:t>
      </w:r>
      <w:r>
        <w:t>СОУТ</w:t>
      </w:r>
      <w:r w:rsidRPr="005C588B">
        <w:t xml:space="preserve"> на рабочем месте)</w:t>
      </w:r>
      <w:r>
        <w:t xml:space="preserve"> – Строки 127-133</w:t>
      </w:r>
      <w:r w:rsidRPr="005C588B">
        <w:t>;</w:t>
      </w:r>
    </w:p>
    <w:p w:rsidR="00F06153" w:rsidRDefault="00F06153" w:rsidP="001664B6">
      <w:pPr>
        <w:numPr>
          <w:ilvl w:val="0"/>
          <w:numId w:val="39"/>
        </w:numPr>
        <w:tabs>
          <w:tab w:val="left" w:pos="539"/>
        </w:tabs>
        <w:spacing w:before="120"/>
        <w:ind w:left="896" w:hanging="357"/>
        <w:jc w:val="both"/>
      </w:pPr>
      <w:r>
        <w:t>р</w:t>
      </w:r>
      <w:r w:rsidRPr="00FA5A7D">
        <w:t>абочие места, имеющие действующую декларацию соответствия условий труда государственным нормативным требованиям о</w:t>
      </w:r>
      <w:r>
        <w:t xml:space="preserve">храны труда </w:t>
      </w:r>
      <w:r w:rsidRPr="00EB7B65">
        <w:rPr>
          <w:u w:val="single"/>
        </w:rPr>
        <w:t>без проведения СОУТ</w:t>
      </w:r>
      <w:r>
        <w:t xml:space="preserve"> – Строка 133;</w:t>
      </w:r>
    </w:p>
    <w:p w:rsidR="00F06153" w:rsidRDefault="00F06153" w:rsidP="001664B6">
      <w:pPr>
        <w:numPr>
          <w:ilvl w:val="0"/>
          <w:numId w:val="39"/>
        </w:numPr>
        <w:tabs>
          <w:tab w:val="left" w:pos="539"/>
        </w:tabs>
        <w:spacing w:before="120"/>
        <w:ind w:left="896" w:hanging="357"/>
        <w:jc w:val="both"/>
      </w:pPr>
      <w:r w:rsidRPr="005C588B">
        <w:t>работников</w:t>
      </w:r>
      <w:r>
        <w:t xml:space="preserve"> ОГ</w:t>
      </w:r>
      <w:r w:rsidRPr="005C588B">
        <w:t>, занятых на рабочих местах по классам</w:t>
      </w:r>
      <w:r>
        <w:t xml:space="preserve"> – Строки 135-140;</w:t>
      </w:r>
    </w:p>
    <w:p w:rsidR="00F06153" w:rsidRDefault="00F06153" w:rsidP="001664B6">
      <w:pPr>
        <w:numPr>
          <w:ilvl w:val="0"/>
          <w:numId w:val="39"/>
        </w:numPr>
        <w:tabs>
          <w:tab w:val="left" w:pos="539"/>
        </w:tabs>
        <w:spacing w:before="120"/>
        <w:ind w:left="896" w:hanging="357"/>
        <w:jc w:val="both"/>
      </w:pPr>
      <w:r>
        <w:t>к</w:t>
      </w:r>
      <w:r w:rsidRPr="00FA5A7D">
        <w:t>оличество работников</w:t>
      </w:r>
      <w:r>
        <w:t xml:space="preserve"> ОГ</w:t>
      </w:r>
      <w:r w:rsidRPr="00FA5A7D">
        <w:t xml:space="preserve">, занятых на </w:t>
      </w:r>
      <w:r>
        <w:t>р</w:t>
      </w:r>
      <w:r w:rsidRPr="00FA5A7D">
        <w:t xml:space="preserve">абочих местах, имеющих действующую декларацию соответствия условий труда государственным нормативным требованиям охраны труда </w:t>
      </w:r>
      <w:r w:rsidRPr="00EB7B65">
        <w:rPr>
          <w:u w:val="single"/>
        </w:rPr>
        <w:t>без проведения СОУТ</w:t>
      </w:r>
      <w:r>
        <w:t xml:space="preserve"> – Строк 141.</w:t>
      </w:r>
    </w:p>
    <w:p w:rsidR="00F06153" w:rsidRPr="00FE1AA3" w:rsidRDefault="00F06153" w:rsidP="001664B6">
      <w:pPr>
        <w:pStyle w:val="S0"/>
      </w:pPr>
    </w:p>
    <w:p w:rsidR="00F06153" w:rsidRPr="00F47929" w:rsidRDefault="00F06153" w:rsidP="001664B6">
      <w:pPr>
        <w:pStyle w:val="S0"/>
      </w:pPr>
      <w:r>
        <w:t>При заполнении Подраздела 1.6. данные по п</w:t>
      </w:r>
      <w:r w:rsidRPr="00194141">
        <w:t>оказател</w:t>
      </w:r>
      <w:r>
        <w:t>ям</w:t>
      </w:r>
      <w:r w:rsidRPr="00194141">
        <w:t xml:space="preserve"> в </w:t>
      </w:r>
      <w:r w:rsidRPr="00F47929">
        <w:t xml:space="preserve">ячейках </w:t>
      </w:r>
      <w:r>
        <w:t>Е125, Е127 – Е141</w:t>
      </w:r>
      <w:r w:rsidRPr="00F47929">
        <w:t xml:space="preserve"> должны равняться </w:t>
      </w:r>
      <w:r>
        <w:t xml:space="preserve">данным по </w:t>
      </w:r>
      <w:r w:rsidRPr="00F47929">
        <w:t xml:space="preserve">показателям строк </w:t>
      </w:r>
      <w:r>
        <w:t>Е125, 127-141 по заполненному отчетному (например: при заполнении показателей за 2 квартал, показатели Столбца «Всего» необходимо изменить и внести количество рабочих мест по 2-му кварталу</w:t>
      </w:r>
      <w:r w:rsidRPr="00F47929">
        <w:t>.</w:t>
      </w:r>
    </w:p>
    <w:p w:rsidR="00F06153" w:rsidRDefault="00F06153" w:rsidP="001664B6">
      <w:pPr>
        <w:pStyle w:val="S0"/>
      </w:pPr>
    </w:p>
    <w:p w:rsidR="00F06153" w:rsidRDefault="00F06153" w:rsidP="001664B6">
      <w:pPr>
        <w:pStyle w:val="S0"/>
      </w:pPr>
      <w:r>
        <w:t>Информация по</w:t>
      </w:r>
      <w:r w:rsidRPr="00040884">
        <w:t xml:space="preserve"> </w:t>
      </w:r>
      <w:r>
        <w:t xml:space="preserve">количеству </w:t>
      </w:r>
      <w:r w:rsidRPr="00040884">
        <w:t>пострадавши</w:t>
      </w:r>
      <w:r>
        <w:t>х</w:t>
      </w:r>
      <w:r w:rsidRPr="00040884">
        <w:t>/погибши</w:t>
      </w:r>
      <w:r>
        <w:t>х</w:t>
      </w:r>
      <w:r w:rsidRPr="00040884">
        <w:t xml:space="preserve"> </w:t>
      </w:r>
      <w:r>
        <w:t>при пожарах (С</w:t>
      </w:r>
      <w:r w:rsidRPr="00040884">
        <w:t xml:space="preserve">троки </w:t>
      </w:r>
      <w:r>
        <w:t>232 и 263</w:t>
      </w:r>
      <w:r w:rsidRPr="00040884">
        <w:t>)</w:t>
      </w:r>
      <w:r>
        <w:t xml:space="preserve"> или ДТП (Строки –155-157; 172-174) должна быть учтена в </w:t>
      </w:r>
      <w:r w:rsidRPr="00040884">
        <w:t>показател</w:t>
      </w:r>
      <w:r>
        <w:t>ях подраздела 1.1 (в С</w:t>
      </w:r>
      <w:r w:rsidRPr="00040884">
        <w:t>трок</w:t>
      </w:r>
      <w:r>
        <w:t>ах</w:t>
      </w:r>
      <w:r w:rsidRPr="00040884">
        <w:t xml:space="preserve"> </w:t>
      </w:r>
      <w:r>
        <w:t>17-32) и случаи травмирования должны быть учтены в Строках 14-16.</w:t>
      </w:r>
    </w:p>
    <w:p w:rsidR="00F06153" w:rsidRDefault="00F06153" w:rsidP="001664B6">
      <w:pPr>
        <w:pStyle w:val="S0"/>
      </w:pPr>
    </w:p>
    <w:p w:rsidR="00F06153" w:rsidRDefault="00F06153" w:rsidP="001664B6">
      <w:pPr>
        <w:pStyle w:val="S0"/>
      </w:pPr>
      <w:r>
        <w:t>Информация по</w:t>
      </w:r>
      <w:r w:rsidRPr="00040884">
        <w:t xml:space="preserve"> пострадавши</w:t>
      </w:r>
      <w:r>
        <w:t>м</w:t>
      </w:r>
      <w:r w:rsidRPr="00040884">
        <w:t>/погибши</w:t>
      </w:r>
      <w:r>
        <w:t>м</w:t>
      </w:r>
      <w:r w:rsidRPr="00040884">
        <w:t xml:space="preserve"> </w:t>
      </w:r>
      <w:r>
        <w:t xml:space="preserve">при пожарах </w:t>
      </w:r>
      <w:r w:rsidRPr="00040884">
        <w:t>работник</w:t>
      </w:r>
      <w:r>
        <w:t>ам</w:t>
      </w:r>
      <w:r w:rsidRPr="00040884">
        <w:t xml:space="preserve"> </w:t>
      </w:r>
      <w:r>
        <w:t>подрядных организаций (С</w:t>
      </w:r>
      <w:r w:rsidRPr="00040884">
        <w:t xml:space="preserve">троки </w:t>
      </w:r>
      <w:r>
        <w:t>265 и</w:t>
      </w:r>
      <w:r w:rsidRPr="00040884">
        <w:t xml:space="preserve"> </w:t>
      </w:r>
      <w:r>
        <w:t>266</w:t>
      </w:r>
      <w:r w:rsidRPr="00040884">
        <w:t>)</w:t>
      </w:r>
      <w:r>
        <w:t xml:space="preserve"> или ДТП (Строки 159-161; 176-178) должна быть учтена в </w:t>
      </w:r>
      <w:r w:rsidRPr="00040884">
        <w:t>показател</w:t>
      </w:r>
      <w:r>
        <w:t>ях подраздела 1.3 (в С</w:t>
      </w:r>
      <w:r w:rsidRPr="00040884">
        <w:t>трок</w:t>
      </w:r>
      <w:r>
        <w:t>ах</w:t>
      </w:r>
      <w:r w:rsidRPr="00040884">
        <w:t xml:space="preserve"> </w:t>
      </w:r>
      <w:r>
        <w:t>78-89).</w:t>
      </w:r>
    </w:p>
    <w:p w:rsidR="009F18B9" w:rsidRDefault="009F18B9"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A21E14" w:rsidRDefault="00F06153" w:rsidP="001664B6">
      <w:pPr>
        <w:jc w:val="both"/>
        <w:rPr>
          <w:sz w:val="16"/>
          <w:szCs w:val="16"/>
        </w:rPr>
      </w:pPr>
    </w:p>
    <w:p w:rsidR="00F06153" w:rsidRDefault="00F06153" w:rsidP="001664B6">
      <w:pPr>
        <w:tabs>
          <w:tab w:val="left" w:pos="539"/>
        </w:tabs>
        <w:jc w:val="both"/>
      </w:pPr>
      <w:r w:rsidRPr="00D93335">
        <w:t xml:space="preserve">Информация </w:t>
      </w:r>
      <w:r>
        <w:t>по количеству отработанных человеко-часов (Строки 45</w:t>
      </w:r>
      <w:r w:rsidRPr="00FD653A">
        <w:t xml:space="preserve"> и </w:t>
      </w:r>
      <w:r>
        <w:t>46</w:t>
      </w:r>
      <w:r w:rsidRPr="00FD653A">
        <w:t xml:space="preserve">, </w:t>
      </w:r>
      <w:r>
        <w:t>70</w:t>
      </w:r>
      <w:r w:rsidRPr="00FD653A">
        <w:t xml:space="preserve"> и </w:t>
      </w:r>
      <w:r>
        <w:t xml:space="preserve">71) может быть откорректирована только за предыдущий отчетный месяц. </w:t>
      </w:r>
    </w:p>
    <w:p w:rsidR="00F06153" w:rsidRDefault="00F06153" w:rsidP="001664B6">
      <w:pPr>
        <w:tabs>
          <w:tab w:val="left" w:pos="539"/>
        </w:tabs>
        <w:jc w:val="both"/>
      </w:pPr>
    </w:p>
    <w:p w:rsidR="00F06153" w:rsidRDefault="00F06153" w:rsidP="001664B6">
      <w:pPr>
        <w:tabs>
          <w:tab w:val="left" w:pos="539"/>
        </w:tabs>
        <w:jc w:val="both"/>
      </w:pPr>
      <w:r>
        <w:t>Строки 42, 76 и 77 заполняются из данных формы 8 «Сообщение о последствиях н/с на производстве и принятых мерах» (без разбивки по месяцам).</w:t>
      </w:r>
    </w:p>
    <w:p w:rsidR="009F18B9" w:rsidRDefault="009F18B9" w:rsidP="001664B6">
      <w:pPr>
        <w:tabs>
          <w:tab w:val="left" w:pos="539"/>
        </w:tabs>
        <w:jc w:val="both"/>
      </w:pPr>
    </w:p>
    <w:p w:rsidR="00F06153" w:rsidRDefault="00F06153" w:rsidP="001664B6">
      <w:pPr>
        <w:tabs>
          <w:tab w:val="left" w:pos="539"/>
        </w:tabs>
        <w:jc w:val="both"/>
      </w:pPr>
      <w:r>
        <w:t>Подразделы 1.2, 1.4 и 1.5 удельные показатели травматизма работников ОГ и подрядных организаций считаются автоматически.</w:t>
      </w:r>
    </w:p>
    <w:p w:rsidR="00F06153" w:rsidRDefault="00F06153" w:rsidP="001664B6">
      <w:pPr>
        <w:tabs>
          <w:tab w:val="left" w:pos="539"/>
        </w:tabs>
        <w:jc w:val="both"/>
      </w:pPr>
    </w:p>
    <w:p w:rsidR="00F06153" w:rsidRPr="00060B4A" w:rsidRDefault="00F06153" w:rsidP="001664B6">
      <w:pPr>
        <w:tabs>
          <w:tab w:val="left" w:pos="539"/>
        </w:tabs>
        <w:jc w:val="both"/>
      </w:pPr>
    </w:p>
    <w:p w:rsidR="00F06153" w:rsidRPr="00C4450D" w:rsidRDefault="00F06153" w:rsidP="001664B6">
      <w:pPr>
        <w:pStyle w:val="S30"/>
        <w:numPr>
          <w:ilvl w:val="2"/>
          <w:numId w:val="44"/>
        </w:numPr>
        <w:tabs>
          <w:tab w:val="left" w:pos="709"/>
        </w:tabs>
        <w:ind w:left="0" w:firstLine="0"/>
      </w:pPr>
      <w:bookmarkStart w:id="205" w:name="_Toc501043467"/>
      <w:r w:rsidRPr="000D53A4">
        <w:rPr>
          <w:caps w:val="0"/>
        </w:rPr>
        <w:t xml:space="preserve">ОПИСАНИЕ ПОРЯДКА ЗАПОЛНЕНИЯ РАЗДЕЛА 2 «ТРАНСПОРТНАЯ БЕЗОПАСНОСТЬ» </w:t>
      </w:r>
      <w:hyperlink w:anchor="_ПРИЛОЖЕНИЯ" w:history="1">
        <w:r w:rsidRPr="000D53A4">
          <w:rPr>
            <w:caps w:val="0"/>
          </w:rPr>
          <w:t>ПРИЛОЖЕНИЯ 1</w:t>
        </w:r>
        <w:bookmarkEnd w:id="205"/>
      </w:hyperlink>
    </w:p>
    <w:p w:rsidR="00F06153" w:rsidRDefault="00F06153" w:rsidP="001664B6">
      <w:pPr>
        <w:pStyle w:val="S0"/>
      </w:pPr>
    </w:p>
    <w:p w:rsidR="00F06153" w:rsidRDefault="00F06153" w:rsidP="001664B6">
      <w:pPr>
        <w:pStyle w:val="S0"/>
      </w:pPr>
      <w:r>
        <w:t xml:space="preserve">При заполнении «Общее количество происшествий на транспорте ОГ или подрядной(ых) организации(й), в т.ч.:» (Строки 144-147)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Default="00F06153" w:rsidP="001664B6">
      <w:pPr>
        <w:pStyle w:val="S0"/>
      </w:pPr>
    </w:p>
    <w:p w:rsidR="00F06153" w:rsidRDefault="00F06153" w:rsidP="001664B6">
      <w:pPr>
        <w:pStyle w:val="S0"/>
      </w:pPr>
      <w:r w:rsidRPr="000D53A4">
        <w:t xml:space="preserve">Подраздел 2.1 Строки 150-165 необходимо заполнять только по транспорту, который находиться в собственности ОГ, а также в аренде (в лизинге) и управляется работниками ОГ, штатными водителями ОГ. </w:t>
      </w:r>
    </w:p>
    <w:p w:rsidR="00F06153" w:rsidRDefault="00F06153" w:rsidP="001664B6">
      <w:pPr>
        <w:pStyle w:val="S0"/>
      </w:pPr>
    </w:p>
    <w:p w:rsidR="00F06153" w:rsidRDefault="00F06153" w:rsidP="001664B6">
      <w:pPr>
        <w:pStyle w:val="S0"/>
      </w:pPr>
      <w:r>
        <w:t>Строку 212 заполнять только по работниками ОГ, которые выполняют свои трудовые обязанности/работу на личном ТС, в соответствии с гражданско-правовым договором, заключенным работником с ОГ (с учетом возмещения затрат на амортизацию ТС, заправку топливом, техническое обслуживание ТС и др.). Аналогично заполнять Строку 247 по работникам подрядных организаций,</w:t>
      </w:r>
      <w:r w:rsidRPr="003146DA">
        <w:t xml:space="preserve"> </w:t>
      </w:r>
      <w:r>
        <w:t>выполняющих</w:t>
      </w:r>
      <w:r w:rsidRPr="003146DA">
        <w:t xml:space="preserve"> свои </w:t>
      </w:r>
      <w:r>
        <w:t xml:space="preserve">трудовые </w:t>
      </w:r>
      <w:r w:rsidRPr="003146DA">
        <w:t>обязанности/работ</w:t>
      </w:r>
      <w:r>
        <w:t>у</w:t>
      </w:r>
      <w:r w:rsidRPr="003146DA">
        <w:t xml:space="preserve"> на личном ТС</w:t>
      </w:r>
      <w:r>
        <w:t>.</w:t>
      </w:r>
    </w:p>
    <w:p w:rsidR="00F06153" w:rsidRDefault="00F06153" w:rsidP="001664B6">
      <w:pPr>
        <w:tabs>
          <w:tab w:val="left" w:pos="539"/>
        </w:tabs>
        <w:jc w:val="both"/>
      </w:pPr>
    </w:p>
    <w:p w:rsidR="00F06153" w:rsidRDefault="00F06153" w:rsidP="001664B6">
      <w:pPr>
        <w:tabs>
          <w:tab w:val="left" w:pos="539"/>
        </w:tabs>
        <w:jc w:val="both"/>
        <w:rPr>
          <w:rFonts w:ascii="Arial" w:hAnsi="Arial" w:cs="Arial"/>
          <w:b/>
          <w:i/>
          <w:sz w:val="20"/>
          <w:szCs w:val="20"/>
        </w:rPr>
      </w:pPr>
      <w:r w:rsidRPr="009D0FB1">
        <w:rPr>
          <w:rFonts w:ascii="Arial" w:hAnsi="Arial" w:cs="Arial"/>
          <w:b/>
          <w:i/>
          <w:sz w:val="20"/>
          <w:szCs w:val="20"/>
        </w:rPr>
        <w:t>ВНИМАНИЕ!</w:t>
      </w:r>
    </w:p>
    <w:p w:rsidR="00F06153" w:rsidRPr="009F18B9" w:rsidRDefault="00F06153" w:rsidP="001664B6">
      <w:pPr>
        <w:jc w:val="both"/>
      </w:pPr>
    </w:p>
    <w:p w:rsidR="00F06153" w:rsidRDefault="00F06153" w:rsidP="001664B6">
      <w:pPr>
        <w:jc w:val="both"/>
      </w:pPr>
      <w:r>
        <w:t>В Строки 246, 247 вносить информацию только по водителям и работникам подрядной организации,</w:t>
      </w:r>
      <w:r w:rsidRPr="00297ED7">
        <w:t xml:space="preserve"> выполняющи</w:t>
      </w:r>
      <w:r>
        <w:t>м</w:t>
      </w:r>
      <w:r w:rsidRPr="00297ED7">
        <w:t xml:space="preserve"> работы, услуги для ОГ</w:t>
      </w:r>
      <w:r>
        <w:t>, не включать весь транспорт подрядной организации, который может быть задействован для собственных нужд подрядной организации или работать на стороннюю организацию.</w:t>
      </w:r>
    </w:p>
    <w:p w:rsidR="00F06153" w:rsidRDefault="00F06153" w:rsidP="001664B6">
      <w:pPr>
        <w:jc w:val="both"/>
      </w:pPr>
    </w:p>
    <w:p w:rsidR="00F06153" w:rsidRDefault="00F06153" w:rsidP="001664B6">
      <w:pPr>
        <w:jc w:val="both"/>
      </w:pPr>
      <w:r w:rsidRPr="004F32E3">
        <w:t xml:space="preserve">В ситуации, когда транспорт ОГ отдан в аренду, принадлежность ДТП оценивать по водителю, т.е. это будет ДТП </w:t>
      </w:r>
      <w:r>
        <w:t>подрядной организации</w:t>
      </w:r>
      <w:r w:rsidRPr="004F32E3">
        <w:t xml:space="preserve"> (если водитель в штате </w:t>
      </w:r>
      <w:r>
        <w:t>сторонней</w:t>
      </w:r>
      <w:r w:rsidRPr="004F32E3">
        <w:t xml:space="preserve"> организации, значит </w:t>
      </w:r>
      <w:r>
        <w:t>работник подрядной организации</w:t>
      </w:r>
      <w:r w:rsidRPr="004F32E3">
        <w:t>).</w:t>
      </w:r>
      <w:r>
        <w:t xml:space="preserve"> </w:t>
      </w:r>
    </w:p>
    <w:p w:rsidR="00F06153" w:rsidRPr="00A21E14" w:rsidRDefault="00F06153" w:rsidP="001664B6">
      <w:pPr>
        <w:jc w:val="both"/>
        <w:rPr>
          <w:sz w:val="16"/>
          <w:szCs w:val="16"/>
        </w:rPr>
      </w:pPr>
    </w:p>
    <w:p w:rsidR="00F06153" w:rsidRPr="00A7375E" w:rsidRDefault="00F06153" w:rsidP="001664B6">
      <w:pPr>
        <w:jc w:val="both"/>
      </w:pPr>
      <w:r>
        <w:t xml:space="preserve">При заполнении Строки 243 необходимо учитывать суммарное количество проверок, проведенных представителями ОГ и представителями подрядной организации, согласно требований </w:t>
      </w:r>
      <w:r w:rsidRPr="00FA3C82">
        <w:t>Положени</w:t>
      </w:r>
      <w:r>
        <w:t xml:space="preserve">я </w:t>
      </w:r>
      <w:r w:rsidRPr="00FA3C82">
        <w:t>Компании «Система управления безопасной эксплуатацией транспортных сре</w:t>
      </w:r>
      <w:r w:rsidR="009C0C1C">
        <w:t>дств» № П3-05 Р</w:t>
      </w:r>
      <w:r>
        <w:t>-0853.</w:t>
      </w:r>
    </w:p>
    <w:p w:rsidR="00F06153" w:rsidRDefault="00F06153" w:rsidP="001664B6">
      <w:pPr>
        <w:pStyle w:val="S0"/>
      </w:pPr>
    </w:p>
    <w:p w:rsidR="00F06153" w:rsidRPr="00C4450D" w:rsidRDefault="00F06153" w:rsidP="001664B6">
      <w:pPr>
        <w:pStyle w:val="S30"/>
        <w:keepLines/>
        <w:numPr>
          <w:ilvl w:val="2"/>
          <w:numId w:val="44"/>
        </w:numPr>
        <w:tabs>
          <w:tab w:val="left" w:pos="709"/>
        </w:tabs>
        <w:ind w:left="0" w:firstLine="0"/>
      </w:pPr>
      <w:bookmarkStart w:id="206" w:name="_Toc423016853"/>
      <w:bookmarkStart w:id="207" w:name="_Toc501043468"/>
      <w:r w:rsidRPr="000D53A4">
        <w:rPr>
          <w:caps w:val="0"/>
        </w:rPr>
        <w:t xml:space="preserve">ОПИСАНИЕ ПОРЯДКА ЗАПОЛНЕНИЯ РАЗДЕЛА 3 «ПОЖАРНАЯ БЕЗОПАСНОСТЬ» </w:t>
      </w:r>
      <w:hyperlink w:anchor="_ПРИЛОЖЕНИЯ" w:history="1">
        <w:r w:rsidRPr="000D53A4">
          <w:rPr>
            <w:caps w:val="0"/>
          </w:rPr>
          <w:t>ПРИЛОЖЕНИЯ 1</w:t>
        </w:r>
      </w:hyperlink>
      <w:r w:rsidRPr="000D53A4">
        <w:rPr>
          <w:caps w:val="0"/>
        </w:rPr>
        <w:t xml:space="preserve"> И СВЕДЕНИЙ О НЕВЫПОЛНЕННЫХ ПУНКТАХ ПРЕДПИСАНИЙ ОРГАНОВ ГОСУДАРСТВЕННОГО ПОЖАРНОГО НАДЗОРА МЧС РОССИИ </w:t>
      </w:r>
      <w:hyperlink w:anchor="_ПРИЛОЖЕНИЯ" w:history="1">
        <w:r w:rsidRPr="000D53A4">
          <w:rPr>
            <w:caps w:val="0"/>
          </w:rPr>
          <w:t xml:space="preserve">ПРИЛОЖЕНИЯ </w:t>
        </w:r>
        <w:bookmarkEnd w:id="206"/>
        <w:r w:rsidRPr="000D53A4">
          <w:rPr>
            <w:caps w:val="0"/>
          </w:rPr>
          <w:t>3</w:t>
        </w:r>
        <w:bookmarkEnd w:id="207"/>
      </w:hyperlink>
    </w:p>
    <w:p w:rsidR="00F06153" w:rsidRPr="00B41BAA" w:rsidRDefault="00F06153" w:rsidP="001664B6">
      <w:pPr>
        <w:pStyle w:val="S0"/>
        <w:keepNext/>
        <w:keepLines/>
        <w:widowControl/>
      </w:pPr>
    </w:p>
    <w:p w:rsidR="00F06153" w:rsidRDefault="00F06153" w:rsidP="001664B6">
      <w:pPr>
        <w:pStyle w:val="S0"/>
        <w:keepNext/>
        <w:keepLines/>
        <w:widowControl/>
      </w:pPr>
      <w:r>
        <w:t>При заполнении «Количество пожаров и загораний, взятых на учет в Компании, из них:» (Строки 254-257) следует заполнять данными зарегистрированных пожаров и загораний,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w:t>
      </w:r>
    </w:p>
    <w:p w:rsidR="00F06153" w:rsidRDefault="00F06153" w:rsidP="001664B6">
      <w:pPr>
        <w:pStyle w:val="S0"/>
      </w:pPr>
    </w:p>
    <w:p w:rsidR="00F06153" w:rsidRDefault="00F06153" w:rsidP="001664B6">
      <w:pPr>
        <w:pStyle w:val="S0"/>
      </w:pPr>
      <w:r w:rsidRPr="00C4450D">
        <w:t xml:space="preserve">Показатели по </w:t>
      </w:r>
      <w:hyperlink w:anchor="_ПРИЛОЖЕНИЯ" w:history="1">
        <w:r w:rsidRPr="00C4450D">
          <w:rPr>
            <w:rStyle w:val="af"/>
          </w:rPr>
          <w:t xml:space="preserve">Приложению </w:t>
        </w:r>
      </w:hyperlink>
      <w:r w:rsidRPr="00C4450D">
        <w:rPr>
          <w:rStyle w:val="af"/>
        </w:rPr>
        <w:t>1</w:t>
      </w:r>
      <w:r w:rsidRPr="00C4450D">
        <w:t xml:space="preserve">, подразделам </w:t>
      </w:r>
      <w:r>
        <w:t>3</w:t>
      </w:r>
      <w:r w:rsidRPr="00C4450D">
        <w:t xml:space="preserve">.1, </w:t>
      </w:r>
      <w:r>
        <w:t>3</w:t>
      </w:r>
      <w:r w:rsidRPr="00C4450D">
        <w:t>.2</w:t>
      </w:r>
      <w:r>
        <w:t xml:space="preserve"> </w:t>
      </w:r>
      <w:r w:rsidRPr="00C4450D">
        <w:t>заполняются ежемесячно, по подразделу</w:t>
      </w:r>
      <w:r>
        <w:t xml:space="preserve"> 3.3 – один раз в квартал,</w:t>
      </w:r>
      <w:r w:rsidRPr="00C4450D">
        <w:t xml:space="preserve"> </w:t>
      </w:r>
      <w:r>
        <w:t>3</w:t>
      </w:r>
      <w:r w:rsidRPr="00C4450D">
        <w:t>.4 – один раз в год по итогам отчетного периода.</w:t>
      </w:r>
    </w:p>
    <w:p w:rsidR="00F06153" w:rsidRPr="00FB5858" w:rsidRDefault="00A71651" w:rsidP="001664B6">
      <w:pPr>
        <w:pStyle w:val="S0"/>
      </w:pPr>
      <w:hyperlink w:anchor="_ПРИЛОЖЕНИЯ" w:history="1">
        <w:r w:rsidR="00F06153" w:rsidRPr="00C4450D">
          <w:rPr>
            <w:rStyle w:val="af"/>
          </w:rPr>
          <w:t xml:space="preserve">Приложение </w:t>
        </w:r>
      </w:hyperlink>
      <w:r w:rsidR="00F06153">
        <w:rPr>
          <w:rStyle w:val="af"/>
        </w:rPr>
        <w:t>3</w:t>
      </w:r>
      <w:r w:rsidR="00F06153" w:rsidRPr="00C4450D">
        <w:t xml:space="preserve"> необходимо заполнять и предоставлять ежеквартально, затраты указывать в тыс.руб. с НДС.</w:t>
      </w:r>
    </w:p>
    <w:p w:rsidR="00F06153" w:rsidRDefault="00F06153" w:rsidP="001664B6">
      <w:pPr>
        <w:jc w:val="both"/>
      </w:pPr>
      <w:bookmarkStart w:id="208" w:name="_Toc423016854"/>
    </w:p>
    <w:p w:rsidR="00F06153" w:rsidRPr="009707E2" w:rsidRDefault="00F06153" w:rsidP="001664B6">
      <w:pPr>
        <w:jc w:val="both"/>
      </w:pPr>
    </w:p>
    <w:p w:rsidR="00F06153" w:rsidRPr="005C747A" w:rsidRDefault="00F06153" w:rsidP="001664B6">
      <w:pPr>
        <w:pStyle w:val="S30"/>
        <w:numPr>
          <w:ilvl w:val="2"/>
          <w:numId w:val="44"/>
        </w:numPr>
        <w:tabs>
          <w:tab w:val="left" w:pos="709"/>
        </w:tabs>
        <w:ind w:left="0" w:firstLine="0"/>
      </w:pPr>
      <w:bookmarkStart w:id="209" w:name="_Toc501043469"/>
      <w:r w:rsidRPr="000D53A4">
        <w:rPr>
          <w:caps w:val="0"/>
        </w:rPr>
        <w:t xml:space="preserve">ОПИСАНИЕ ПОРЯДКА ЗАПОЛНЕНИЯ РАЗДЕЛА 4 «ПОКАЗАТЕЛИ ПО ПРОВЕРКАМ ПОДРЯДНЫХ ОРГАНИЗАЦИЙ» </w:t>
      </w:r>
      <w:hyperlink w:anchor="_ПРИЛОЖЕНИЯ" w:history="1">
        <w:r w:rsidRPr="000D53A4">
          <w:rPr>
            <w:caps w:val="0"/>
          </w:rPr>
          <w:t>ПРИЛОЖЕНИЯ 1</w:t>
        </w:r>
        <w:bookmarkEnd w:id="208"/>
        <w:bookmarkEnd w:id="209"/>
      </w:hyperlink>
    </w:p>
    <w:p w:rsidR="00F06153" w:rsidRPr="00A21E14" w:rsidRDefault="00F06153" w:rsidP="001664B6">
      <w:pPr>
        <w:pStyle w:val="S0"/>
        <w:rPr>
          <w:sz w:val="16"/>
          <w:szCs w:val="16"/>
        </w:rPr>
      </w:pPr>
    </w:p>
    <w:p w:rsidR="00F06153" w:rsidRDefault="00F06153" w:rsidP="001664B6">
      <w:pPr>
        <w:pStyle w:val="S0"/>
      </w:pPr>
      <w:r>
        <w:t>При заполнении Строки 299 указывать количество проверок подрядных организаций. В Строки 300-301 вносить информацию по количеству нарушений, выявленных при проверках и не устраненных в установленные сроки соответственно. Суммы штрафов и ущерба, причиненного ОГ, взысканных с подрядных организаций указываются в тыс.руб. с НДС.</w:t>
      </w:r>
    </w:p>
    <w:p w:rsidR="00F06153" w:rsidRDefault="00F06153" w:rsidP="001664B6">
      <w:pPr>
        <w:pStyle w:val="S0"/>
      </w:pPr>
    </w:p>
    <w:p w:rsidR="00F06153" w:rsidRPr="009707E2" w:rsidRDefault="00F06153" w:rsidP="001664B6">
      <w:pPr>
        <w:jc w:val="both"/>
      </w:pPr>
    </w:p>
    <w:p w:rsidR="00F06153" w:rsidRPr="00C4450D" w:rsidRDefault="00F06153" w:rsidP="001664B6">
      <w:pPr>
        <w:pStyle w:val="S30"/>
        <w:numPr>
          <w:ilvl w:val="2"/>
          <w:numId w:val="44"/>
        </w:numPr>
        <w:tabs>
          <w:tab w:val="left" w:pos="709"/>
        </w:tabs>
        <w:ind w:left="0" w:firstLine="0"/>
      </w:pPr>
      <w:bookmarkStart w:id="210" w:name="_Toc501043470"/>
      <w:r w:rsidRPr="000D53A4">
        <w:rPr>
          <w:caps w:val="0"/>
        </w:rPr>
        <w:t xml:space="preserve">ОПИСАНИЕ ПОРЯДКА ЗАПОЛНЕНИЯ РАЗДЕЛА 5 «ПРОИЗВОДСТВЕННЫЙ КОНТРОЛЬ ЗА СОСТОЯНИЕМ ПБИОТ» </w:t>
      </w:r>
      <w:hyperlink w:anchor="_ПРИЛОЖЕНИЯ" w:history="1">
        <w:r w:rsidRPr="000D53A4">
          <w:rPr>
            <w:caps w:val="0"/>
          </w:rPr>
          <w:t>ПРИЛОЖЕНИЯ 1</w:t>
        </w:r>
        <w:bookmarkEnd w:id="210"/>
      </w:hyperlink>
    </w:p>
    <w:p w:rsidR="00F06153" w:rsidRPr="009707E2" w:rsidRDefault="00F06153" w:rsidP="001664B6">
      <w:pPr>
        <w:jc w:val="both"/>
      </w:pPr>
    </w:p>
    <w:p w:rsidR="00F06153" w:rsidRDefault="00F06153" w:rsidP="001664B6">
      <w:pPr>
        <w:jc w:val="both"/>
      </w:pPr>
      <w:bookmarkStart w:id="211" w:name="_Toc487114417"/>
      <w:bookmarkStart w:id="212" w:name="_Toc487115126"/>
      <w:bookmarkStart w:id="213" w:name="_Toc487650204"/>
      <w:bookmarkStart w:id="214" w:name="_Toc487722652"/>
      <w:bookmarkStart w:id="215" w:name="_Toc488227058"/>
      <w:bookmarkStart w:id="216" w:name="_Toc488227201"/>
      <w:r w:rsidRPr="00AA7591">
        <w:t>В разделе 5 указываются сведения о количестве проведенных проверок 3</w:t>
      </w:r>
      <w:r>
        <w:t xml:space="preserve"> </w:t>
      </w:r>
      <w:r w:rsidRPr="00AA7591">
        <w:t xml:space="preserve">- 5 уровней контроля </w:t>
      </w:r>
      <w:r>
        <w:t xml:space="preserve">согласно требований </w:t>
      </w:r>
      <w:r w:rsidRPr="00A14D69">
        <w:t>Положени</w:t>
      </w:r>
      <w:r>
        <w:t>я</w:t>
      </w:r>
      <w:r w:rsidRPr="00A14D69">
        <w:t xml:space="preserve"> Компании «Порядок проведения производственного контроля за состоянием промышленной безопасности, охр</w:t>
      </w:r>
      <w:r w:rsidR="002A4BA6">
        <w:t>аны труда и окружающей среды» № </w:t>
      </w:r>
      <w:r w:rsidRPr="00A14D69">
        <w:t>П3-05 Р-0032</w:t>
      </w:r>
      <w:r>
        <w:t>.</w:t>
      </w:r>
    </w:p>
    <w:p w:rsidR="00F06153" w:rsidRDefault="00F06153" w:rsidP="001664B6">
      <w:pPr>
        <w:jc w:val="both"/>
      </w:pPr>
    </w:p>
    <w:p w:rsidR="00F06153" w:rsidRPr="00AA7591" w:rsidRDefault="00F06153" w:rsidP="001664B6">
      <w:pPr>
        <w:jc w:val="both"/>
      </w:pPr>
      <w:r>
        <w:t>С</w:t>
      </w:r>
      <w:r w:rsidRPr="00A14D69">
        <w:t xml:space="preserve">ведения о количестве проведенных проверок 3 - 5 уровней контроля </w:t>
      </w:r>
      <w:r>
        <w:t xml:space="preserve">указывать в </w:t>
      </w:r>
      <w:r w:rsidRPr="00AA7591">
        <w:t>Строк</w:t>
      </w:r>
      <w:r>
        <w:t>ах</w:t>
      </w:r>
      <w:r w:rsidRPr="00AA7591">
        <w:t xml:space="preserve"> 305, 310, 315; выявленных нарушени</w:t>
      </w:r>
      <w:r>
        <w:t>ях</w:t>
      </w:r>
      <w:r w:rsidRPr="00AA7591">
        <w:t xml:space="preserve"> </w:t>
      </w:r>
      <w:r>
        <w:t>в Строках</w:t>
      </w:r>
      <w:r w:rsidRPr="00AA7591">
        <w:t xml:space="preserve"> 306, 311, 316; устраненных нарушени</w:t>
      </w:r>
      <w:r>
        <w:t>ях</w:t>
      </w:r>
      <w:r w:rsidRPr="00AA7591">
        <w:t xml:space="preserve"> </w:t>
      </w:r>
      <w:r>
        <w:t>в Строках</w:t>
      </w:r>
      <w:r w:rsidRPr="00AA7591">
        <w:t xml:space="preserve"> 307, 312, 317; </w:t>
      </w:r>
      <w:r>
        <w:t xml:space="preserve">о </w:t>
      </w:r>
      <w:r w:rsidRPr="00AA7591">
        <w:t>нарушени</w:t>
      </w:r>
      <w:r>
        <w:t>ях</w:t>
      </w:r>
      <w:r w:rsidRPr="00AA7591">
        <w:t>, не уст</w:t>
      </w:r>
      <w:r>
        <w:t xml:space="preserve">раненных в установленные сроки вносить в </w:t>
      </w:r>
      <w:r w:rsidRPr="00AA7591">
        <w:t xml:space="preserve">Строки 308, 313, 318; </w:t>
      </w:r>
      <w:r>
        <w:t xml:space="preserve">о </w:t>
      </w:r>
      <w:r w:rsidRPr="00AA7591">
        <w:t>нарушения</w:t>
      </w:r>
      <w:r>
        <w:t>х, выявленных</w:t>
      </w:r>
      <w:r w:rsidRPr="00AA7591">
        <w:t xml:space="preserve"> в предыдущем году, но устраненны</w:t>
      </w:r>
      <w:r>
        <w:t>х</w:t>
      </w:r>
      <w:r w:rsidRPr="00AA7591">
        <w:t xml:space="preserve"> в отчетном периоде </w:t>
      </w:r>
      <w:r>
        <w:t>указывать в Строках</w:t>
      </w:r>
      <w:r w:rsidRPr="00AA7591">
        <w:t xml:space="preserve"> 309, 314, 319. Информацию заполнять ежемесячно.</w:t>
      </w:r>
      <w:bookmarkEnd w:id="211"/>
      <w:bookmarkEnd w:id="212"/>
      <w:bookmarkEnd w:id="213"/>
      <w:bookmarkEnd w:id="214"/>
      <w:bookmarkEnd w:id="215"/>
      <w:bookmarkEnd w:id="216"/>
    </w:p>
    <w:p w:rsidR="00F06153" w:rsidRPr="009707E2" w:rsidRDefault="00F06153" w:rsidP="001664B6">
      <w:pPr>
        <w:jc w:val="both"/>
      </w:pPr>
    </w:p>
    <w:p w:rsidR="00F06153" w:rsidRPr="009707E2" w:rsidRDefault="00F06153" w:rsidP="001664B6">
      <w:pPr>
        <w:jc w:val="both"/>
      </w:pPr>
    </w:p>
    <w:p w:rsidR="00F06153" w:rsidRPr="005C747A" w:rsidRDefault="00F06153" w:rsidP="001664B6">
      <w:pPr>
        <w:pStyle w:val="S30"/>
        <w:numPr>
          <w:ilvl w:val="2"/>
          <w:numId w:val="44"/>
        </w:numPr>
        <w:tabs>
          <w:tab w:val="left" w:pos="709"/>
        </w:tabs>
        <w:ind w:left="0" w:firstLine="0"/>
      </w:pPr>
      <w:bookmarkStart w:id="217" w:name="_Toc501043471"/>
      <w:bookmarkStart w:id="218" w:name="_Toc423016855"/>
      <w:r w:rsidRPr="000D53A4">
        <w:rPr>
          <w:caps w:val="0"/>
        </w:rPr>
        <w:t xml:space="preserve">ОПИСАНИЕ ПОРЯДКА ЗАПОЛНЕНИЯ РАЗДЕЛА 6 «ПРОМЫШЛЕННАЯ БЕЗОПАСНОСТЬ» </w:t>
      </w:r>
      <w:hyperlink w:anchor="_ПРИЛОЖЕНИЯ" w:history="1">
        <w:r w:rsidRPr="000D53A4">
          <w:rPr>
            <w:caps w:val="0"/>
          </w:rPr>
          <w:t>ПРИЛОЖЕНИЯ 1</w:t>
        </w:r>
        <w:bookmarkEnd w:id="217"/>
      </w:hyperlink>
      <w:bookmarkEnd w:id="218"/>
    </w:p>
    <w:p w:rsidR="00F06153" w:rsidRPr="005C747A" w:rsidRDefault="00F06153" w:rsidP="001664B6">
      <w:pPr>
        <w:pStyle w:val="S0"/>
      </w:pPr>
    </w:p>
    <w:p w:rsidR="00F06153" w:rsidRDefault="00F06153" w:rsidP="001664B6">
      <w:pPr>
        <w:pStyle w:val="S0"/>
      </w:pPr>
      <w:r>
        <w:t xml:space="preserve">При заполнении «Количество происшествий, классифицированных по признаку «Объекты, оборудование, процессы», в т.ч.:» (Строки 322-325)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Default="00F06153" w:rsidP="001664B6">
      <w:pPr>
        <w:pStyle w:val="S0"/>
      </w:pPr>
    </w:p>
    <w:p w:rsidR="00F06153" w:rsidRDefault="00F06153" w:rsidP="001664B6">
      <w:pPr>
        <w:pStyle w:val="S0"/>
      </w:pPr>
      <w:r>
        <w:t>Информацию о наименовании объектов, не имеющих документов о вводе в эксплуатацию, причин отсутствия указанных документов, о планируемых сроках их получения и мерах, принимаемых ОГ необходимо указывать в Строке 355</w:t>
      </w:r>
      <w:r w:rsidRPr="00163125">
        <w:t xml:space="preserve"> </w:t>
      </w:r>
      <w:hyperlink w:anchor="_ПРИЛОЖЕНИЯ" w:history="1">
        <w:r w:rsidRPr="0015345E">
          <w:rPr>
            <w:rStyle w:val="af"/>
          </w:rPr>
          <w:t>Приложением 1</w:t>
        </w:r>
      </w:hyperlink>
      <w:r w:rsidRPr="0015345E">
        <w:t xml:space="preserve"> </w:t>
      </w:r>
      <w:r>
        <w:t xml:space="preserve">формах в соответствии с </w:t>
      </w:r>
      <w:hyperlink w:anchor="_ПРИЛОЖЕНИЯ" w:history="1">
        <w:r>
          <w:rPr>
            <w:rStyle w:val="af"/>
          </w:rPr>
          <w:t>П</w:t>
        </w:r>
        <w:r w:rsidRPr="00CA7305">
          <w:rPr>
            <w:rStyle w:val="af"/>
          </w:rPr>
          <w:t>риложени</w:t>
        </w:r>
        <w:r>
          <w:rPr>
            <w:rStyle w:val="af"/>
          </w:rPr>
          <w:t>ем</w:t>
        </w:r>
        <w:r w:rsidRPr="00CA7305">
          <w:rPr>
            <w:rStyle w:val="af"/>
          </w:rPr>
          <w:t xml:space="preserve"> </w:t>
        </w:r>
        <w:r>
          <w:rPr>
            <w:rStyle w:val="af"/>
          </w:rPr>
          <w:t>5</w:t>
        </w:r>
        <w:r w:rsidRPr="001D4BED">
          <w:rPr>
            <w:rStyle w:val="af"/>
            <w:color w:val="auto"/>
            <w:u w:val="none"/>
          </w:rPr>
          <w:t xml:space="preserve"> и </w:t>
        </w:r>
        <w:r w:rsidRPr="00D760C0">
          <w:rPr>
            <w:rStyle w:val="af"/>
          </w:rPr>
          <w:t>Приложени</w:t>
        </w:r>
        <w:r>
          <w:rPr>
            <w:rStyle w:val="af"/>
          </w:rPr>
          <w:t>ем</w:t>
        </w:r>
        <w:r w:rsidRPr="00D760C0">
          <w:rPr>
            <w:rStyle w:val="af"/>
          </w:rPr>
          <w:t xml:space="preserve"> </w:t>
        </w:r>
      </w:hyperlink>
      <w:r>
        <w:rPr>
          <w:rStyle w:val="af"/>
        </w:rPr>
        <w:t>6</w:t>
      </w:r>
      <w:r>
        <w:t>.</w:t>
      </w:r>
    </w:p>
    <w:p w:rsidR="006459FF" w:rsidRDefault="006459FF" w:rsidP="001664B6">
      <w:pPr>
        <w:pStyle w:val="S0"/>
      </w:pPr>
    </w:p>
    <w:p w:rsidR="00F06153" w:rsidRDefault="00F06153" w:rsidP="001664B6">
      <w:pPr>
        <w:pStyle w:val="S0"/>
      </w:pPr>
      <w:r w:rsidRPr="00FB5858">
        <w:t xml:space="preserve">Подраздел </w:t>
      </w:r>
      <w:r>
        <w:t>6.1., С</w:t>
      </w:r>
      <w:r w:rsidRPr="00FB5858">
        <w:t xml:space="preserve">троки </w:t>
      </w:r>
      <w:r>
        <w:t>328-335,</w:t>
      </w:r>
      <w:r w:rsidRPr="00FB5858">
        <w:t xml:space="preserve"> </w:t>
      </w:r>
      <w:r>
        <w:t xml:space="preserve">должен </w:t>
      </w:r>
      <w:r w:rsidRPr="00FB5858">
        <w:t>охватыват</w:t>
      </w:r>
      <w:r>
        <w:t>ь</w:t>
      </w:r>
      <w:r w:rsidRPr="00FB5858">
        <w:t xml:space="preserve"> все происшествия, учитываемые Р</w:t>
      </w:r>
      <w:r>
        <w:t>ТН</w:t>
      </w:r>
      <w:r w:rsidRPr="00FB5858">
        <w:t>, как аварии</w:t>
      </w:r>
      <w:r>
        <w:t>,</w:t>
      </w:r>
      <w:r w:rsidRPr="00243D4D">
        <w:t xml:space="preserve"> </w:t>
      </w:r>
      <w:r>
        <w:t>С</w:t>
      </w:r>
      <w:r w:rsidRPr="00FB5858">
        <w:t xml:space="preserve">троки </w:t>
      </w:r>
      <w:r>
        <w:t>337-345</w:t>
      </w:r>
      <w:r w:rsidRPr="00FB5858">
        <w:t xml:space="preserve"> как инциденты, в соответствии с Федеральным законом от 21.07.1997 №</w:t>
      </w:r>
      <w:r>
        <w:t> </w:t>
      </w:r>
      <w:r w:rsidRPr="00FB5858">
        <w:t>116-ФЗ «О промышленной безопасности опасных производственных объектов».</w:t>
      </w:r>
    </w:p>
    <w:p w:rsidR="009F18B9" w:rsidRDefault="009F18B9" w:rsidP="001664B6">
      <w:pPr>
        <w:pStyle w:val="S0"/>
      </w:pPr>
    </w:p>
    <w:p w:rsidR="00F06153" w:rsidRPr="00F4020F" w:rsidRDefault="00F06153" w:rsidP="001664B6">
      <w:pPr>
        <w:widowControl w:val="0"/>
        <w:jc w:val="both"/>
      </w:pPr>
      <w:r w:rsidRPr="00F4020F">
        <w:t xml:space="preserve">Подраздел </w:t>
      </w:r>
      <w:r>
        <w:t>6.1., С</w:t>
      </w:r>
      <w:r w:rsidRPr="00F4020F">
        <w:t>троки 3</w:t>
      </w:r>
      <w:r>
        <w:t>32-</w:t>
      </w:r>
      <w:r w:rsidRPr="00F4020F">
        <w:t>3</w:t>
      </w:r>
      <w:r>
        <w:t>34</w:t>
      </w:r>
      <w:r w:rsidRPr="00F4020F">
        <w:t xml:space="preserve"> – «аварии на объектах трубопроводного транспорта» и </w:t>
      </w:r>
      <w:r>
        <w:t>С</w:t>
      </w:r>
      <w:r w:rsidRPr="00F4020F">
        <w:t>троки 3</w:t>
      </w:r>
      <w:r>
        <w:t>42-</w:t>
      </w:r>
      <w:r w:rsidRPr="00F4020F">
        <w:t>3</w:t>
      </w:r>
      <w:r>
        <w:t xml:space="preserve">44 – </w:t>
      </w:r>
      <w:r w:rsidRPr="00F4020F">
        <w:t xml:space="preserve">«инциденты на объектах трубопроводного транспорта» – это происшествия, квалифицированные как авария или инцидент на трубопроводе (газо-, нефте, водо-, продуктопровод и т.п.), учитываемые </w:t>
      </w:r>
      <w:r>
        <w:t>РТН</w:t>
      </w:r>
      <w:r w:rsidRPr="00F4020F">
        <w:t xml:space="preserve"> в соответствии с Федеральным законом от 21.07.1997 №</w:t>
      </w:r>
      <w:r>
        <w:t> </w:t>
      </w:r>
      <w:r w:rsidRPr="00F4020F">
        <w:t>116-ФЗ «О промышленной безопасности опасных производственных объектов».</w:t>
      </w:r>
    </w:p>
    <w:p w:rsidR="00F06153" w:rsidRPr="00235242" w:rsidRDefault="00F06153" w:rsidP="001664B6">
      <w:pPr>
        <w:widowControl w:val="0"/>
        <w:jc w:val="both"/>
        <w:rPr>
          <w:sz w:val="16"/>
          <w:szCs w:val="16"/>
        </w:rPr>
      </w:pPr>
    </w:p>
    <w:p w:rsidR="00F06153" w:rsidRDefault="00F06153" w:rsidP="001664B6">
      <w:pPr>
        <w:widowControl w:val="0"/>
        <w:jc w:val="both"/>
      </w:pPr>
      <w:r>
        <w:t>Сумма значений, указываемых в С</w:t>
      </w:r>
      <w:r w:rsidRPr="00F4020F">
        <w:t>троках 3</w:t>
      </w:r>
      <w:r>
        <w:t>32-</w:t>
      </w:r>
      <w:r w:rsidRPr="00F4020F">
        <w:t>3</w:t>
      </w:r>
      <w:r>
        <w:t>34</w:t>
      </w:r>
      <w:r w:rsidRPr="00F4020F">
        <w:t xml:space="preserve"> и 3</w:t>
      </w:r>
      <w:r>
        <w:t>42-</w:t>
      </w:r>
      <w:r w:rsidRPr="00F4020F">
        <w:t>3</w:t>
      </w:r>
      <w:r>
        <w:t>44 должна равняться значениям в С</w:t>
      </w:r>
      <w:r w:rsidRPr="00F4020F">
        <w:t>трок</w:t>
      </w:r>
      <w:r>
        <w:t>ах</w:t>
      </w:r>
      <w:r w:rsidRPr="00F4020F">
        <w:t xml:space="preserve"> 3</w:t>
      </w:r>
      <w:r>
        <w:t>31</w:t>
      </w:r>
      <w:r w:rsidRPr="00F4020F">
        <w:t xml:space="preserve"> и 3</w:t>
      </w:r>
      <w:r>
        <w:t>41</w:t>
      </w:r>
      <w:r w:rsidRPr="00F4020F">
        <w:t xml:space="preserve"> соответственно.</w:t>
      </w:r>
    </w:p>
    <w:p w:rsidR="00F06153" w:rsidRPr="00F4020F" w:rsidRDefault="00F06153" w:rsidP="001664B6">
      <w:pPr>
        <w:widowControl w:val="0"/>
        <w:jc w:val="both"/>
      </w:pPr>
    </w:p>
    <w:p w:rsidR="00F06153" w:rsidRPr="00F4020F" w:rsidRDefault="00F06153" w:rsidP="001664B6">
      <w:pPr>
        <w:widowControl w:val="0"/>
        <w:jc w:val="both"/>
      </w:pPr>
      <w:r w:rsidRPr="00F4020F">
        <w:t xml:space="preserve">В подразделе </w:t>
      </w:r>
      <w:r>
        <w:t>6.1</w:t>
      </w:r>
      <w:r w:rsidRPr="00F4020F">
        <w:t>.</w:t>
      </w:r>
      <w:r>
        <w:t>,</w:t>
      </w:r>
      <w:r w:rsidRPr="00F4020F">
        <w:t xml:space="preserve"> </w:t>
      </w:r>
      <w:r>
        <w:t>С</w:t>
      </w:r>
      <w:r w:rsidRPr="00F4020F">
        <w:t>троки 3</w:t>
      </w:r>
      <w:r>
        <w:t>38-</w:t>
      </w:r>
      <w:r w:rsidRPr="00F4020F">
        <w:t>3</w:t>
      </w:r>
      <w:r>
        <w:t>40</w:t>
      </w:r>
      <w:r w:rsidRPr="00F4020F">
        <w:t>, 3</w:t>
      </w:r>
      <w:r>
        <w:t>45</w:t>
      </w:r>
      <w:r w:rsidRPr="00F4020F">
        <w:t xml:space="preserve"> необходимо указывать показатели </w:t>
      </w:r>
      <w:r>
        <w:t>п</w:t>
      </w:r>
      <w:r w:rsidRPr="00F4020F">
        <w:t>о вида</w:t>
      </w:r>
      <w:r>
        <w:t>м</w:t>
      </w:r>
      <w:r w:rsidRPr="00F4020F">
        <w:t xml:space="preserve"> инцидентов, не связанных с объектами трубопроводного транспорта, таких как это отказ технических устройств, повреждение технических устройств, нарушение технологического процесса, ОФ и ГНВП (только при инцидентах). </w:t>
      </w:r>
    </w:p>
    <w:p w:rsidR="00F06153" w:rsidRPr="00235242" w:rsidRDefault="00F06153" w:rsidP="001664B6">
      <w:pPr>
        <w:pStyle w:val="S0"/>
        <w:rPr>
          <w:sz w:val="16"/>
          <w:szCs w:val="16"/>
        </w:rPr>
      </w:pPr>
    </w:p>
    <w:p w:rsidR="00F06153" w:rsidRDefault="00F06153" w:rsidP="001664B6">
      <w:pPr>
        <w:pStyle w:val="S0"/>
      </w:pPr>
      <w:r>
        <w:t>В подразделе 6.2. Строки 349-353 заносить информацию о количестве ОПО</w:t>
      </w:r>
      <w:r w:rsidRPr="000D45E3">
        <w:t xml:space="preserve"> </w:t>
      </w:r>
      <w:r>
        <w:t>ежеквартально, с обязательным заполнением данных в январе месяце отчетного года. При заполнении количественного состава ОПО по классам, указывать показатели по последнему отчетному периоду, меняя (при изменениях в составе ОПО, учитывая классы ОПО) показатель в Столбце «ВСЕГО», т.е. при заполнении в январе месяце состав ОПО по количеству и классам был продублирован в Столбце «ВСЕГО», а по окончанию 1 квартала отчетного года состав ОПО изменился, в связи с чем в Столбце «ВСЕГО» показатель(и) по ОПО должен(ы) быть изменен(ы).</w:t>
      </w:r>
    </w:p>
    <w:p w:rsidR="00F06153" w:rsidRPr="00235242" w:rsidRDefault="00F06153" w:rsidP="001664B6">
      <w:pPr>
        <w:pStyle w:val="S0"/>
        <w:rPr>
          <w:sz w:val="16"/>
          <w:szCs w:val="16"/>
        </w:rPr>
      </w:pPr>
    </w:p>
    <w:p w:rsidR="00F06153" w:rsidRPr="002C11EA" w:rsidRDefault="00F06153" w:rsidP="001664B6">
      <w:pPr>
        <w:jc w:val="both"/>
      </w:pPr>
      <w:r w:rsidRPr="002C11EA">
        <w:t xml:space="preserve">При заполнении подраздела </w:t>
      </w:r>
      <w:r>
        <w:t>6</w:t>
      </w:r>
      <w:r w:rsidRPr="002C11EA">
        <w:t>.5 «Аварийно-спасательные формирования [АСФ/АСФ(Н)]»</w:t>
      </w:r>
      <w:r>
        <w:t xml:space="preserve"> </w:t>
      </w:r>
      <w:r w:rsidRPr="002C11EA">
        <w:t>Строк 3</w:t>
      </w:r>
      <w:r>
        <w:t>66</w:t>
      </w:r>
      <w:r w:rsidRPr="002C11EA">
        <w:t>-3</w:t>
      </w:r>
      <w:r>
        <w:t>68</w:t>
      </w:r>
      <w:r w:rsidRPr="002C11EA">
        <w:t xml:space="preserve"> считать АСФ любой принадлежности, но созданные на профессиональной основе, как собственные, так и сторонние </w:t>
      </w:r>
      <w:r>
        <w:t xml:space="preserve">профессиональные </w:t>
      </w:r>
      <w:r w:rsidRPr="002C11EA">
        <w:t xml:space="preserve">АСФ. </w:t>
      </w:r>
    </w:p>
    <w:p w:rsidR="00F06153" w:rsidRPr="00235242" w:rsidRDefault="00F06153" w:rsidP="001664B6">
      <w:pPr>
        <w:pStyle w:val="S0"/>
        <w:rPr>
          <w:sz w:val="16"/>
          <w:szCs w:val="16"/>
        </w:rPr>
      </w:pPr>
    </w:p>
    <w:p w:rsidR="00F06153" w:rsidRPr="00892F46" w:rsidRDefault="00F06153" w:rsidP="001664B6">
      <w:pPr>
        <w:pStyle w:val="S0"/>
      </w:pPr>
      <w:r>
        <w:t>В подразделе 6.6. необходимо вносить сведения только по оборудованию, техническим устройствам и трубопроводам, входящим в состав ОПО.</w:t>
      </w:r>
    </w:p>
    <w:p w:rsidR="00F06153" w:rsidRPr="009707E2" w:rsidRDefault="00F06153" w:rsidP="001664B6">
      <w:pPr>
        <w:jc w:val="both"/>
      </w:pPr>
    </w:p>
    <w:p w:rsidR="00F06153" w:rsidRPr="00A802E0" w:rsidRDefault="00F06153" w:rsidP="001664B6">
      <w:pPr>
        <w:pStyle w:val="S0"/>
      </w:pPr>
    </w:p>
    <w:p w:rsidR="00F06153" w:rsidRPr="000D53A4" w:rsidRDefault="00F06153" w:rsidP="001664B6">
      <w:pPr>
        <w:pStyle w:val="S30"/>
        <w:numPr>
          <w:ilvl w:val="2"/>
          <w:numId w:val="44"/>
        </w:numPr>
        <w:tabs>
          <w:tab w:val="left" w:pos="709"/>
        </w:tabs>
        <w:ind w:left="0" w:firstLine="0"/>
      </w:pPr>
      <w:bookmarkStart w:id="219" w:name="_Toc501043472"/>
      <w:r w:rsidRPr="000D53A4">
        <w:rPr>
          <w:caps w:val="0"/>
        </w:rPr>
        <w:t xml:space="preserve">ОПИСАНИЕ ПОРЯДКА ЗАПОЛНЕНИЯ ИНФОРМАЦИИ И ПОКАЗАТЕЛЕЙ ПО </w:t>
      </w:r>
      <w:r w:rsidR="009F18B9">
        <w:rPr>
          <w:caps w:val="0"/>
        </w:rPr>
        <w:br/>
      </w:r>
      <w:hyperlink w:anchor="_ПРИЛОЖЕНИЯ" w:history="1">
        <w:r w:rsidRPr="000D53A4">
          <w:rPr>
            <w:caps w:val="0"/>
          </w:rPr>
          <w:t>ПРИЛОЖЕНИЯМ</w:t>
        </w:r>
      </w:hyperlink>
      <w:r w:rsidR="009F18B9">
        <w:rPr>
          <w:caps w:val="0"/>
        </w:rPr>
        <w:t xml:space="preserve"> </w:t>
      </w:r>
      <w:r w:rsidRPr="000D53A4">
        <w:rPr>
          <w:caps w:val="0"/>
        </w:rPr>
        <w:t>2-8</w:t>
      </w:r>
      <w:bookmarkEnd w:id="219"/>
    </w:p>
    <w:p w:rsidR="00F06153" w:rsidRDefault="00F06153" w:rsidP="001664B6">
      <w:pPr>
        <w:pStyle w:val="S0"/>
      </w:pPr>
    </w:p>
    <w:p w:rsidR="00F06153" w:rsidRDefault="00F06153" w:rsidP="001664B6">
      <w:pPr>
        <w:pStyle w:val="S0"/>
      </w:pPr>
      <w:r w:rsidRPr="00EE67C3">
        <w:t>Финансовые затраты на реализацию мероприятий</w:t>
      </w:r>
      <w:r w:rsidRPr="00EE67C3">
        <w:rPr>
          <w:rStyle w:val="af"/>
          <w:color w:val="auto"/>
          <w:u w:val="none"/>
        </w:rPr>
        <w:t xml:space="preserve">, указанных в </w:t>
      </w:r>
      <w:hyperlink w:anchor="_ПРИЛОЖЕНИЯ" w:history="1">
        <w:r w:rsidRPr="0015345E">
          <w:rPr>
            <w:rStyle w:val="af"/>
          </w:rPr>
          <w:t>Приложениях 2-6</w:t>
        </w:r>
      </w:hyperlink>
      <w:r>
        <w:rPr>
          <w:rStyle w:val="af"/>
          <w:color w:val="auto"/>
          <w:u w:val="none"/>
        </w:rPr>
        <w:t>,</w:t>
      </w:r>
      <w:r w:rsidRPr="00EE67C3">
        <w:t xml:space="preserve"> указывать в тыс.руб. с НДС.</w:t>
      </w:r>
    </w:p>
    <w:p w:rsidR="00F06153" w:rsidRPr="005B5F5F" w:rsidRDefault="00F06153" w:rsidP="001664B6">
      <w:pPr>
        <w:jc w:val="both"/>
      </w:pPr>
    </w:p>
    <w:p w:rsidR="00F06153" w:rsidRPr="00B50AA5" w:rsidRDefault="00F06153" w:rsidP="001664B6">
      <w:pPr>
        <w:pStyle w:val="S0"/>
      </w:pPr>
      <w:r>
        <w:t>Информацию о нарушениях требований охраны труда, выявленных представителями Государственной инспекции труда и Роспотребнадзора, не устраненных в установленный срок, заполнять в таблицу</w:t>
      </w:r>
      <w:r w:rsidRPr="00B50AA5">
        <w:rPr>
          <w:rStyle w:val="af"/>
          <w:u w:val="none"/>
        </w:rPr>
        <w:t xml:space="preserve"> </w:t>
      </w:r>
      <w:hyperlink w:anchor="_ПРИЛОЖЕНИЯ" w:history="1">
        <w:r w:rsidRPr="0015345E">
          <w:rPr>
            <w:rStyle w:val="af"/>
          </w:rPr>
          <w:t>Приложения 2</w:t>
        </w:r>
      </w:hyperlink>
      <w:r w:rsidRPr="00B50AA5">
        <w:rPr>
          <w:rStyle w:val="af"/>
          <w:color w:val="auto"/>
          <w:u w:val="none"/>
        </w:rPr>
        <w:t>,</w:t>
      </w:r>
      <w:r w:rsidRPr="00B50AA5">
        <w:rPr>
          <w:rStyle w:val="af"/>
          <w:u w:val="none"/>
        </w:rPr>
        <w:t xml:space="preserve"> </w:t>
      </w:r>
      <w:r w:rsidRPr="00B50AA5">
        <w:rPr>
          <w:rStyle w:val="af"/>
          <w:color w:val="auto"/>
          <w:u w:val="none"/>
        </w:rPr>
        <w:t>с периодичностью 1 раз в месяц</w:t>
      </w:r>
      <w:r>
        <w:rPr>
          <w:rStyle w:val="af"/>
          <w:color w:val="auto"/>
          <w:u w:val="none"/>
        </w:rPr>
        <w:t xml:space="preserve"> (согласно срока, установленного в п. 2 Таблицы 1), для ОГ ББ «КиЛ» заполнять с периодичностью 1 раз в квартал.</w:t>
      </w:r>
    </w:p>
    <w:p w:rsidR="00F06153" w:rsidRPr="005B5F5F" w:rsidRDefault="00F06153" w:rsidP="001664B6">
      <w:pPr>
        <w:jc w:val="both"/>
      </w:pPr>
    </w:p>
    <w:p w:rsidR="00F06153" w:rsidRDefault="00F06153" w:rsidP="001664B6">
      <w:pPr>
        <w:pStyle w:val="S0"/>
        <w:rPr>
          <w:rStyle w:val="af"/>
          <w:color w:val="auto"/>
          <w:u w:val="none"/>
        </w:rPr>
      </w:pPr>
      <w:r>
        <w:t xml:space="preserve">Информацию </w:t>
      </w:r>
      <w:r w:rsidRPr="001945E6">
        <w:t>о невыполненн</w:t>
      </w:r>
      <w:r>
        <w:t>ых пунктах предписаний органов Г</w:t>
      </w:r>
      <w:r w:rsidRPr="001945E6">
        <w:t>осударственного пожарного надзора МЧС России</w:t>
      </w:r>
      <w:r>
        <w:t xml:space="preserve"> заполнять в таблицу</w:t>
      </w:r>
      <w:r w:rsidRPr="00B50AA5">
        <w:rPr>
          <w:rStyle w:val="af"/>
          <w:u w:val="none"/>
        </w:rPr>
        <w:t xml:space="preserve"> </w:t>
      </w:r>
      <w:hyperlink w:anchor="_ПРИЛОЖЕНИЯ" w:history="1">
        <w:r w:rsidRPr="0015345E">
          <w:rPr>
            <w:rStyle w:val="af"/>
          </w:rPr>
          <w:t>Приложения 3</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квартал,</w:t>
      </w:r>
      <w:r w:rsidRPr="001F3225">
        <w:t xml:space="preserve"> </w:t>
      </w:r>
      <w:r w:rsidRPr="001F3225">
        <w:rPr>
          <w:rStyle w:val="af"/>
          <w:color w:val="auto"/>
          <w:u w:val="none"/>
        </w:rPr>
        <w:t>с периодичностью 1 раз в месяц (согласно, установленного в п.</w:t>
      </w:r>
      <w:r>
        <w:rPr>
          <w:rStyle w:val="af"/>
          <w:color w:val="auto"/>
          <w:u w:val="none"/>
        </w:rPr>
        <w:t> 3</w:t>
      </w:r>
      <w:r w:rsidRPr="001F3225">
        <w:rPr>
          <w:rStyle w:val="af"/>
          <w:color w:val="auto"/>
          <w:u w:val="none"/>
        </w:rPr>
        <w:t xml:space="preserve"> Таблицы 1)</w:t>
      </w:r>
      <w:r w:rsidRPr="00695C2D">
        <w:rPr>
          <w:rStyle w:val="af"/>
          <w:color w:val="auto"/>
          <w:u w:val="none"/>
        </w:rPr>
        <w:t xml:space="preserve">, для ОГ ББ </w:t>
      </w:r>
      <w:r>
        <w:rPr>
          <w:rStyle w:val="af"/>
          <w:color w:val="auto"/>
          <w:u w:val="none"/>
        </w:rPr>
        <w:t>«</w:t>
      </w:r>
      <w:r w:rsidRPr="00695C2D">
        <w:rPr>
          <w:rStyle w:val="af"/>
          <w:color w:val="auto"/>
          <w:u w:val="none"/>
        </w:rPr>
        <w:t>КиЛ</w:t>
      </w:r>
      <w:r>
        <w:rPr>
          <w:rStyle w:val="af"/>
          <w:color w:val="auto"/>
          <w:u w:val="none"/>
        </w:rPr>
        <w:t>»</w:t>
      </w:r>
      <w:r w:rsidRPr="00695C2D">
        <w:rPr>
          <w:rStyle w:val="af"/>
          <w:color w:val="auto"/>
          <w:u w:val="none"/>
        </w:rPr>
        <w:t xml:space="preserve"> заполнять с периодичностью 1 раз в квартал.</w:t>
      </w:r>
    </w:p>
    <w:p w:rsidR="00F06153" w:rsidRPr="005B5F5F" w:rsidRDefault="00F06153" w:rsidP="001664B6">
      <w:pPr>
        <w:jc w:val="both"/>
      </w:pPr>
    </w:p>
    <w:p w:rsidR="00F06153" w:rsidRDefault="00F06153" w:rsidP="001664B6">
      <w:pPr>
        <w:pStyle w:val="S0"/>
      </w:pPr>
      <w:r>
        <w:t>Информацию п</w:t>
      </w:r>
      <w:r w:rsidRPr="001945E6">
        <w:t xml:space="preserve">о </w:t>
      </w:r>
      <w:r w:rsidRPr="001E2C70">
        <w:t xml:space="preserve">нарушениям норм и правил </w:t>
      </w:r>
      <w:r>
        <w:t xml:space="preserve">в области </w:t>
      </w:r>
      <w:r w:rsidRPr="001E2C70">
        <w:t>промышленной безопасности,</w:t>
      </w:r>
      <w:r>
        <w:t xml:space="preserve"> </w:t>
      </w:r>
      <w:r w:rsidRPr="001E2C70">
        <w:t>выявленным органами Р</w:t>
      </w:r>
      <w:r>
        <w:t xml:space="preserve">ТН и </w:t>
      </w:r>
      <w:r w:rsidRPr="001E2C70">
        <w:t>не устраненным в установленный срок</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4</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месяц,</w:t>
      </w:r>
      <w:r w:rsidRPr="001F3225">
        <w:t xml:space="preserve"> </w:t>
      </w:r>
      <w:r w:rsidRPr="001F3225">
        <w:rPr>
          <w:rStyle w:val="af"/>
          <w:color w:val="auto"/>
          <w:u w:val="none"/>
        </w:rPr>
        <w:t>(согласно, установленного в п.</w:t>
      </w:r>
      <w:r>
        <w:rPr>
          <w:rStyle w:val="af"/>
          <w:color w:val="auto"/>
          <w:u w:val="none"/>
        </w:rPr>
        <w:t> </w:t>
      </w:r>
      <w:r w:rsidRPr="001F3225">
        <w:rPr>
          <w:rStyle w:val="af"/>
          <w:color w:val="auto"/>
          <w:u w:val="none"/>
        </w:rPr>
        <w:t>2 Таблицы 1)</w:t>
      </w:r>
      <w:r w:rsidRPr="00695C2D">
        <w:rPr>
          <w:rStyle w:val="af"/>
          <w:color w:val="auto"/>
          <w:u w:val="none"/>
        </w:rPr>
        <w:t xml:space="preserve">, для ОГ ББ </w:t>
      </w:r>
      <w:r>
        <w:rPr>
          <w:rStyle w:val="af"/>
          <w:color w:val="auto"/>
          <w:u w:val="none"/>
        </w:rPr>
        <w:t>«</w:t>
      </w:r>
      <w:r w:rsidRPr="00695C2D">
        <w:rPr>
          <w:rStyle w:val="af"/>
          <w:color w:val="auto"/>
          <w:u w:val="none"/>
        </w:rPr>
        <w:t>КиЛ</w:t>
      </w:r>
      <w:r>
        <w:rPr>
          <w:rStyle w:val="af"/>
          <w:color w:val="auto"/>
          <w:u w:val="none"/>
        </w:rPr>
        <w:t>»</w:t>
      </w:r>
      <w:r w:rsidRPr="00695C2D">
        <w:rPr>
          <w:rStyle w:val="af"/>
          <w:color w:val="auto"/>
          <w:u w:val="none"/>
        </w:rPr>
        <w:t xml:space="preserve"> заполнять с</w:t>
      </w:r>
      <w:r>
        <w:rPr>
          <w:rStyle w:val="af"/>
          <w:color w:val="auto"/>
          <w:u w:val="none"/>
        </w:rPr>
        <w:t xml:space="preserve"> периодичностью 1 раз в квартал. </w:t>
      </w:r>
      <w:hyperlink w:anchor="_ПРИЛОЖЕНИЯ" w:history="1">
        <w:r w:rsidRPr="0015345E">
          <w:rPr>
            <w:rStyle w:val="af"/>
          </w:rPr>
          <w:t>Приложение 4</w:t>
        </w:r>
      </w:hyperlink>
      <w:r>
        <w:t xml:space="preserve"> является неотъемлемой частью ежемесячной отчетности </w:t>
      </w:r>
      <w:hyperlink w:anchor="_ПРИЛОЖЕНИЯ" w:history="1">
        <w:r w:rsidRPr="0015345E">
          <w:rPr>
            <w:rStyle w:val="af"/>
          </w:rPr>
          <w:t>Приложения 8</w:t>
        </w:r>
      </w:hyperlink>
      <w:r w:rsidRPr="001E2C70">
        <w:rPr>
          <w:rStyle w:val="af"/>
          <w:color w:val="auto"/>
          <w:u w:val="none"/>
        </w:rPr>
        <w:t>.</w:t>
      </w:r>
      <w:r>
        <w:rPr>
          <w:rStyle w:val="af"/>
          <w:color w:val="auto"/>
          <w:u w:val="none"/>
        </w:rPr>
        <w:t xml:space="preserve"> </w:t>
      </w:r>
      <w:r>
        <w:t>Информацию заполнять только по нарушениям, срок реализации которых завершился на отчетную дату (при отсутствии официального согласования продления сроков РТН), т.е. вносить информацию по пункту(ам) предписания(й) РТН, срок устранения которого(ых) истек. Остальные пункты предписания(ий) РТН в таблицу не вносить.</w:t>
      </w:r>
    </w:p>
    <w:p w:rsidR="00F06153" w:rsidRPr="00B50AA5" w:rsidRDefault="00F06153" w:rsidP="001664B6">
      <w:pPr>
        <w:pStyle w:val="S0"/>
      </w:pPr>
    </w:p>
    <w:p w:rsidR="00F06153" w:rsidRDefault="00F06153" w:rsidP="001664B6">
      <w:pPr>
        <w:pStyle w:val="S0"/>
        <w:rPr>
          <w:rStyle w:val="af"/>
          <w:color w:val="auto"/>
          <w:u w:val="none"/>
        </w:rPr>
      </w:pPr>
      <w:r>
        <w:t xml:space="preserve">Информацию </w:t>
      </w:r>
      <w:r w:rsidRPr="008A0176">
        <w:t xml:space="preserve">о производственных объектах, входящих в состав </w:t>
      </w:r>
      <w:r>
        <w:t>ОПО</w:t>
      </w:r>
      <w:r w:rsidRPr="008A0176">
        <w:t xml:space="preserve">, не имеющих разрешения на ввод в эксплуатацию, возведенных </w:t>
      </w:r>
      <w:r>
        <w:t>до</w:t>
      </w:r>
      <w:r w:rsidRPr="008A0176">
        <w:t xml:space="preserve"> вступления в силу Градостроительного кодекса Р</w:t>
      </w:r>
      <w:r>
        <w:t xml:space="preserve">оссийской </w:t>
      </w:r>
      <w:r w:rsidRPr="008A0176">
        <w:t>Ф</w:t>
      </w:r>
      <w:r>
        <w:t>едерации</w:t>
      </w:r>
      <w:r w:rsidRPr="008A0176">
        <w:t xml:space="preserve"> </w:t>
      </w:r>
      <w:r>
        <w:t>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5</w:t>
        </w:r>
      </w:hyperlink>
      <w:r w:rsidRPr="00B50AA5">
        <w:rPr>
          <w:rStyle w:val="af"/>
          <w:color w:val="auto"/>
          <w:u w:val="none"/>
        </w:rPr>
        <w:t>,</w:t>
      </w:r>
      <w:r w:rsidRPr="00B50AA5">
        <w:rPr>
          <w:rStyle w:val="af"/>
          <w:u w:val="none"/>
        </w:rPr>
        <w:t xml:space="preserve"> </w:t>
      </w:r>
      <w:r w:rsidRPr="008A0176">
        <w:t xml:space="preserve">возведенных </w:t>
      </w:r>
      <w:r>
        <w:t>после</w:t>
      </w:r>
      <w:r w:rsidRPr="008A0176">
        <w:t xml:space="preserve"> вступления в силу </w:t>
      </w:r>
      <w:r>
        <w:t>Градостроительного кодекса Российской Федерации 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6</w:t>
        </w:r>
      </w:hyperlink>
      <w:r w:rsidRPr="0011533C">
        <w:rPr>
          <w:rStyle w:val="af"/>
          <w:color w:val="auto"/>
          <w:u w:val="none"/>
        </w:rPr>
        <w:t>.</w:t>
      </w:r>
      <w:r w:rsidRPr="00B50AA5">
        <w:rPr>
          <w:rStyle w:val="af"/>
          <w:u w:val="none"/>
        </w:rPr>
        <w:t xml:space="preserve"> </w:t>
      </w:r>
      <w:r w:rsidRPr="0036639B">
        <w:rPr>
          <w:rStyle w:val="af"/>
          <w:color w:val="auto"/>
          <w:u w:val="none"/>
        </w:rPr>
        <w:t xml:space="preserve">Информацию по </w:t>
      </w:r>
      <w:r>
        <w:rPr>
          <w:rStyle w:val="af"/>
          <w:color w:val="auto"/>
          <w:u w:val="none"/>
        </w:rPr>
        <w:t xml:space="preserve">производственным </w:t>
      </w:r>
      <w:r w:rsidRPr="0036639B">
        <w:rPr>
          <w:rStyle w:val="af"/>
          <w:color w:val="auto"/>
          <w:u w:val="none"/>
        </w:rPr>
        <w:t xml:space="preserve">объектам в </w:t>
      </w:r>
      <w:hyperlink w:anchor="_ПРИЛОЖЕНИЯ" w:history="1">
        <w:r w:rsidRPr="0015345E">
          <w:rPr>
            <w:rStyle w:val="af"/>
          </w:rPr>
          <w:t>Приложениях 5 и 6</w:t>
        </w:r>
      </w:hyperlink>
      <w:r w:rsidRPr="0015345E">
        <w:t xml:space="preserve"> </w:t>
      </w:r>
      <w:r w:rsidRPr="0036639B">
        <w:rPr>
          <w:rStyle w:val="af"/>
          <w:color w:val="auto"/>
          <w:u w:val="none"/>
        </w:rPr>
        <w:t xml:space="preserve">необходимо заполнять </w:t>
      </w:r>
      <w:r w:rsidRPr="00B50AA5">
        <w:rPr>
          <w:rStyle w:val="af"/>
          <w:color w:val="auto"/>
          <w:u w:val="none"/>
        </w:rPr>
        <w:t xml:space="preserve">с периодичностью 1 раз в </w:t>
      </w:r>
      <w:r>
        <w:rPr>
          <w:rStyle w:val="af"/>
          <w:color w:val="auto"/>
          <w:u w:val="none"/>
        </w:rPr>
        <w:t xml:space="preserve">квартал (по состоянию на 01 апреля, 01 июля, 01 октября, 31 декабря). </w:t>
      </w:r>
      <w:r w:rsidRPr="0036639B">
        <w:rPr>
          <w:rStyle w:val="af"/>
          <w:color w:val="auto"/>
          <w:u w:val="none"/>
        </w:rPr>
        <w:t xml:space="preserve">Под объектами следует понимать, как в целом </w:t>
      </w:r>
      <w:r>
        <w:rPr>
          <w:rStyle w:val="af"/>
          <w:color w:val="auto"/>
          <w:u w:val="none"/>
        </w:rPr>
        <w:t>ОПО</w:t>
      </w:r>
      <w:r w:rsidRPr="0036639B">
        <w:rPr>
          <w:rStyle w:val="af"/>
          <w:color w:val="auto"/>
          <w:u w:val="none"/>
        </w:rPr>
        <w:t xml:space="preserve">, так и отдельные сооружения (объекты) входящие в состав ОПО, возводимые </w:t>
      </w:r>
      <w:r>
        <w:rPr>
          <w:rStyle w:val="af"/>
          <w:color w:val="auto"/>
          <w:u w:val="none"/>
        </w:rPr>
        <w:t xml:space="preserve">в эксплуатацию </w:t>
      </w:r>
      <w:r w:rsidRPr="0036639B">
        <w:rPr>
          <w:rStyle w:val="af"/>
          <w:color w:val="auto"/>
          <w:u w:val="none"/>
        </w:rPr>
        <w:t>по отдельному проекту и обязанные иметь собственное разрешение на ввод (акт ввода в эксплуатацию).</w:t>
      </w:r>
    </w:p>
    <w:p w:rsidR="002A4BA6" w:rsidRDefault="002A4BA6" w:rsidP="001664B6">
      <w:pPr>
        <w:pStyle w:val="S0"/>
        <w:rPr>
          <w:rStyle w:val="af"/>
          <w:color w:val="auto"/>
          <w:u w:val="none"/>
        </w:rPr>
      </w:pPr>
    </w:p>
    <w:p w:rsidR="00F06153" w:rsidRPr="00DF1D69" w:rsidRDefault="00A71651" w:rsidP="001664B6">
      <w:pPr>
        <w:pStyle w:val="S0"/>
      </w:pPr>
      <w:hyperlink w:anchor="_ПРИЛОЖЕНИЯ" w:history="1">
        <w:r w:rsidR="00F06153" w:rsidRPr="0015345E">
          <w:rPr>
            <w:rStyle w:val="af"/>
          </w:rPr>
          <w:t>Приложения</w:t>
        </w:r>
        <w:r w:rsidR="00F06153">
          <w:rPr>
            <w:rStyle w:val="af"/>
          </w:rPr>
          <w:t> </w:t>
        </w:r>
        <w:r w:rsidR="00F06153" w:rsidRPr="0015345E">
          <w:rPr>
            <w:rStyle w:val="af"/>
          </w:rPr>
          <w:t>5 и 6</w:t>
        </w:r>
      </w:hyperlink>
      <w:r w:rsidR="00F06153" w:rsidRPr="0036639B">
        <w:rPr>
          <w:rStyle w:val="af"/>
          <w:color w:val="auto"/>
          <w:u w:val="none"/>
        </w:rPr>
        <w:t xml:space="preserve"> </w:t>
      </w:r>
      <w:r w:rsidR="00F06153">
        <w:rPr>
          <w:rStyle w:val="af"/>
          <w:color w:val="auto"/>
          <w:u w:val="none"/>
        </w:rPr>
        <w:t>имеют примеры заполнения, внесения информации</w:t>
      </w:r>
      <w:r w:rsidR="00F06153" w:rsidRPr="0036639B">
        <w:rPr>
          <w:rStyle w:val="af"/>
          <w:color w:val="auto"/>
          <w:u w:val="none"/>
        </w:rPr>
        <w:t xml:space="preserve"> </w:t>
      </w:r>
      <w:r w:rsidR="00F06153">
        <w:rPr>
          <w:rStyle w:val="af"/>
          <w:color w:val="auto"/>
          <w:u w:val="none"/>
        </w:rPr>
        <w:t xml:space="preserve">и </w:t>
      </w:r>
      <w:r w:rsidR="00F06153" w:rsidRPr="0036639B">
        <w:rPr>
          <w:rStyle w:val="af"/>
          <w:color w:val="auto"/>
          <w:u w:val="none"/>
        </w:rPr>
        <w:t xml:space="preserve">являются неотъемлемой частью </w:t>
      </w:r>
      <w:r w:rsidR="00F06153">
        <w:rPr>
          <w:rStyle w:val="af"/>
          <w:color w:val="auto"/>
          <w:u w:val="none"/>
        </w:rPr>
        <w:t>подраздела 6.3. «</w:t>
      </w:r>
      <w:r w:rsidR="00F06153" w:rsidRPr="00DF1D69">
        <w:rPr>
          <w:rStyle w:val="af"/>
          <w:color w:val="auto"/>
          <w:u w:val="none"/>
        </w:rPr>
        <w:t>Количество производственных объектов, входящих в состав ОПО, не имеющих документов о вводе в эксплуатацию</w:t>
      </w:r>
      <w:r w:rsidR="00F06153">
        <w:rPr>
          <w:rStyle w:val="af"/>
          <w:color w:val="auto"/>
          <w:u w:val="none"/>
        </w:rPr>
        <w:t xml:space="preserve">» </w:t>
      </w:r>
      <w:hyperlink w:anchor="_ПРИЛОЖЕНИЯ" w:history="1">
        <w:r w:rsidR="00F06153" w:rsidRPr="0015345E">
          <w:rPr>
            <w:rStyle w:val="af"/>
          </w:rPr>
          <w:t>Приложения 1</w:t>
        </w:r>
      </w:hyperlink>
      <w:r w:rsidR="00F06153" w:rsidRPr="00B87CA7">
        <w:rPr>
          <w:rStyle w:val="af"/>
          <w:color w:val="auto"/>
          <w:u w:val="none"/>
        </w:rPr>
        <w:t xml:space="preserve">. </w:t>
      </w:r>
    </w:p>
    <w:p w:rsidR="00F06153" w:rsidRDefault="00F06153" w:rsidP="001664B6">
      <w:pPr>
        <w:pStyle w:val="S0"/>
      </w:pPr>
    </w:p>
    <w:p w:rsidR="00F06153" w:rsidRDefault="00F06153" w:rsidP="001664B6">
      <w:pPr>
        <w:pStyle w:val="S0"/>
        <w:rPr>
          <w:rStyle w:val="af"/>
          <w:color w:val="auto"/>
          <w:u w:val="none"/>
        </w:rPr>
      </w:pPr>
      <w:r w:rsidRPr="00DF1D69">
        <w:t xml:space="preserve">Информации по </w:t>
      </w:r>
      <w:r>
        <w:t>декларациям промышленной безопасности</w:t>
      </w:r>
      <w:r w:rsidRPr="00DF1D69">
        <w:t xml:space="preserve"> </w:t>
      </w:r>
      <w:r>
        <w:t>ОПО</w:t>
      </w:r>
      <w:r w:rsidRPr="00DF1D69">
        <w:t xml:space="preserve"> I и II класса опасности</w:t>
      </w:r>
      <w:r>
        <w:t xml:space="preserve"> заполнять в таблицу </w:t>
      </w:r>
      <w:hyperlink w:anchor="_ПРИЛОЖЕНИЯ" w:history="1">
        <w:r w:rsidRPr="0015345E">
          <w:rPr>
            <w:rStyle w:val="af"/>
          </w:rPr>
          <w:t>Приложения 7</w:t>
        </w:r>
      </w:hyperlink>
      <w:r w:rsidRPr="00DF1D69">
        <w:rPr>
          <w:rStyle w:val="af"/>
          <w:color w:val="auto"/>
          <w:u w:val="none"/>
        </w:rPr>
        <w:t xml:space="preserve"> с </w:t>
      </w:r>
      <w:r>
        <w:rPr>
          <w:rStyle w:val="af"/>
          <w:color w:val="auto"/>
          <w:u w:val="none"/>
        </w:rPr>
        <w:t>периодичностью 1 раз в квартал.</w:t>
      </w:r>
    </w:p>
    <w:p w:rsidR="00F06153" w:rsidRDefault="00F06153" w:rsidP="001664B6">
      <w:pPr>
        <w:pStyle w:val="S0"/>
      </w:pPr>
    </w:p>
    <w:p w:rsidR="00F06153" w:rsidRDefault="00A71651" w:rsidP="001664B6">
      <w:pPr>
        <w:pStyle w:val="S0"/>
        <w:rPr>
          <w:rStyle w:val="af"/>
          <w:color w:val="auto"/>
          <w:u w:val="none"/>
        </w:rPr>
      </w:pPr>
      <w:hyperlink w:anchor="_ПРИЛОЖЕНИЯ" w:history="1">
        <w:r w:rsidR="00F06153" w:rsidRPr="0015345E">
          <w:rPr>
            <w:rStyle w:val="af"/>
          </w:rPr>
          <w:t>Приложение 8</w:t>
        </w:r>
      </w:hyperlink>
      <w:r w:rsidR="00F06153" w:rsidRPr="00C1667E">
        <w:rPr>
          <w:rStyle w:val="af"/>
          <w:color w:val="auto"/>
          <w:u w:val="none"/>
        </w:rPr>
        <w:t xml:space="preserve"> </w:t>
      </w:r>
      <w:r w:rsidR="00F06153">
        <w:rPr>
          <w:rStyle w:val="af"/>
          <w:color w:val="auto"/>
          <w:u w:val="none"/>
        </w:rPr>
        <w:t xml:space="preserve">заполнять с </w:t>
      </w:r>
      <w:r w:rsidR="00F06153" w:rsidRPr="00C1667E">
        <w:rPr>
          <w:rStyle w:val="af"/>
          <w:color w:val="auto"/>
          <w:u w:val="none"/>
        </w:rPr>
        <w:t>еже</w:t>
      </w:r>
      <w:r w:rsidR="00F06153">
        <w:rPr>
          <w:rStyle w:val="af"/>
          <w:color w:val="auto"/>
          <w:u w:val="none"/>
        </w:rPr>
        <w:t>месячной</w:t>
      </w:r>
      <w:r w:rsidR="00F06153" w:rsidRPr="00C1667E">
        <w:rPr>
          <w:rStyle w:val="af"/>
          <w:color w:val="auto"/>
          <w:u w:val="none"/>
        </w:rPr>
        <w:t xml:space="preserve"> периодичность</w:t>
      </w:r>
      <w:r w:rsidR="00F06153">
        <w:rPr>
          <w:rStyle w:val="af"/>
          <w:color w:val="auto"/>
          <w:u w:val="none"/>
        </w:rPr>
        <w:t>ю</w:t>
      </w:r>
      <w:r w:rsidR="00F06153" w:rsidRPr="00C1667E">
        <w:rPr>
          <w:rStyle w:val="af"/>
          <w:color w:val="auto"/>
          <w:u w:val="none"/>
        </w:rPr>
        <w:t xml:space="preserve"> по годам 201</w:t>
      </w:r>
      <w:r w:rsidR="00F06153">
        <w:rPr>
          <w:rStyle w:val="af"/>
          <w:color w:val="auto"/>
          <w:u w:val="none"/>
        </w:rPr>
        <w:t>6</w:t>
      </w:r>
      <w:r w:rsidR="00F06153" w:rsidRPr="00C1667E">
        <w:rPr>
          <w:rStyle w:val="af"/>
          <w:color w:val="auto"/>
          <w:u w:val="none"/>
        </w:rPr>
        <w:t>,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т.е. </w:t>
      </w:r>
      <w:r w:rsidR="00F06153">
        <w:rPr>
          <w:rStyle w:val="af"/>
          <w:color w:val="auto"/>
          <w:u w:val="none"/>
        </w:rPr>
        <w:t>если</w:t>
      </w:r>
      <w:r w:rsidR="00F06153" w:rsidRPr="00C1667E">
        <w:rPr>
          <w:rStyle w:val="af"/>
          <w:color w:val="auto"/>
          <w:u w:val="none"/>
        </w:rPr>
        <w:t xml:space="preserve"> подошёл срок отчета за </w:t>
      </w:r>
      <w:r w:rsidR="00F06153">
        <w:rPr>
          <w:rStyle w:val="af"/>
          <w:color w:val="auto"/>
          <w:u w:val="none"/>
        </w:rPr>
        <w:t>февраль</w:t>
      </w:r>
      <w:r w:rsidR="00F06153" w:rsidRPr="00C1667E">
        <w:rPr>
          <w:rStyle w:val="af"/>
          <w:color w:val="auto"/>
          <w:u w:val="none"/>
        </w:rPr>
        <w:t xml:space="preserve"> 201</w:t>
      </w:r>
      <w:r w:rsidR="00F06153">
        <w:rPr>
          <w:rStyle w:val="af"/>
          <w:color w:val="auto"/>
          <w:u w:val="none"/>
        </w:rPr>
        <w:t>8</w:t>
      </w:r>
      <w:r w:rsidR="00F06153" w:rsidRPr="00C1667E">
        <w:rPr>
          <w:rStyle w:val="af"/>
          <w:color w:val="auto"/>
          <w:u w:val="none"/>
        </w:rPr>
        <w:t xml:space="preserve">, то за </w:t>
      </w:r>
      <w:r w:rsidR="00F06153" w:rsidRPr="00752B3F">
        <w:t>2016</w:t>
      </w:r>
      <w:r w:rsidR="00F06153">
        <w:t xml:space="preserve">, </w:t>
      </w:r>
      <w:r w:rsidR="00F06153" w:rsidRPr="00752B3F">
        <w:t xml:space="preserve">2017 год указывать общей цифрой за </w:t>
      </w:r>
      <w:r w:rsidR="00F06153">
        <w:t xml:space="preserve">каждый прошедший отчетный </w:t>
      </w:r>
      <w:r w:rsidR="00F06153" w:rsidRPr="00752B3F">
        <w:t xml:space="preserve">год, а за 2018 год – информировать нарастающим итогом, то есть необходимо суммировать </w:t>
      </w:r>
      <w:r w:rsidR="00F06153">
        <w:t xml:space="preserve">информацию с января по отчетный месяц, </w:t>
      </w:r>
      <w:r w:rsidR="00F06153" w:rsidRPr="00752B3F">
        <w:t>ввиду отсутствия формул.</w:t>
      </w:r>
      <w:r w:rsidR="00F06153">
        <w:rPr>
          <w:rStyle w:val="af"/>
          <w:color w:val="auto"/>
          <w:u w:val="none"/>
        </w:rPr>
        <w:t xml:space="preserve"> В</w:t>
      </w:r>
      <w:r w:rsidR="00F06153" w:rsidRPr="00C1667E">
        <w:rPr>
          <w:rStyle w:val="af"/>
          <w:color w:val="auto"/>
          <w:u w:val="none"/>
        </w:rPr>
        <w:t xml:space="preserve"> следующем </w:t>
      </w:r>
      <w:r w:rsidR="00F06153">
        <w:rPr>
          <w:rStyle w:val="af"/>
          <w:color w:val="auto"/>
          <w:u w:val="none"/>
        </w:rPr>
        <w:t xml:space="preserve">отчетном </w:t>
      </w:r>
      <w:r w:rsidR="00F06153" w:rsidRPr="00C1667E">
        <w:rPr>
          <w:rStyle w:val="af"/>
          <w:color w:val="auto"/>
          <w:u w:val="none"/>
        </w:rPr>
        <w:t xml:space="preserve">году необходимо будет заполнять </w:t>
      </w:r>
      <w:r w:rsidR="00F06153">
        <w:rPr>
          <w:rStyle w:val="af"/>
          <w:color w:val="auto"/>
          <w:u w:val="none"/>
        </w:rPr>
        <w:t>уже ежемесячно</w:t>
      </w:r>
      <w:r w:rsidR="00F06153" w:rsidRPr="00C1667E">
        <w:rPr>
          <w:rStyle w:val="af"/>
          <w:color w:val="auto"/>
          <w:u w:val="none"/>
        </w:rPr>
        <w:t xml:space="preserve"> 201</w:t>
      </w:r>
      <w:r w:rsidR="00F06153">
        <w:rPr>
          <w:rStyle w:val="af"/>
          <w:color w:val="auto"/>
          <w:u w:val="none"/>
        </w:rPr>
        <w:t>9</w:t>
      </w:r>
      <w:r w:rsidR="00F06153" w:rsidRPr="00C1667E">
        <w:rPr>
          <w:rStyle w:val="af"/>
          <w:color w:val="auto"/>
          <w:u w:val="none"/>
        </w:rPr>
        <w:t xml:space="preserve"> год</w:t>
      </w:r>
      <w:r w:rsidR="00F06153">
        <w:rPr>
          <w:rStyle w:val="af"/>
          <w:color w:val="auto"/>
          <w:u w:val="none"/>
        </w:rPr>
        <w:t xml:space="preserve"> (с нарастающим итогом), </w:t>
      </w:r>
      <w:r w:rsidR="00F06153" w:rsidRPr="00C1667E">
        <w:rPr>
          <w:rStyle w:val="af"/>
          <w:color w:val="auto"/>
          <w:u w:val="none"/>
        </w:rPr>
        <w:t>за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w:t>
      </w:r>
      <w:r w:rsidR="00F06153">
        <w:rPr>
          <w:rStyle w:val="af"/>
          <w:color w:val="auto"/>
          <w:u w:val="none"/>
        </w:rPr>
        <w:t xml:space="preserve">давать общей суммой за год (не за аналогичный отчетный месяц прошедших лет) и в последующие годы аналогичные смещения по 3-м годам отчетности. </w:t>
      </w:r>
    </w:p>
    <w:p w:rsidR="00F06153" w:rsidRDefault="00F06153" w:rsidP="001664B6">
      <w:pPr>
        <w:pStyle w:val="S0"/>
        <w:rPr>
          <w:rStyle w:val="af"/>
          <w:color w:val="auto"/>
          <w:u w:val="none"/>
        </w:rPr>
      </w:pPr>
    </w:p>
    <w:p w:rsidR="00F06153" w:rsidRDefault="00F06153" w:rsidP="001664B6">
      <w:pPr>
        <w:pStyle w:val="S0"/>
        <w:rPr>
          <w:rStyle w:val="af"/>
          <w:color w:val="auto"/>
          <w:u w:val="none"/>
        </w:rPr>
      </w:pPr>
      <w:r>
        <w:rPr>
          <w:rStyle w:val="af"/>
          <w:color w:val="auto"/>
          <w:u w:val="none"/>
        </w:rPr>
        <w:t xml:space="preserve">Для ОГ ББ «РиД», при заполнении </w:t>
      </w:r>
      <w:hyperlink w:anchor="_ПРИЛОЖЕНИЯ" w:history="1">
        <w:r w:rsidRPr="0015345E">
          <w:rPr>
            <w:rStyle w:val="af"/>
          </w:rPr>
          <w:t>Приложени</w:t>
        </w:r>
        <w:r>
          <w:rPr>
            <w:rStyle w:val="af"/>
          </w:rPr>
          <w:t>я</w:t>
        </w:r>
        <w:r w:rsidRPr="0015345E">
          <w:rPr>
            <w:rStyle w:val="af"/>
          </w:rPr>
          <w:t xml:space="preserve"> 8</w:t>
        </w:r>
      </w:hyperlink>
      <w:r w:rsidRPr="00C1667E">
        <w:rPr>
          <w:rStyle w:val="af"/>
          <w:color w:val="auto"/>
          <w:u w:val="none"/>
        </w:rPr>
        <w:t xml:space="preserve"> </w:t>
      </w:r>
      <w:r>
        <w:rPr>
          <w:rStyle w:val="af"/>
          <w:color w:val="auto"/>
          <w:u w:val="none"/>
        </w:rPr>
        <w:t xml:space="preserve">в отчетном году, данные за аналогичный отчетный период 2-х прошедших лет, указывать общей цифрой за год. </w:t>
      </w:r>
    </w:p>
    <w:p w:rsidR="00F06153" w:rsidRPr="008C6BD6" w:rsidRDefault="00F06153" w:rsidP="001664B6">
      <w:pPr>
        <w:pStyle w:val="S0"/>
      </w:pPr>
    </w:p>
    <w:p w:rsidR="00F06153" w:rsidRDefault="00F06153" w:rsidP="001664B6">
      <w:pPr>
        <w:pStyle w:val="S0"/>
      </w:pPr>
    </w:p>
    <w:p w:rsidR="00F06153" w:rsidRPr="005C747A" w:rsidRDefault="00F06153" w:rsidP="001664B6">
      <w:pPr>
        <w:pStyle w:val="S30"/>
        <w:numPr>
          <w:ilvl w:val="2"/>
          <w:numId w:val="44"/>
        </w:numPr>
        <w:tabs>
          <w:tab w:val="left" w:pos="709"/>
        </w:tabs>
        <w:ind w:left="0" w:firstLine="0"/>
      </w:pPr>
      <w:bookmarkStart w:id="220" w:name="_Toc423016856"/>
      <w:bookmarkStart w:id="221" w:name="_Toc501043473"/>
      <w:r w:rsidRPr="000D53A4">
        <w:rPr>
          <w:caps w:val="0"/>
        </w:rPr>
        <w:t xml:space="preserve">ОПИСАНИЕ ПОРЯДКА ЗАПОЛНЕНИЯ СВЕДЕНИЙ ПО ЗАТРАТАМ </w:t>
      </w:r>
      <w:hyperlink w:anchor="_ПРИЛОЖЕНИЯ" w:history="1">
        <w:r w:rsidRPr="000D53A4">
          <w:rPr>
            <w:caps w:val="0"/>
          </w:rPr>
          <w:t>ПРИЛОЖЕНИЯ 9</w:t>
        </w:r>
      </w:hyperlink>
      <w:r w:rsidRPr="000D53A4">
        <w:rPr>
          <w:caps w:val="0"/>
        </w:rPr>
        <w:t xml:space="preserve">, ИНФОРМАЦИИ ОБ ОТКЛОНЕНИЯХ (ПРИ НАЛИЧИИ) ФАКТИЧЕСКИХ ЗАТРАТ ОТ ПЛАНОВЫХ ЗНАЧЕНИЙ </w:t>
      </w:r>
      <w:hyperlink w:anchor="_ПРИЛОЖЕНИЯ" w:history="1">
        <w:r w:rsidRPr="000D53A4">
          <w:rPr>
            <w:caps w:val="0"/>
          </w:rPr>
          <w:t>ПРИЛОЖЕНИЯ 10</w:t>
        </w:r>
        <w:bookmarkEnd w:id="220"/>
        <w:bookmarkEnd w:id="221"/>
      </w:hyperlink>
    </w:p>
    <w:p w:rsidR="00F06153" w:rsidRPr="00B41BAA" w:rsidRDefault="00F06153" w:rsidP="001664B6">
      <w:pPr>
        <w:pStyle w:val="S0"/>
      </w:pPr>
    </w:p>
    <w:p w:rsidR="00F06153" w:rsidRDefault="00F06153" w:rsidP="001664B6">
      <w:pPr>
        <w:pStyle w:val="S0"/>
      </w:pPr>
      <w:r>
        <w:t>Подр</w:t>
      </w:r>
      <w:r w:rsidRPr="00811A8C">
        <w:t>азделы по показателям</w:t>
      </w:r>
      <w:r>
        <w:t xml:space="preserve"> (Строки 6-150; 157-200; 207-280; 287-347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необходимо заполнять 1 раз в квартал. </w:t>
      </w:r>
    </w:p>
    <w:p w:rsidR="00F06153" w:rsidRDefault="00F06153" w:rsidP="001664B6">
      <w:pPr>
        <w:pStyle w:val="S0"/>
      </w:pPr>
    </w:p>
    <w:p w:rsidR="00F06153" w:rsidRDefault="00F06153" w:rsidP="001664B6">
      <w:pPr>
        <w:pStyle w:val="S0"/>
      </w:pPr>
      <w:r>
        <w:t xml:space="preserve">Данные по фактическим затратам указывать </w:t>
      </w:r>
      <w:r w:rsidRPr="00716ABA">
        <w:t xml:space="preserve">по </w:t>
      </w:r>
      <w:r>
        <w:t>актам выполненных работ</w:t>
      </w:r>
      <w:r w:rsidRPr="00716ABA">
        <w:t xml:space="preserve"> в отчетном </w:t>
      </w:r>
      <w:r>
        <w:t>квартале</w:t>
      </w:r>
      <w:r w:rsidRPr="00716ABA">
        <w:t>.</w:t>
      </w:r>
    </w:p>
    <w:p w:rsidR="00F06153" w:rsidRPr="00040884" w:rsidRDefault="00F06153" w:rsidP="001664B6">
      <w:pPr>
        <w:pStyle w:val="S0"/>
      </w:pPr>
    </w:p>
    <w:p w:rsidR="00F06153" w:rsidRDefault="00F06153" w:rsidP="001664B6">
      <w:pPr>
        <w:pStyle w:val="S0"/>
      </w:pPr>
      <w:r>
        <w:t>Е</w:t>
      </w:r>
      <w:r w:rsidRPr="00040884">
        <w:t xml:space="preserve">диницы измерения по </w:t>
      </w:r>
      <w:r>
        <w:t>показателям</w:t>
      </w:r>
      <w:r w:rsidRPr="00040884">
        <w:t xml:space="preserve"> затрат</w:t>
      </w:r>
      <w:r>
        <w:t xml:space="preserve"> необходимо</w:t>
      </w:r>
      <w:r w:rsidRPr="00040884">
        <w:t xml:space="preserve"> </w:t>
      </w:r>
      <w:r>
        <w:t xml:space="preserve">указывать в </w:t>
      </w:r>
      <w:r w:rsidRPr="00040884">
        <w:t>тыс.</w:t>
      </w:r>
      <w:r>
        <w:t xml:space="preserve"> </w:t>
      </w:r>
      <w:r w:rsidRPr="00040884">
        <w:t>руб.</w:t>
      </w:r>
      <w:r>
        <w:t xml:space="preserve"> с НДС, разрядность – «0,00»</w:t>
      </w:r>
      <w:r w:rsidRPr="00040884">
        <w:t>.</w:t>
      </w:r>
    </w:p>
    <w:p w:rsidR="009F18B9" w:rsidRDefault="009F18B9" w:rsidP="001664B6">
      <w:pPr>
        <w:pStyle w:val="S0"/>
      </w:pPr>
    </w:p>
    <w:p w:rsidR="00F06153" w:rsidRPr="00040884" w:rsidRDefault="00F06153" w:rsidP="001664B6">
      <w:pPr>
        <w:pStyle w:val="S0"/>
      </w:pPr>
      <w:r w:rsidRPr="00040884">
        <w:t xml:space="preserve">По </w:t>
      </w:r>
      <w:r>
        <w:t xml:space="preserve">затратам по Р. 11.2 БП ОГ, </w:t>
      </w:r>
      <w:r w:rsidRPr="00040884">
        <w:t>разделам «Охрана труда», «Промышленная безопасность»</w:t>
      </w:r>
      <w:r w:rsidRPr="009C4806">
        <w:t xml:space="preserve"> </w:t>
      </w:r>
      <w:r>
        <w:t>(</w:t>
      </w:r>
      <w:r w:rsidRPr="00040884">
        <w:t>строк</w:t>
      </w:r>
      <w:r>
        <w:t>и</w:t>
      </w:r>
      <w:r w:rsidRPr="00040884">
        <w:t xml:space="preserve"> </w:t>
      </w:r>
      <w:r>
        <w:t>6-150 и 157-200 соответственно)</w:t>
      </w:r>
      <w:r w:rsidRPr="00E11715">
        <w:t xml:space="preserve">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rsidRPr="00040884">
        <w:t>:</w:t>
      </w:r>
    </w:p>
    <w:p w:rsidR="00F06153" w:rsidRDefault="00F06153" w:rsidP="001664B6">
      <w:pPr>
        <w:numPr>
          <w:ilvl w:val="0"/>
          <w:numId w:val="21"/>
        </w:numPr>
        <w:tabs>
          <w:tab w:val="left" w:pos="539"/>
        </w:tabs>
        <w:spacing w:before="120"/>
        <w:ind w:left="538" w:hanging="357"/>
        <w:jc w:val="both"/>
      </w:pPr>
      <w:r>
        <w:t>п</w:t>
      </w:r>
      <w:r w:rsidRPr="00040884">
        <w:t>ланов</w:t>
      </w:r>
      <w:r>
        <w:t>ую</w:t>
      </w:r>
      <w:r w:rsidRPr="00040884">
        <w:t xml:space="preserve"> сумм</w:t>
      </w:r>
      <w:r>
        <w:t>у</w:t>
      </w:r>
      <w:r w:rsidRPr="00040884">
        <w:t xml:space="preserve"> на текущий г</w:t>
      </w:r>
      <w:r>
        <w:t>од необходимо указывать равной плановой</w:t>
      </w:r>
      <w:r w:rsidRPr="003E791F">
        <w:t xml:space="preserve"> </w:t>
      </w:r>
      <w:r>
        <w:t xml:space="preserve">сумме затрат по статьям, которая ранее была </w:t>
      </w:r>
      <w:r w:rsidRPr="00040884">
        <w:t>согласован</w:t>
      </w:r>
      <w:r>
        <w:t>а</w:t>
      </w:r>
      <w:r w:rsidRPr="00040884">
        <w:t xml:space="preserve"> с </w:t>
      </w:r>
      <w:r w:rsidRPr="00F6371C">
        <w:t>ДПБОТОС</w:t>
      </w:r>
      <w:r>
        <w:t xml:space="preserve"> в РиД, </w:t>
      </w:r>
      <w:r w:rsidRPr="00F6371C">
        <w:t>ДПБОТОС</w:t>
      </w:r>
      <w:r>
        <w:t xml:space="preserve"> в НП,</w:t>
      </w:r>
      <w:r w:rsidRPr="00500C41">
        <w:t xml:space="preserve"> </w:t>
      </w:r>
      <w:r w:rsidRPr="00F6371C">
        <w:t>ДПБОТОС</w:t>
      </w:r>
      <w:r>
        <w:t xml:space="preserve"> в КиЛ и ДПБОТОС в НС, У</w:t>
      </w:r>
      <w:r w:rsidRPr="00F6371C">
        <w:t>ПБОТОС</w:t>
      </w:r>
      <w:r>
        <w:t xml:space="preserve"> ГБ или ДИСУПБОТиЭ (для ОГ «Прочие»);</w:t>
      </w:r>
    </w:p>
    <w:p w:rsidR="00F06153" w:rsidRDefault="00F06153" w:rsidP="001664B6">
      <w:pPr>
        <w:numPr>
          <w:ilvl w:val="0"/>
          <w:numId w:val="21"/>
        </w:numPr>
        <w:tabs>
          <w:tab w:val="left" w:pos="539"/>
        </w:tabs>
        <w:spacing w:before="120"/>
        <w:ind w:left="538" w:hanging="357"/>
        <w:jc w:val="both"/>
      </w:pPr>
      <w:r>
        <w:t>в</w:t>
      </w:r>
      <w:r w:rsidRPr="00222956">
        <w:t xml:space="preserve"> строках </w:t>
      </w:r>
      <w:r>
        <w:t>«ФАКТ»</w:t>
      </w:r>
      <w:r w:rsidRPr="00222956">
        <w:t xml:space="preserve"> указывать фактическую оплату </w:t>
      </w:r>
      <w:r>
        <w:t xml:space="preserve">по актам выполненных работ </w:t>
      </w:r>
      <w:r w:rsidRPr="00222956">
        <w:t>за отчетный период (получение фактически оказанных услуг, закрытых бухгалтерской документацией</w:t>
      </w:r>
      <w:r>
        <w:t>, платёжным</w:t>
      </w:r>
      <w:r w:rsidRPr="00222956">
        <w:t xml:space="preserve"> поручение</w:t>
      </w:r>
      <w:r>
        <w:t>м);</w:t>
      </w:r>
      <w:r w:rsidRPr="00035B39">
        <w:t xml:space="preserve"> </w:t>
      </w:r>
    </w:p>
    <w:p w:rsidR="00F06153" w:rsidRDefault="00F06153" w:rsidP="001664B6">
      <w:pPr>
        <w:numPr>
          <w:ilvl w:val="0"/>
          <w:numId w:val="21"/>
        </w:numPr>
        <w:tabs>
          <w:tab w:val="left" w:pos="539"/>
        </w:tabs>
        <w:spacing w:before="120"/>
        <w:ind w:left="538" w:hanging="357"/>
        <w:jc w:val="both"/>
      </w:pPr>
      <w:r>
        <w:t xml:space="preserve">в Строке 64 необходимо указывать средства, затраченные на закупку дерматологических смывающих и/или защитных кремов, смывающих средств (мыло). </w:t>
      </w:r>
    </w:p>
    <w:p w:rsidR="00F06153" w:rsidRDefault="00F06153" w:rsidP="001664B6">
      <w:pPr>
        <w:pStyle w:val="S0"/>
      </w:pPr>
    </w:p>
    <w:p w:rsidR="00F06153" w:rsidRDefault="00F06153" w:rsidP="001664B6">
      <w:pPr>
        <w:pStyle w:val="S0"/>
      </w:pPr>
      <w:r>
        <w:t xml:space="preserve">В Строках 207-280,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раздела </w:t>
      </w:r>
      <w:r w:rsidRPr="0013302E">
        <w:t>«</w:t>
      </w:r>
      <w:r>
        <w:t>З</w:t>
      </w:r>
      <w:r w:rsidRPr="0013302E">
        <w:t xml:space="preserve">атраты по разделу «Пожарная безопасность» </w:t>
      </w:r>
      <w:r>
        <w:t>б</w:t>
      </w:r>
      <w:r w:rsidRPr="0013302E">
        <w:t>изнес-плана и мероприятия по пожарной безопасности»</w:t>
      </w:r>
      <w:r>
        <w:t xml:space="preserve"> </w:t>
      </w:r>
      <w:r w:rsidRPr="00222956">
        <w:t xml:space="preserve">указывать затраты по фактам получения </w:t>
      </w:r>
      <w:r w:rsidRPr="00221149">
        <w:t>ТМЦ</w:t>
      </w:r>
      <w:r w:rsidRPr="00222956">
        <w:t xml:space="preserve">, работ, услуг, закрытых бухгалтерской </w:t>
      </w:r>
      <w:r>
        <w:t>документацией (акты, накладные и др.).</w:t>
      </w:r>
    </w:p>
    <w:p w:rsidR="00F06153" w:rsidRDefault="00F06153" w:rsidP="001664B6">
      <w:pPr>
        <w:pStyle w:val="S0"/>
      </w:pPr>
    </w:p>
    <w:p w:rsidR="00F06153" w:rsidRDefault="00F06153" w:rsidP="001664B6">
      <w:pPr>
        <w:pStyle w:val="S0"/>
      </w:pPr>
      <w:r>
        <w:t xml:space="preserve">Плановые показатели по текущему отчетному году необходимо заполнять сразу по всем кварталам текущего отчетного года (столбцы </w:t>
      </w:r>
      <w:r>
        <w:rPr>
          <w:lang w:val="en-US"/>
        </w:rPr>
        <w:t>G</w:t>
      </w:r>
      <w:r>
        <w:t>,</w:t>
      </w:r>
      <w:r w:rsidRPr="004468C4">
        <w:t xml:space="preserve"> </w:t>
      </w:r>
      <w:r>
        <w:rPr>
          <w:lang w:val="en-US"/>
        </w:rPr>
        <w:t>I</w:t>
      </w:r>
      <w:r>
        <w:t>,</w:t>
      </w:r>
      <w:r w:rsidRPr="004468C4">
        <w:t xml:space="preserve"> </w:t>
      </w:r>
      <w:r>
        <w:rPr>
          <w:lang w:val="en-US"/>
        </w:rPr>
        <w:t>K</w:t>
      </w:r>
      <w:r>
        <w:t>,</w:t>
      </w:r>
      <w:r w:rsidRPr="004468C4">
        <w:t xml:space="preserve"> </w:t>
      </w:r>
      <w:r>
        <w:rPr>
          <w:lang w:val="en-US"/>
        </w:rPr>
        <w:t>M</w:t>
      </w:r>
      <w:r w:rsidRPr="004468C4">
        <w:t>)</w:t>
      </w:r>
      <w:r>
        <w:t>.</w:t>
      </w:r>
    </w:p>
    <w:p w:rsidR="002A4BA6" w:rsidRPr="00BE26F2" w:rsidRDefault="002A4BA6" w:rsidP="001664B6">
      <w:pPr>
        <w:pStyle w:val="S0"/>
      </w:pPr>
    </w:p>
    <w:p w:rsidR="00F06153" w:rsidRDefault="00F06153" w:rsidP="001664B6">
      <w:pPr>
        <w:pStyle w:val="S0"/>
      </w:pPr>
      <w:r>
        <w:t xml:space="preserve">При наличии отклонений фактических затрат от плановых значений согласованного Р. 11.2 БП ОГ необходимо заполнять информацию о причинах отклонений в формате </w:t>
      </w:r>
      <w:hyperlink w:anchor="_ПРИЛОЖЕНИЯ" w:history="1">
        <w:r>
          <w:rPr>
            <w:rStyle w:val="af"/>
          </w:rPr>
          <w:t>Приложения </w:t>
        </w:r>
        <w:r w:rsidRPr="002C3755">
          <w:rPr>
            <w:rStyle w:val="af"/>
          </w:rPr>
          <w:t>10</w:t>
        </w:r>
      </w:hyperlink>
      <w:r>
        <w:t>. В столбце таблицы «№ п/п» указывать порядковую позицию показателя по БП.</w:t>
      </w:r>
    </w:p>
    <w:p w:rsidR="00F06153" w:rsidRPr="002A4BA6" w:rsidRDefault="00F06153" w:rsidP="002A4BA6"/>
    <w:p w:rsidR="00F06153" w:rsidRDefault="00F06153" w:rsidP="00F06153">
      <w:pPr>
        <w:tabs>
          <w:tab w:val="left" w:pos="539"/>
        </w:tabs>
        <w:jc w:val="both"/>
      </w:pPr>
      <w:r>
        <w:rPr>
          <w:rFonts w:ascii="Arial" w:hAnsi="Arial" w:cs="Arial"/>
          <w:noProof/>
          <w:sz w:val="20"/>
          <w:szCs w:val="20"/>
        </w:rPr>
        <w:drawing>
          <wp:inline distT="0" distB="0" distL="0" distR="0" wp14:anchorId="34F0AE9B" wp14:editId="106743C8">
            <wp:extent cx="6152178" cy="643215"/>
            <wp:effectExtent l="19050" t="19050" r="20320" b="2413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l="5798" t="32258" r="23331" b="54710"/>
                    <a:stretch>
                      <a:fillRect/>
                    </a:stretch>
                  </pic:blipFill>
                  <pic:spPr bwMode="auto">
                    <a:xfrm>
                      <a:off x="0" y="0"/>
                      <a:ext cx="6165971" cy="644657"/>
                    </a:xfrm>
                    <a:prstGeom prst="rect">
                      <a:avLst/>
                    </a:prstGeom>
                    <a:noFill/>
                    <a:ln w="12700">
                      <a:solidFill>
                        <a:schemeClr val="tx1"/>
                      </a:solidFill>
                      <a:miter lim="800000"/>
                      <a:headEnd/>
                      <a:tailEnd/>
                    </a:ln>
                  </pic:spPr>
                </pic:pic>
              </a:graphicData>
            </a:graphic>
          </wp:inline>
        </w:drawing>
      </w:r>
    </w:p>
    <w:p w:rsidR="00F06153" w:rsidRDefault="00F06153" w:rsidP="00F06153">
      <w:pPr>
        <w:pStyle w:val="Sc"/>
      </w:pPr>
      <w:r>
        <w:t xml:space="preserve">Рис. </w:t>
      </w:r>
      <w:fldSimple w:instr=" SEQ Рис. \* ARABIC ">
        <w:r w:rsidR="00CF4443">
          <w:rPr>
            <w:noProof/>
          </w:rPr>
          <w:t>1</w:t>
        </w:r>
      </w:fldSimple>
      <w:r>
        <w:t xml:space="preserve"> </w:t>
      </w:r>
      <w:r w:rsidRPr="000829BB">
        <w:t xml:space="preserve">Пример заполнения </w:t>
      </w:r>
      <w:r>
        <w:t>заголовка</w:t>
      </w:r>
      <w:r w:rsidRPr="000829BB">
        <w:t xml:space="preserve"> таблицы</w:t>
      </w:r>
      <w:r>
        <w:t xml:space="preserve"> </w:t>
      </w:r>
      <w:hyperlink w:anchor="_ПРИЛОЖЕНИЯ" w:history="1">
        <w:r w:rsidRPr="00A67205">
          <w:rPr>
            <w:rStyle w:val="af"/>
            <w:rFonts w:cs="Arial"/>
            <w:szCs w:val="20"/>
          </w:rPr>
          <w:t xml:space="preserve">Приложения </w:t>
        </w:r>
      </w:hyperlink>
      <w:r>
        <w:rPr>
          <w:rStyle w:val="af"/>
          <w:rFonts w:cs="Arial"/>
          <w:szCs w:val="20"/>
        </w:rPr>
        <w:t>9</w:t>
      </w:r>
      <w:r w:rsidRPr="00A67205">
        <w:t xml:space="preserve"> </w:t>
      </w:r>
      <w:r>
        <w:t>по предыдущему и текущему отчетным годам</w:t>
      </w:r>
    </w:p>
    <w:p w:rsidR="00F06153" w:rsidRDefault="00F06153" w:rsidP="00F06153">
      <w:pPr>
        <w:pStyle w:val="S0"/>
      </w:pPr>
    </w:p>
    <w:p w:rsidR="00F06153" w:rsidRPr="008951CB" w:rsidRDefault="00F06153" w:rsidP="00F06153">
      <w:pPr>
        <w:tabs>
          <w:tab w:val="left" w:pos="539"/>
        </w:tabs>
        <w:rPr>
          <w:rFonts w:ascii="Arial" w:hAnsi="Arial" w:cs="Arial"/>
          <w:sz w:val="20"/>
          <w:szCs w:val="20"/>
        </w:rPr>
      </w:pPr>
      <w:r>
        <w:rPr>
          <w:noProof/>
        </w:rPr>
        <w:drawing>
          <wp:inline distT="0" distB="0" distL="0" distR="0" wp14:anchorId="64A01078" wp14:editId="6BA4AA00">
            <wp:extent cx="6152178" cy="721467"/>
            <wp:effectExtent l="19050" t="19050" r="20320" b="2159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l="1010" t="20965" r="25179" b="63857"/>
                    <a:stretch>
                      <a:fillRect/>
                    </a:stretch>
                  </pic:blipFill>
                  <pic:spPr bwMode="auto">
                    <a:xfrm>
                      <a:off x="0" y="0"/>
                      <a:ext cx="6296103" cy="738345"/>
                    </a:xfrm>
                    <a:prstGeom prst="rect">
                      <a:avLst/>
                    </a:prstGeom>
                    <a:noFill/>
                    <a:ln w="12700">
                      <a:solidFill>
                        <a:srgbClr val="000000"/>
                      </a:solidFill>
                      <a:miter lim="800000"/>
                      <a:headEnd/>
                      <a:tailEnd/>
                    </a:ln>
                  </pic:spPr>
                </pic:pic>
              </a:graphicData>
            </a:graphic>
          </wp:inline>
        </w:drawing>
      </w:r>
    </w:p>
    <w:p w:rsidR="00F06153" w:rsidRPr="00F00040" w:rsidRDefault="00F06153" w:rsidP="00F06153">
      <w:pPr>
        <w:pStyle w:val="Sc"/>
      </w:pPr>
      <w:r>
        <w:t xml:space="preserve">Рис. </w:t>
      </w:r>
      <w:fldSimple w:instr=" SEQ Рис. \* ARABIC ">
        <w:r w:rsidR="00CF4443">
          <w:rPr>
            <w:noProof/>
          </w:rPr>
          <w:t>2</w:t>
        </w:r>
      </w:fldSimple>
      <w:r>
        <w:t xml:space="preserve"> </w:t>
      </w:r>
      <w:r w:rsidRPr="000829BB">
        <w:t xml:space="preserve">Пример заполнения </w:t>
      </w:r>
      <w:r>
        <w:t>заголовка</w:t>
      </w:r>
      <w:r w:rsidRPr="000829BB">
        <w:t xml:space="preserve"> таблицы </w:t>
      </w:r>
      <w:hyperlink w:anchor="_ПРИЛОЖЕНИЯ" w:history="1">
        <w:r w:rsidRPr="00A67205">
          <w:rPr>
            <w:rStyle w:val="af"/>
            <w:rFonts w:cs="Arial"/>
            <w:szCs w:val="20"/>
          </w:rPr>
          <w:t xml:space="preserve">Приложения </w:t>
        </w:r>
      </w:hyperlink>
      <w:r>
        <w:rPr>
          <w:rStyle w:val="af"/>
          <w:rFonts w:cs="Arial"/>
          <w:szCs w:val="20"/>
        </w:rPr>
        <w:t>4</w:t>
      </w:r>
    </w:p>
    <w:p w:rsidR="00F06153" w:rsidRPr="00F00040" w:rsidRDefault="00F06153" w:rsidP="00F06153">
      <w:pPr>
        <w:pStyle w:val="S0"/>
      </w:pPr>
    </w:p>
    <w:p w:rsidR="00F06153" w:rsidRPr="009707E2" w:rsidRDefault="00F06153" w:rsidP="00F06153"/>
    <w:p w:rsidR="00F06153" w:rsidRPr="005C747A" w:rsidRDefault="00F06153" w:rsidP="009F18B9">
      <w:pPr>
        <w:pStyle w:val="S30"/>
        <w:numPr>
          <w:ilvl w:val="2"/>
          <w:numId w:val="44"/>
        </w:numPr>
        <w:tabs>
          <w:tab w:val="left" w:pos="851"/>
        </w:tabs>
        <w:ind w:left="0" w:firstLine="0"/>
      </w:pPr>
      <w:bookmarkStart w:id="222" w:name="_Toc501043474"/>
      <w:r w:rsidRPr="000D53A4">
        <w:rPr>
          <w:caps w:val="0"/>
        </w:rPr>
        <w:t xml:space="preserve">ОПИСАНИЕ ПОРЯДКА ЗАПОЛНЕНИЯ </w:t>
      </w:r>
      <w:hyperlink w:anchor="_ПРИЛОЖЕНИЯ" w:history="1">
        <w:r w:rsidRPr="000D53A4">
          <w:rPr>
            <w:caps w:val="0"/>
          </w:rPr>
          <w:t>ПРИЛОЖЕНИЯ 11</w:t>
        </w:r>
      </w:hyperlink>
      <w:r w:rsidRPr="000D53A4">
        <w:rPr>
          <w:caps w:val="0"/>
        </w:rPr>
        <w:t xml:space="preserve"> ПО ПРЕДОСТАВЛЕНИЮ ПЕРИОДИЧЕСКОЙ ОТЧЕТНОСТИ ПО ОХРАНЕ ТРУДА И БЕЗОПАСНОСТИ ДОРОЖНОГО ДВИЖЕНИЯ ДЛЯ ЗАРУБЕЖНЫХ ОБЩЕСТВ ГРУППЫ</w:t>
      </w:r>
      <w:bookmarkEnd w:id="222"/>
    </w:p>
    <w:p w:rsidR="00F06153" w:rsidRDefault="00F06153" w:rsidP="00F06153">
      <w:pPr>
        <w:pStyle w:val="S0"/>
      </w:pPr>
    </w:p>
    <w:p w:rsidR="00F06153" w:rsidRDefault="00F06153" w:rsidP="00F06153">
      <w:pPr>
        <w:pStyle w:val="S0"/>
      </w:pPr>
      <w:r>
        <w:t xml:space="preserve">В </w:t>
      </w:r>
      <w:hyperlink w:anchor="_ПРИЛОЖЕНИЯ" w:history="1">
        <w:r w:rsidRPr="00B41BAA">
          <w:rPr>
            <w:rStyle w:val="af"/>
          </w:rPr>
          <w:t>Приложени</w:t>
        </w:r>
        <w:r>
          <w:rPr>
            <w:rStyle w:val="af"/>
          </w:rPr>
          <w:t>е</w:t>
        </w:r>
        <w:r w:rsidRPr="00B41BAA">
          <w:rPr>
            <w:rStyle w:val="af"/>
          </w:rPr>
          <w:t xml:space="preserve"> </w:t>
        </w:r>
        <w:r>
          <w:rPr>
            <w:rStyle w:val="af"/>
          </w:rPr>
          <w:t>11</w:t>
        </w:r>
      </w:hyperlink>
      <w:r w:rsidRPr="001C13DF">
        <w:rPr>
          <w:rStyle w:val="af"/>
          <w:color w:val="auto"/>
          <w:u w:val="none"/>
        </w:rPr>
        <w:t xml:space="preserve"> заполнять и</w:t>
      </w:r>
      <w:r w:rsidRPr="001C13DF">
        <w:t xml:space="preserve">нформацию </w:t>
      </w:r>
      <w:r>
        <w:t>по охране труда и безопасности дорожного движения для зарубежных ОГ (Строки 8-68) и подрядных организаций, оказывающих услуги (выполняющих работы) зарубежным ОГ (Строки 71-124).</w:t>
      </w:r>
    </w:p>
    <w:p w:rsidR="00F06153" w:rsidRDefault="00F06153" w:rsidP="00F06153">
      <w:pPr>
        <w:pStyle w:val="S0"/>
      </w:pPr>
    </w:p>
    <w:p w:rsidR="00F06153" w:rsidRPr="00B41BAA" w:rsidRDefault="00F06153" w:rsidP="00F06153">
      <w:pPr>
        <w:pStyle w:val="S0"/>
      </w:pPr>
      <w:r>
        <w:t>Периодичность установлена в Столбце «</w:t>
      </w:r>
      <w:r w:rsidRPr="001C13DF">
        <w:t>Periodicity</w:t>
      </w:r>
      <w:r>
        <w:t>», единицы измерений в Столбце «</w:t>
      </w:r>
      <w:r w:rsidRPr="001C13DF">
        <w:t>Unit of measure</w:t>
      </w:r>
      <w:r>
        <w:t xml:space="preserve">». </w:t>
      </w:r>
    </w:p>
    <w:p w:rsidR="00F06153" w:rsidRDefault="00F06153" w:rsidP="00F06153"/>
    <w:p w:rsidR="009F18B9" w:rsidRDefault="009F18B9" w:rsidP="00F06153"/>
    <w:p w:rsidR="009F18B9" w:rsidRPr="00FF06BB" w:rsidRDefault="009F18B9" w:rsidP="00F06153">
      <w:pPr>
        <w:sectPr w:rsidR="009F18B9" w:rsidRPr="00FF06BB" w:rsidSect="002A4BA6">
          <w:headerReference w:type="default" r:id="rId26"/>
          <w:pgSz w:w="11906" w:h="16838" w:code="9"/>
          <w:pgMar w:top="510" w:right="903"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23" w:name="_Toc423016857"/>
      <w:bookmarkStart w:id="224" w:name="_Toc501043475"/>
      <w:r w:rsidRPr="007C177D">
        <w:rPr>
          <w:snapToGrid w:val="0"/>
        </w:rPr>
        <w:t>ССЫЛКИ</w:t>
      </w:r>
      <w:bookmarkEnd w:id="190"/>
      <w:bookmarkEnd w:id="191"/>
      <w:bookmarkEnd w:id="192"/>
      <w:bookmarkEnd w:id="223"/>
      <w:bookmarkEnd w:id="224"/>
    </w:p>
    <w:p w:rsidR="00F06153" w:rsidRDefault="00F06153" w:rsidP="00F06153">
      <w:pPr>
        <w:pStyle w:val="S0"/>
        <w:ind w:left="426" w:hanging="426"/>
      </w:pPr>
    </w:p>
    <w:p w:rsidR="00F06153" w:rsidRDefault="00F06153" w:rsidP="00F06153">
      <w:pPr>
        <w:pStyle w:val="S0"/>
        <w:ind w:left="426" w:hanging="426"/>
      </w:pPr>
    </w:p>
    <w:p w:rsidR="00F06153" w:rsidRDefault="00F06153" w:rsidP="001664B6">
      <w:pPr>
        <w:numPr>
          <w:ilvl w:val="0"/>
          <w:numId w:val="41"/>
        </w:numPr>
        <w:tabs>
          <w:tab w:val="num" w:pos="567"/>
        </w:tabs>
        <w:ind w:left="567" w:hanging="567"/>
        <w:jc w:val="both"/>
      </w:pPr>
      <w:bookmarkStart w:id="225" w:name="_Toc153013103"/>
      <w:bookmarkStart w:id="226" w:name="_Toc156727028"/>
      <w:bookmarkStart w:id="227" w:name="_Toc164238422"/>
      <w:r>
        <w:t>Градостроительный кодекс Российской Федерации от 29.12.2004 № 190-ФЗ.</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t>Трудовой кодекс Российской Федерации от 30.12.2001 № 197-ФЗ.</w:t>
      </w:r>
    </w:p>
    <w:p w:rsidR="00F06153" w:rsidRDefault="00F06153" w:rsidP="001664B6">
      <w:pPr>
        <w:pStyle w:val="aff1"/>
        <w:tabs>
          <w:tab w:val="num" w:pos="567"/>
        </w:tabs>
        <w:ind w:left="567" w:hanging="567"/>
        <w:jc w:val="both"/>
      </w:pPr>
    </w:p>
    <w:p w:rsidR="00F06153" w:rsidRDefault="00F06153" w:rsidP="001664B6">
      <w:pPr>
        <w:numPr>
          <w:ilvl w:val="0"/>
          <w:numId w:val="41"/>
        </w:numPr>
        <w:tabs>
          <w:tab w:val="num" w:pos="567"/>
        </w:tabs>
        <w:ind w:left="567" w:hanging="567"/>
        <w:jc w:val="both"/>
      </w:pPr>
      <w:r w:rsidRPr="00932380">
        <w:t>Федеральный закон от 22.08.1995 № 151-ФЗ «Об аварийно-спасательных службах и статусе спасателей»</w:t>
      </w:r>
      <w:r w:rsidR="009F18B9">
        <w:t>.</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rsidRPr="00DF7B14">
        <w:t>Федеральный закон от 10.12.1995 № 196-ФЗ «О безопасности дорожного движения»</w:t>
      </w:r>
      <w:r w:rsidR="009F18B9">
        <w:t>.</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t>Федеральный закон от 21.07.1997 № 116-ФЗ «О промышленной безопасности опасных производственных объектов».</w:t>
      </w:r>
      <w:r w:rsidRPr="00932380">
        <w:t xml:space="preserve"> </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t>Федеральный закон от 28.12.2013 № 426-ФЗ «О специальной оценке условий труда».</w:t>
      </w:r>
    </w:p>
    <w:p w:rsidR="00F06153" w:rsidRDefault="00F06153" w:rsidP="001664B6">
      <w:pPr>
        <w:tabs>
          <w:tab w:val="num" w:pos="567"/>
        </w:tabs>
        <w:ind w:left="567" w:hanging="567"/>
        <w:jc w:val="both"/>
      </w:pPr>
    </w:p>
    <w:p w:rsidR="009C0C1C" w:rsidRDefault="009C0C1C" w:rsidP="001664B6">
      <w:pPr>
        <w:numPr>
          <w:ilvl w:val="0"/>
          <w:numId w:val="41"/>
        </w:numPr>
        <w:tabs>
          <w:tab w:val="num" w:pos="567"/>
        </w:tabs>
        <w:ind w:left="567" w:hanging="567"/>
        <w:jc w:val="both"/>
      </w:pPr>
      <w:r>
        <w:t>Приказ</w:t>
      </w:r>
      <w:r w:rsidRPr="00852488">
        <w:t xml:space="preserve"> Мин</w:t>
      </w:r>
      <w:r>
        <w:t xml:space="preserve">здравсоцразвития России </w:t>
      </w:r>
      <w:r w:rsidRPr="00852488">
        <w:t xml:space="preserve">от </w:t>
      </w:r>
      <w:r>
        <w:t>0</w:t>
      </w:r>
      <w:r w:rsidRPr="00852488">
        <w:t>4</w:t>
      </w:r>
      <w:r>
        <w:t>.05.</w:t>
      </w:r>
      <w:r w:rsidRPr="00852488">
        <w:t xml:space="preserve">2012 </w:t>
      </w:r>
      <w:r>
        <w:t>№ </w:t>
      </w:r>
      <w:r w:rsidRPr="00852488">
        <w:t>477н</w:t>
      </w:r>
      <w:r>
        <w:t xml:space="preserve"> «Об утверждении перечня состояний, при которых оказывается первая помощь, и перечня мероприятий по оказанию первой помощи»</w:t>
      </w:r>
      <w:r w:rsidRPr="00852488">
        <w:t>.</w:t>
      </w:r>
    </w:p>
    <w:p w:rsidR="009C0C1C" w:rsidRDefault="009C0C1C" w:rsidP="001664B6">
      <w:pPr>
        <w:jc w:val="both"/>
      </w:pPr>
    </w:p>
    <w:p w:rsidR="00F06153" w:rsidRDefault="00F06153" w:rsidP="001664B6">
      <w:pPr>
        <w:numPr>
          <w:ilvl w:val="0"/>
          <w:numId w:val="41"/>
        </w:numPr>
        <w:tabs>
          <w:tab w:val="num" w:pos="567"/>
        </w:tabs>
        <w:ind w:left="567" w:hanging="567"/>
        <w:jc w:val="both"/>
      </w:pPr>
      <w:r w:rsidRPr="00631156">
        <w:t>ГОСТ 12.1.033-81</w:t>
      </w:r>
      <w:r>
        <w:t xml:space="preserve"> </w:t>
      </w:r>
      <w:r w:rsidRPr="00631156">
        <w:t>Система стандартов безопасности труда. Пожарная безо</w:t>
      </w:r>
      <w:r>
        <w:t>пасность. Термины и определения.</w:t>
      </w:r>
    </w:p>
    <w:p w:rsidR="00F06153" w:rsidRDefault="00F06153" w:rsidP="001664B6">
      <w:pPr>
        <w:pStyle w:val="aff1"/>
        <w:tabs>
          <w:tab w:val="num" w:pos="567"/>
        </w:tabs>
        <w:ind w:left="567" w:hanging="567"/>
        <w:jc w:val="both"/>
      </w:pPr>
    </w:p>
    <w:p w:rsidR="00F06153" w:rsidRDefault="00F06153" w:rsidP="001664B6">
      <w:pPr>
        <w:numPr>
          <w:ilvl w:val="0"/>
          <w:numId w:val="41"/>
        </w:numPr>
        <w:tabs>
          <w:tab w:val="num" w:pos="567"/>
        </w:tabs>
        <w:ind w:left="567" w:hanging="567"/>
        <w:jc w:val="both"/>
      </w:pPr>
      <w:r>
        <w:t>ГОСТ Р 54934-2012 / </w:t>
      </w:r>
      <w:r w:rsidRPr="009707E2">
        <w:t>OHSAS</w:t>
      </w:r>
      <w:r w:rsidRPr="00A0036A">
        <w:t xml:space="preserve"> 18001:2007 Система менеджмента профессиональной безопасности и здоровья. </w:t>
      </w:r>
      <w:r w:rsidRPr="009707E2">
        <w:t>Требования</w:t>
      </w:r>
      <w:r>
        <w:t>.</w:t>
      </w:r>
    </w:p>
    <w:p w:rsidR="00F06153" w:rsidRDefault="00F06153" w:rsidP="001664B6">
      <w:pPr>
        <w:pStyle w:val="aff1"/>
        <w:tabs>
          <w:tab w:val="num" w:pos="567"/>
        </w:tabs>
        <w:ind w:left="567" w:hanging="567"/>
        <w:jc w:val="both"/>
      </w:pPr>
    </w:p>
    <w:p w:rsidR="00F06153" w:rsidRDefault="00F06153" w:rsidP="001664B6">
      <w:pPr>
        <w:numPr>
          <w:ilvl w:val="0"/>
          <w:numId w:val="41"/>
        </w:numPr>
        <w:tabs>
          <w:tab w:val="num" w:pos="567"/>
        </w:tabs>
        <w:ind w:left="567" w:hanging="567"/>
        <w:jc w:val="both"/>
      </w:pPr>
      <w:r>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утвержденный решением Правления ПАО «НК «Роснефть» 22.09.2017 (протокол от 22.09.2017 </w:t>
      </w:r>
      <w:r>
        <w:br/>
        <w:t>№ Пр-ИС-35п), введенный в действие приказом ПАО «НК «Роснефть» от 01.11.2017 № 663.</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rsidRPr="00FA3C82">
        <w:t>Положение Компании «Система управления безопасной эксплу</w:t>
      </w:r>
      <w:r>
        <w:t>атацией транспортных средств» № П3-05 Р</w:t>
      </w:r>
      <w:r w:rsidRPr="00FA3C82">
        <w:t>-0853 версия</w:t>
      </w:r>
      <w:r>
        <w:t> </w:t>
      </w:r>
      <w:r w:rsidRPr="00FA3C82">
        <w:t xml:space="preserve">1.00, утвержденное приказом </w:t>
      </w:r>
      <w:r>
        <w:t>ПАО «НК «Роснефть» от 13.03.2017 № </w:t>
      </w:r>
      <w:r w:rsidRPr="00FA3C82">
        <w:t>138.</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t xml:space="preserve">Положение Компании «Порядок формирования пакета управленческой отчетности ПАО «НК «Роснефть» в информационной системе «Президентский мониторинг», </w:t>
      </w:r>
      <w:r>
        <w:br/>
        <w:t>№ П3-10.02 Р-0046 версия 1.00, утвержденное приказом ОАО «НК «Роснефть» от 03.10.2014 № 517.</w:t>
      </w:r>
      <w:r w:rsidRPr="00A14D69">
        <w:t xml:space="preserve"> </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rsidRPr="00A14D69">
        <w:t>Положение Компании «Порядок проведения производственного контроля за состоянием промышленной безопасности, охр</w:t>
      </w:r>
      <w:r>
        <w:t xml:space="preserve">аны труда и окружающей среды» </w:t>
      </w:r>
      <w:r w:rsidR="002A4BA6">
        <w:br/>
      </w:r>
      <w:r>
        <w:t>№ П3-05 Р-0032 версия 1.00, утвержденное приказом ОАО </w:t>
      </w:r>
      <w:r w:rsidRPr="00A14D69">
        <w:t>«НК</w:t>
      </w:r>
      <w:r>
        <w:t> </w:t>
      </w:r>
      <w:r w:rsidR="002A4BA6">
        <w:t>«Роснефть» от 27.11.2012 № </w:t>
      </w:r>
      <w:r w:rsidRPr="00A14D69">
        <w:t>637.</w:t>
      </w:r>
    </w:p>
    <w:p w:rsidR="00F06153" w:rsidRDefault="00F06153" w:rsidP="001664B6">
      <w:pPr>
        <w:tabs>
          <w:tab w:val="num" w:pos="567"/>
        </w:tabs>
        <w:ind w:left="567" w:hanging="567"/>
        <w:jc w:val="both"/>
      </w:pPr>
    </w:p>
    <w:p w:rsidR="00F06153" w:rsidRDefault="00F06153" w:rsidP="001664B6">
      <w:pPr>
        <w:numPr>
          <w:ilvl w:val="0"/>
          <w:numId w:val="41"/>
        </w:numPr>
        <w:tabs>
          <w:tab w:val="num" w:pos="567"/>
        </w:tabs>
        <w:ind w:left="567" w:hanging="567"/>
        <w:jc w:val="both"/>
      </w:pPr>
      <w:r w:rsidRPr="00A65F93">
        <w:t>Положение К</w:t>
      </w:r>
      <w:r>
        <w:t>омпании «О Кураторах Обществ» № </w:t>
      </w:r>
      <w:r w:rsidRPr="00A65F93">
        <w:t>П3-01.03 Р-0006</w:t>
      </w:r>
      <w:r>
        <w:t xml:space="preserve"> версия 1.00, утвержденный решением Правления ОАО «НК «Роснефть» 29.07.2014 (протокол от 29.07.2014 № Пр-ИС-34п), введенное в действие приказом ОАО «НК «Роснефть» от 11.08.2014 № 408.</w:t>
      </w:r>
    </w:p>
    <w:p w:rsidR="00F06153" w:rsidRDefault="00F06153" w:rsidP="002A4BA6">
      <w:pPr>
        <w:numPr>
          <w:ilvl w:val="0"/>
          <w:numId w:val="41"/>
        </w:numPr>
        <w:tabs>
          <w:tab w:val="num" w:pos="567"/>
        </w:tabs>
        <w:ind w:left="567" w:hanging="567"/>
        <w:jc w:val="both"/>
        <w:sectPr w:rsidR="00F06153" w:rsidSect="002A4BA6">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28" w:name="_Toc501043476"/>
      <w:r w:rsidRPr="007C177D">
        <w:rPr>
          <w:snapToGrid w:val="0"/>
        </w:rPr>
        <w:t>БИБЛИОГРАФИЯ</w:t>
      </w:r>
      <w:bookmarkEnd w:id="228"/>
    </w:p>
    <w:p w:rsidR="00F06153" w:rsidRDefault="00F06153" w:rsidP="00F06153">
      <w:pPr>
        <w:pStyle w:val="S0"/>
      </w:pPr>
    </w:p>
    <w:p w:rsidR="00F06153" w:rsidRDefault="00F06153" w:rsidP="00F06153">
      <w:pPr>
        <w:pStyle w:val="S0"/>
      </w:pPr>
    </w:p>
    <w:p w:rsidR="00F06153" w:rsidRPr="00A0036A" w:rsidRDefault="00F06153" w:rsidP="009F18B9">
      <w:pPr>
        <w:numPr>
          <w:ilvl w:val="0"/>
          <w:numId w:val="42"/>
        </w:numPr>
        <w:tabs>
          <w:tab w:val="left" w:pos="567"/>
        </w:tabs>
        <w:ind w:left="426" w:hanging="426"/>
        <w:jc w:val="both"/>
      </w:pPr>
      <w:r w:rsidRPr="00A0036A">
        <w:t>Руководств</w:t>
      </w:r>
      <w:r>
        <w:t>о</w:t>
      </w:r>
      <w:r w:rsidRPr="00A0036A">
        <w:t xml:space="preserve"> GRI (версия G-4) по</w:t>
      </w:r>
      <w:r>
        <w:t xml:space="preserve"> отчетности в области устойчивого</w:t>
      </w:r>
      <w:r w:rsidRPr="00A0036A">
        <w:t xml:space="preserve"> развити</w:t>
      </w:r>
      <w:r>
        <w:t>я</w:t>
      </w:r>
      <w:r w:rsidRPr="00A0036A">
        <w:t>.</w:t>
      </w:r>
    </w:p>
    <w:p w:rsidR="00F06153" w:rsidRDefault="00F06153" w:rsidP="00F06153">
      <w:pPr>
        <w:pStyle w:val="S0"/>
      </w:pPr>
    </w:p>
    <w:p w:rsidR="00F06153" w:rsidRDefault="00F06153" w:rsidP="009F18B9">
      <w:pPr>
        <w:pStyle w:val="S0"/>
        <w:ind w:left="426" w:hanging="426"/>
        <w:sectPr w:rsidR="00F06153" w:rsidSect="002A4BA6">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F06153" w:rsidRPr="007C177D" w:rsidRDefault="00F43BAB" w:rsidP="00F06153">
      <w:pPr>
        <w:pStyle w:val="S13"/>
        <w:numPr>
          <w:ilvl w:val="0"/>
          <w:numId w:val="27"/>
        </w:numPr>
        <w:tabs>
          <w:tab w:val="left" w:pos="567"/>
        </w:tabs>
        <w:ind w:left="0" w:firstLine="0"/>
        <w:rPr>
          <w:snapToGrid w:val="0"/>
        </w:rPr>
      </w:pPr>
      <w:bookmarkStart w:id="229" w:name="_Toc501043477"/>
      <w:r w:rsidRPr="007C177D">
        <w:rPr>
          <w:caps w:val="0"/>
          <w:snapToGrid w:val="0"/>
        </w:rPr>
        <w:t>РЕГИСТРАЦИЯ ИЗМЕНЕНИЙ ЛОКАЛЬНОГО НОРМАТИВНОГО ДОКУМЕНТА</w:t>
      </w:r>
      <w:bookmarkEnd w:id="229"/>
    </w:p>
    <w:p w:rsidR="00F06153" w:rsidRDefault="00F06153" w:rsidP="00F06153">
      <w:pPr>
        <w:jc w:val="both"/>
      </w:pPr>
    </w:p>
    <w:p w:rsidR="00F06153" w:rsidRDefault="00F06153" w:rsidP="00F06153">
      <w:pPr>
        <w:jc w:val="both"/>
      </w:pPr>
    </w:p>
    <w:p w:rsidR="00F06153" w:rsidRDefault="00F06153" w:rsidP="00F06153">
      <w:pPr>
        <w:pStyle w:val="Sd"/>
        <w:rPr>
          <w:rFonts w:cs="Arial"/>
        </w:rPr>
      </w:pPr>
      <w:r>
        <w:t xml:space="preserve">Таблица </w:t>
      </w:r>
      <w:fldSimple w:instr=" SEQ Таблица \* ARABIC ">
        <w:r w:rsidR="00CF4443">
          <w:rPr>
            <w:noProof/>
          </w:rPr>
          <w:t>3</w:t>
        </w:r>
      </w:fldSimple>
    </w:p>
    <w:p w:rsidR="00F06153" w:rsidRDefault="00F06153" w:rsidP="00F06153">
      <w:pPr>
        <w:pStyle w:val="14"/>
        <w:spacing w:after="60"/>
        <w:jc w:val="right"/>
        <w:rPr>
          <w:rFonts w:ascii="Arial" w:hAnsi="Arial" w:cs="Arial"/>
          <w:color w:val="auto"/>
        </w:rPr>
      </w:pPr>
      <w:r>
        <w:rPr>
          <w:rFonts w:ascii="Arial" w:hAnsi="Arial" w:cs="Arial"/>
          <w:color w:val="auto"/>
        </w:rPr>
        <w:t>Перечень изменений Положения Компании</w:t>
      </w:r>
    </w:p>
    <w:tbl>
      <w:tblPr>
        <w:tblW w:w="5000" w:type="pct"/>
        <w:tblLook w:val="0000" w:firstRow="0" w:lastRow="0" w:firstColumn="0" w:lastColumn="0" w:noHBand="0" w:noVBand="0"/>
      </w:tblPr>
      <w:tblGrid>
        <w:gridCol w:w="892"/>
        <w:gridCol w:w="1772"/>
        <w:gridCol w:w="1703"/>
        <w:gridCol w:w="1555"/>
        <w:gridCol w:w="1415"/>
        <w:gridCol w:w="2517"/>
      </w:tblGrid>
      <w:tr w:rsidR="00F06153" w:rsidTr="009F18B9">
        <w:tc>
          <w:tcPr>
            <w:tcW w:w="453" w:type="pct"/>
            <w:tcBorders>
              <w:top w:val="single" w:sz="12" w:space="0" w:color="auto"/>
              <w:left w:val="single" w:sz="12"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89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864"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8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718"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277" w:type="pct"/>
            <w:tcBorders>
              <w:top w:val="single" w:sz="12" w:space="0" w:color="auto"/>
              <w:left w:val="single" w:sz="6" w:space="0" w:color="auto"/>
              <w:bottom w:val="single" w:sz="12" w:space="0" w:color="auto"/>
              <w:right w:val="single" w:sz="12"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РЕКВИЗИТЫ РД</w:t>
            </w:r>
          </w:p>
        </w:tc>
      </w:tr>
      <w:tr w:rsidR="00F06153" w:rsidTr="009F18B9">
        <w:tc>
          <w:tcPr>
            <w:tcW w:w="453" w:type="pct"/>
            <w:tcBorders>
              <w:top w:val="single" w:sz="12" w:space="0" w:color="auto"/>
              <w:left w:val="single" w:sz="12"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1</w:t>
            </w:r>
          </w:p>
        </w:tc>
        <w:tc>
          <w:tcPr>
            <w:tcW w:w="89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2</w:t>
            </w:r>
          </w:p>
        </w:tc>
        <w:tc>
          <w:tcPr>
            <w:tcW w:w="864"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3</w:t>
            </w:r>
          </w:p>
        </w:tc>
        <w:tc>
          <w:tcPr>
            <w:tcW w:w="78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4</w:t>
            </w:r>
          </w:p>
        </w:tc>
        <w:tc>
          <w:tcPr>
            <w:tcW w:w="718"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5</w:t>
            </w:r>
          </w:p>
        </w:tc>
        <w:tc>
          <w:tcPr>
            <w:tcW w:w="1277" w:type="pct"/>
            <w:tcBorders>
              <w:top w:val="single" w:sz="12" w:space="0" w:color="auto"/>
              <w:left w:val="single" w:sz="6" w:space="0" w:color="auto"/>
              <w:bottom w:val="single" w:sz="12" w:space="0" w:color="000000"/>
              <w:right w:val="single" w:sz="12"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6</w:t>
            </w:r>
          </w:p>
        </w:tc>
      </w:tr>
      <w:tr w:rsidR="00F06153" w:rsidTr="002A4BA6">
        <w:tc>
          <w:tcPr>
            <w:tcW w:w="453" w:type="pct"/>
            <w:tcBorders>
              <w:top w:val="single" w:sz="12" w:space="0" w:color="000000"/>
              <w:left w:val="single" w:sz="12"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1.00</w:t>
            </w:r>
          </w:p>
        </w:tc>
        <w:tc>
          <w:tcPr>
            <w:tcW w:w="899"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w:t>
            </w:r>
          </w:p>
        </w:tc>
        <w:tc>
          <w:tcPr>
            <w:tcW w:w="864"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П3-05 Р-0540</w:t>
            </w:r>
          </w:p>
        </w:tc>
        <w:tc>
          <w:tcPr>
            <w:tcW w:w="789" w:type="pct"/>
            <w:tcBorders>
              <w:top w:val="single" w:sz="12" w:space="0" w:color="000000"/>
              <w:left w:val="single" w:sz="6" w:space="0" w:color="000000"/>
              <w:bottom w:val="single" w:sz="12" w:space="0" w:color="000000"/>
              <w:right w:val="single" w:sz="6" w:space="0" w:color="000000"/>
            </w:tcBorders>
          </w:tcPr>
          <w:p w:rsidR="00F06153" w:rsidRDefault="00F06153" w:rsidP="00F06153">
            <w:pPr>
              <w:snapToGrid w:val="0"/>
              <w:rPr>
                <w:sz w:val="20"/>
                <w:szCs w:val="20"/>
              </w:rPr>
            </w:pPr>
            <w:r>
              <w:rPr>
                <w:sz w:val="20"/>
                <w:szCs w:val="20"/>
              </w:rPr>
              <w:t>20.01.2015</w:t>
            </w:r>
          </w:p>
        </w:tc>
        <w:tc>
          <w:tcPr>
            <w:tcW w:w="718"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20.01.2015</w:t>
            </w:r>
          </w:p>
        </w:tc>
        <w:tc>
          <w:tcPr>
            <w:tcW w:w="1277" w:type="pct"/>
            <w:tcBorders>
              <w:top w:val="single" w:sz="12" w:space="0" w:color="000000"/>
              <w:left w:val="single" w:sz="6" w:space="0" w:color="000000"/>
              <w:bottom w:val="single" w:sz="12" w:space="0" w:color="000000"/>
              <w:right w:val="single" w:sz="12" w:space="0" w:color="000000"/>
            </w:tcBorders>
            <w:shd w:val="clear" w:color="auto" w:fill="auto"/>
          </w:tcPr>
          <w:p w:rsidR="00F06153" w:rsidRDefault="00F06153" w:rsidP="00F06153">
            <w:pPr>
              <w:snapToGrid w:val="0"/>
              <w:rPr>
                <w:sz w:val="20"/>
                <w:szCs w:val="20"/>
              </w:rPr>
            </w:pPr>
            <w:r>
              <w:rPr>
                <w:sz w:val="20"/>
                <w:szCs w:val="20"/>
              </w:rPr>
              <w:t>Приказ ОАО «НК «Роснефть» от 20.01.2015 № 14-2</w:t>
            </w:r>
          </w:p>
        </w:tc>
      </w:tr>
    </w:tbl>
    <w:p w:rsidR="00F06153" w:rsidRDefault="00F06153" w:rsidP="00F06153">
      <w:pPr>
        <w:jc w:val="both"/>
      </w:pPr>
    </w:p>
    <w:p w:rsidR="00F06153" w:rsidRDefault="00F06153" w:rsidP="00F06153">
      <w:pPr>
        <w:pStyle w:val="S0"/>
      </w:pPr>
    </w:p>
    <w:p w:rsidR="00F06153" w:rsidRPr="00831120" w:rsidRDefault="00F06153" w:rsidP="00F06153">
      <w:pPr>
        <w:spacing w:before="120" w:after="120"/>
        <w:jc w:val="both"/>
        <w:sectPr w:rsidR="00F06153" w:rsidRPr="00831120" w:rsidSect="002A4BA6">
          <w:headerReference w:type="default" r:id="rId33"/>
          <w:pgSz w:w="11906" w:h="16838" w:code="9"/>
          <w:pgMar w:top="510" w:right="1021" w:bottom="567" w:left="1247" w:header="737" w:footer="680" w:gutter="0"/>
          <w:cols w:space="708"/>
          <w:docGrid w:linePitch="360"/>
        </w:sectPr>
      </w:pPr>
    </w:p>
    <w:p w:rsidR="00F06153" w:rsidRPr="009C0C1C" w:rsidRDefault="00F06153" w:rsidP="009C0C1C">
      <w:pPr>
        <w:pStyle w:val="1"/>
        <w:jc w:val="both"/>
        <w:rPr>
          <w:rFonts w:cs="Times New Roman"/>
          <w:snapToGrid w:val="0"/>
          <w:kern w:val="0"/>
          <w:szCs w:val="24"/>
        </w:rPr>
      </w:pPr>
      <w:bookmarkStart w:id="230" w:name="_ПРИЛОЖЕНИЯ"/>
      <w:bookmarkStart w:id="231" w:name="_Toc423016858"/>
      <w:bookmarkStart w:id="232" w:name="_Toc501043478"/>
      <w:bookmarkEnd w:id="225"/>
      <w:bookmarkEnd w:id="226"/>
      <w:bookmarkEnd w:id="227"/>
      <w:bookmarkEnd w:id="230"/>
      <w:r w:rsidRPr="009C0C1C">
        <w:rPr>
          <w:rFonts w:cs="Times New Roman"/>
          <w:snapToGrid w:val="0"/>
          <w:kern w:val="0"/>
          <w:szCs w:val="24"/>
        </w:rPr>
        <w:t>ПРИЛОЖЕНИЯ</w:t>
      </w:r>
      <w:bookmarkEnd w:id="231"/>
      <w:bookmarkEnd w:id="232"/>
    </w:p>
    <w:p w:rsidR="00F06153" w:rsidRDefault="00F06153" w:rsidP="00F06153">
      <w:pPr>
        <w:pStyle w:val="S0"/>
        <w:rPr>
          <w:rFonts w:eastAsia="Calibri"/>
        </w:rPr>
      </w:pPr>
    </w:p>
    <w:p w:rsidR="00F06153" w:rsidRDefault="00F06153" w:rsidP="00F06153">
      <w:pPr>
        <w:pStyle w:val="S0"/>
        <w:rPr>
          <w:rFonts w:eastAsia="Calibri"/>
        </w:rPr>
      </w:pPr>
    </w:p>
    <w:p w:rsidR="00F06153" w:rsidRDefault="00F06153" w:rsidP="00F06153">
      <w:pPr>
        <w:pStyle w:val="Sd"/>
        <w:rPr>
          <w:rFonts w:cs="Arial"/>
          <w:szCs w:val="20"/>
        </w:rPr>
      </w:pPr>
      <w:r>
        <w:t xml:space="preserve">Таблица </w:t>
      </w:r>
      <w:fldSimple w:instr=" SEQ Таблица \* ARABIC ">
        <w:r w:rsidR="00CF4443">
          <w:rPr>
            <w:noProof/>
          </w:rPr>
          <w:t>4</w:t>
        </w:r>
      </w:fldSimple>
    </w:p>
    <w:p w:rsidR="00F06153" w:rsidRPr="00B72D75" w:rsidRDefault="00F06153" w:rsidP="00F06153">
      <w:pPr>
        <w:pStyle w:val="Sd"/>
        <w:spacing w:after="60"/>
        <w:rPr>
          <w:rFonts w:cs="Arial"/>
          <w:szCs w:val="20"/>
        </w:rPr>
      </w:pPr>
      <w:r w:rsidRPr="00B72D75">
        <w:rPr>
          <w:rFonts w:cs="Arial"/>
          <w:szCs w:val="20"/>
        </w:rPr>
        <w:t xml:space="preserve">Перечень Приложений к </w:t>
      </w:r>
      <w:r>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273"/>
        <w:gridCol w:w="6443"/>
        <w:gridCol w:w="2138"/>
      </w:tblGrid>
      <w:tr w:rsidR="00F06153" w:rsidRPr="00B72D75" w:rsidTr="00F06153">
        <w:trPr>
          <w:trHeight w:val="289"/>
          <w:tblHeader/>
        </w:trPr>
        <w:tc>
          <w:tcPr>
            <w:tcW w:w="646" w:type="pct"/>
            <w:tcBorders>
              <w:top w:val="single" w:sz="12" w:space="0" w:color="auto"/>
              <w:bottom w:val="single" w:sz="12" w:space="0" w:color="auto"/>
            </w:tcBorders>
            <w:shd w:val="clear" w:color="auto" w:fill="FFD200"/>
            <w:vAlign w:val="center"/>
          </w:tcPr>
          <w:p w:rsidR="00F06153"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НОМЕР</w:t>
            </w:r>
          </w:p>
          <w:p w:rsidR="00F06153" w:rsidRPr="00B72D75" w:rsidRDefault="00F06153" w:rsidP="002A4BA6">
            <w:pPr>
              <w:spacing w:before="20" w:after="20"/>
              <w:ind w:left="-57" w:right="-57"/>
              <w:jc w:val="center"/>
              <w:rPr>
                <w:rFonts w:ascii="Arial" w:hAnsi="Arial" w:cs="Arial"/>
                <w:b/>
                <w:bCs/>
                <w:sz w:val="16"/>
                <w:szCs w:val="16"/>
              </w:rPr>
            </w:pPr>
            <w:r w:rsidRPr="00B72D75">
              <w:rPr>
                <w:rFonts w:ascii="Arial" w:hAnsi="Arial" w:cs="Arial"/>
                <w:b/>
                <w:bCs/>
                <w:sz w:val="16"/>
                <w:szCs w:val="16"/>
              </w:rPr>
              <w:t>ПРИЛОЖЕНИЯ</w:t>
            </w:r>
          </w:p>
        </w:tc>
        <w:tc>
          <w:tcPr>
            <w:tcW w:w="3269"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085"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ПРИМЕЧАНИЕ</w:t>
            </w:r>
          </w:p>
        </w:tc>
      </w:tr>
      <w:tr w:rsidR="00F06153" w:rsidRPr="00B72D75" w:rsidTr="002A4BA6">
        <w:trPr>
          <w:trHeight w:val="170"/>
          <w:tblHeader/>
        </w:trPr>
        <w:tc>
          <w:tcPr>
            <w:tcW w:w="646"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1</w:t>
            </w:r>
          </w:p>
        </w:tc>
        <w:tc>
          <w:tcPr>
            <w:tcW w:w="3269"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2</w:t>
            </w:r>
          </w:p>
        </w:tc>
        <w:tc>
          <w:tcPr>
            <w:tcW w:w="1085"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3</w:t>
            </w:r>
          </w:p>
        </w:tc>
      </w:tr>
      <w:tr w:rsidR="00F06153" w:rsidRPr="00B72D75" w:rsidTr="00F06153">
        <w:trPr>
          <w:trHeight w:val="861"/>
        </w:trPr>
        <w:tc>
          <w:tcPr>
            <w:tcW w:w="646" w:type="pct"/>
            <w:tcBorders>
              <w:top w:val="single" w:sz="12" w:space="0" w:color="auto"/>
            </w:tcBorders>
          </w:tcPr>
          <w:p w:rsidR="00F06153" w:rsidRPr="001A0D54" w:rsidRDefault="00F06153" w:rsidP="00F06153">
            <w:pPr>
              <w:ind w:right="-57"/>
            </w:pPr>
            <w:r w:rsidRPr="001A0D54">
              <w:t>1</w:t>
            </w:r>
          </w:p>
        </w:tc>
        <w:tc>
          <w:tcPr>
            <w:tcW w:w="3269" w:type="pct"/>
            <w:tcBorders>
              <w:top w:val="single" w:sz="12" w:space="0" w:color="auto"/>
            </w:tcBorders>
          </w:tcPr>
          <w:p w:rsidR="00F06153" w:rsidRPr="001A0D54" w:rsidRDefault="00F06153" w:rsidP="00F06153">
            <w:r w:rsidRPr="007425FF">
              <w:t xml:space="preserve">Форма предоставления периодической отчетности по охране труда, промышленной, пожарной </w:t>
            </w:r>
            <w:r>
              <w:t>и транспортной безопасности</w:t>
            </w:r>
          </w:p>
        </w:tc>
        <w:tc>
          <w:tcPr>
            <w:tcW w:w="1085" w:type="pct"/>
            <w:tcBorders>
              <w:top w:val="single" w:sz="12" w:space="0" w:color="auto"/>
            </w:tcBorders>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458"/>
        </w:trPr>
        <w:tc>
          <w:tcPr>
            <w:tcW w:w="646" w:type="pct"/>
          </w:tcPr>
          <w:p w:rsidR="00F06153" w:rsidRPr="001A0D54" w:rsidRDefault="00F06153" w:rsidP="00F06153">
            <w:pPr>
              <w:ind w:right="-57"/>
            </w:pPr>
            <w:r w:rsidRPr="001A0D54">
              <w:t>2</w:t>
            </w:r>
          </w:p>
        </w:tc>
        <w:tc>
          <w:tcPr>
            <w:tcW w:w="3269" w:type="pct"/>
          </w:tcPr>
          <w:p w:rsidR="00F06153" w:rsidRPr="001A0D54" w:rsidRDefault="00F06153" w:rsidP="00F06153">
            <w:pPr>
              <w:tabs>
                <w:tab w:val="left" w:pos="1875"/>
              </w:tabs>
            </w:pPr>
            <w:r w:rsidRPr="001D4960">
              <w:t>Форма предоставления информации о нарушениях требований охраны тру</w:t>
            </w:r>
            <w:r>
              <w:t>да, выявленных представителями Г</w:t>
            </w:r>
            <w:r w:rsidRPr="001D4960">
              <w:t xml:space="preserve">осударственной инспекции труда и </w:t>
            </w:r>
            <w:r>
              <w:t>Р</w:t>
            </w:r>
            <w:r w:rsidRPr="001D4960">
              <w:t>оспотребнадзора, не устраненных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792"/>
        </w:trPr>
        <w:tc>
          <w:tcPr>
            <w:tcW w:w="646" w:type="pct"/>
          </w:tcPr>
          <w:p w:rsidR="00F06153" w:rsidRPr="001A0D54" w:rsidRDefault="00F06153" w:rsidP="00F06153">
            <w:pPr>
              <w:ind w:right="-57"/>
            </w:pPr>
            <w:r w:rsidRPr="001A0D54">
              <w:t>3</w:t>
            </w:r>
          </w:p>
        </w:tc>
        <w:tc>
          <w:tcPr>
            <w:tcW w:w="3269" w:type="pct"/>
          </w:tcPr>
          <w:p w:rsidR="00F06153" w:rsidRPr="001A0D54" w:rsidRDefault="00F06153" w:rsidP="00F06153">
            <w:pPr>
              <w:tabs>
                <w:tab w:val="left" w:pos="1875"/>
              </w:tabs>
            </w:pPr>
            <w:r w:rsidRPr="007425FF">
              <w:t>Форма предоставления сведений о невыполненн</w:t>
            </w:r>
            <w:r>
              <w:t>ых пунктах предписаний органов Г</w:t>
            </w:r>
            <w:r w:rsidRPr="007425FF">
              <w:t>осударственного пожарного надзора МЧС России</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832"/>
        </w:trPr>
        <w:tc>
          <w:tcPr>
            <w:tcW w:w="646" w:type="pct"/>
          </w:tcPr>
          <w:p w:rsidR="00F06153" w:rsidRPr="001A0D54" w:rsidRDefault="00F06153" w:rsidP="00F06153">
            <w:pPr>
              <w:ind w:right="-57"/>
            </w:pPr>
            <w:r w:rsidRPr="001A0D54">
              <w:t>4</w:t>
            </w:r>
          </w:p>
        </w:tc>
        <w:tc>
          <w:tcPr>
            <w:tcW w:w="3269" w:type="pct"/>
          </w:tcPr>
          <w:p w:rsidR="00F06153" w:rsidRPr="001A0D54" w:rsidRDefault="00F06153" w:rsidP="00F06153">
            <w:pPr>
              <w:tabs>
                <w:tab w:val="left" w:pos="1875"/>
              </w:tabs>
            </w:pPr>
            <w:r w:rsidRPr="00EE67C3">
              <w:t>Форма предоставления информации по нарушениям норм и правил в области промышленной безопасности, выявленным органами Ростехнадзора и не устраненным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5"/>
        </w:trPr>
        <w:tc>
          <w:tcPr>
            <w:tcW w:w="646" w:type="pct"/>
          </w:tcPr>
          <w:p w:rsidR="00F06153" w:rsidRPr="001A0D54" w:rsidRDefault="00F06153" w:rsidP="00F06153">
            <w:pPr>
              <w:ind w:right="-57"/>
            </w:pPr>
            <w:r w:rsidRPr="001A0D54">
              <w:t>5</w:t>
            </w:r>
          </w:p>
        </w:tc>
        <w:tc>
          <w:tcPr>
            <w:tcW w:w="3269" w:type="pct"/>
          </w:tcPr>
          <w:p w:rsidR="00F06153" w:rsidRPr="001A0D54" w:rsidRDefault="00F06153" w:rsidP="00F06153">
            <w:pPr>
              <w:tabs>
                <w:tab w:val="left" w:pos="1875"/>
              </w:tabs>
            </w:pPr>
            <w:r w:rsidRPr="00EB1FD7">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до</w:t>
            </w:r>
            <w:r w:rsidRPr="00EB1FD7">
              <w:t xml:space="preserve"> вступления в силу </w:t>
            </w:r>
            <w:r>
              <w:t>Г</w:t>
            </w:r>
            <w:r w:rsidRPr="00EB1FD7">
              <w:t xml:space="preserve">радостроительного кодекса </w:t>
            </w:r>
            <w:r>
              <w:t>РФ</w:t>
            </w:r>
            <w:r w:rsidRPr="00EB1FD7">
              <w:t xml:space="preserve"> </w:t>
            </w:r>
            <w:r>
              <w:br/>
            </w:r>
            <w:r w:rsidRPr="00EB1FD7">
              <w:t>№</w:t>
            </w:r>
            <w:r>
              <w:t xml:space="preserve"> </w:t>
            </w:r>
            <w:r w:rsidRPr="00EB1FD7">
              <w:t>190-</w:t>
            </w:r>
            <w:r>
              <w:t>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Pr="001A0D54" w:rsidRDefault="00F06153" w:rsidP="00F06153">
            <w:pPr>
              <w:ind w:right="-57"/>
            </w:pPr>
            <w:r w:rsidRPr="001A0D54">
              <w:t>6</w:t>
            </w:r>
          </w:p>
        </w:tc>
        <w:tc>
          <w:tcPr>
            <w:tcW w:w="3269" w:type="pct"/>
          </w:tcPr>
          <w:p w:rsidR="00F06153" w:rsidRPr="00396462" w:rsidRDefault="00F06153" w:rsidP="00F06153">
            <w:pPr>
              <w:tabs>
                <w:tab w:val="left" w:pos="1875"/>
              </w:tabs>
            </w:pPr>
            <w:r w:rsidRPr="00AE00C0">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после</w:t>
            </w:r>
            <w:r w:rsidRPr="00AE00C0">
              <w:t xml:space="preserve"> вступления в силу </w:t>
            </w:r>
            <w:r>
              <w:t>Г</w:t>
            </w:r>
            <w:r w:rsidRPr="00AE00C0">
              <w:t xml:space="preserve">радостроительного кодекса </w:t>
            </w:r>
            <w:r>
              <w:t xml:space="preserve">РФ </w:t>
            </w:r>
            <w:r>
              <w:br/>
              <w:t>№ 190-ФЗ,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Pr="001A0D54" w:rsidRDefault="00F06153" w:rsidP="00F06153">
            <w:pPr>
              <w:ind w:right="-57"/>
            </w:pPr>
            <w:r>
              <w:t>7</w:t>
            </w:r>
          </w:p>
        </w:tc>
        <w:tc>
          <w:tcPr>
            <w:tcW w:w="3269" w:type="pct"/>
          </w:tcPr>
          <w:p w:rsidR="00F06153" w:rsidRPr="00396462" w:rsidRDefault="00F06153" w:rsidP="00F06153">
            <w:pPr>
              <w:tabs>
                <w:tab w:val="left" w:pos="1875"/>
              </w:tabs>
            </w:pPr>
            <w:r>
              <w:t xml:space="preserve">Форма предоставления </w:t>
            </w:r>
            <w:r w:rsidRPr="003535AD">
              <w:t>информации по декларациям промышленной безопасности опасных производственных</w:t>
            </w:r>
            <w:r>
              <w:t xml:space="preserve"> объектов </w:t>
            </w:r>
            <w:r>
              <w:rPr>
                <w:lang w:val="en-US"/>
              </w:rPr>
              <w:t>I</w:t>
            </w:r>
            <w:r w:rsidRPr="00705E8E">
              <w:t xml:space="preserve"> </w:t>
            </w:r>
            <w:r>
              <w:t>и</w:t>
            </w:r>
            <w:r w:rsidRPr="00705E8E">
              <w:t xml:space="preserve"> </w:t>
            </w:r>
            <w:r>
              <w:rPr>
                <w:lang w:val="en-US"/>
              </w:rPr>
              <w:t>II</w:t>
            </w:r>
            <w:r>
              <w:t xml:space="preserve"> класса опасности</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Default="00F06153" w:rsidP="00F06153">
            <w:pPr>
              <w:ind w:right="-57"/>
            </w:pPr>
            <w:r>
              <w:t>8</w:t>
            </w:r>
          </w:p>
        </w:tc>
        <w:tc>
          <w:tcPr>
            <w:tcW w:w="3269" w:type="pct"/>
          </w:tcPr>
          <w:p w:rsidR="00F06153" w:rsidRPr="007425FF" w:rsidRDefault="00F06153" w:rsidP="00F06153">
            <w:r w:rsidRPr="008E6E29">
              <w:t>Форма предоставления информации об исполнении предписаний органов государственного надзора и контроля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Default="00F06153" w:rsidP="00F06153">
            <w:pPr>
              <w:ind w:right="-57"/>
            </w:pPr>
            <w:r>
              <w:t>9</w:t>
            </w:r>
          </w:p>
        </w:tc>
        <w:tc>
          <w:tcPr>
            <w:tcW w:w="3269" w:type="pct"/>
          </w:tcPr>
          <w:p w:rsidR="00F06153" w:rsidRDefault="00F06153" w:rsidP="00F06153">
            <w:pPr>
              <w:tabs>
                <w:tab w:val="left" w:pos="1875"/>
              </w:tabs>
            </w:pPr>
            <w:r w:rsidRPr="00796DDB">
              <w:t xml:space="preserve">Форма предоставления периодической отчетности по затратам в области охраны труда, промышленной, пожарной, фонтанной, радиационной безопасности </w:t>
            </w:r>
            <w:r>
              <w:t>и безопасности дорожного движения (выполнение Р</w:t>
            </w:r>
            <w:r w:rsidRPr="00796DDB">
              <w:t>аздела 11.2 бизнес-плана)</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1279"/>
        </w:trPr>
        <w:tc>
          <w:tcPr>
            <w:tcW w:w="646" w:type="pct"/>
          </w:tcPr>
          <w:p w:rsidR="00F06153" w:rsidRDefault="00F06153" w:rsidP="00F06153">
            <w:pPr>
              <w:ind w:right="-57"/>
            </w:pPr>
            <w:r>
              <w:t>10</w:t>
            </w:r>
          </w:p>
        </w:tc>
        <w:tc>
          <w:tcPr>
            <w:tcW w:w="3269" w:type="pct"/>
          </w:tcPr>
          <w:p w:rsidR="00F06153" w:rsidRPr="00796DDB" w:rsidRDefault="00F06153" w:rsidP="00F06153">
            <w:pPr>
              <w:tabs>
                <w:tab w:val="left" w:pos="1875"/>
              </w:tabs>
            </w:pPr>
            <w:r w:rsidRPr="00BE26F2">
              <w:t>Форма предоставления информации о причинах отклонений фактических затрат в области охраны труда, промышленной, пожарной, фонтанной, радиационной безопасности и безопасности дорожного движения от плановых значений в текущем году</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493"/>
        </w:trPr>
        <w:tc>
          <w:tcPr>
            <w:tcW w:w="646" w:type="pct"/>
          </w:tcPr>
          <w:p w:rsidR="00F06153" w:rsidRPr="00705E8E" w:rsidRDefault="00F06153" w:rsidP="00F06153">
            <w:pPr>
              <w:ind w:right="-57"/>
            </w:pPr>
            <w:r w:rsidRPr="00705E8E">
              <w:t>1</w:t>
            </w:r>
            <w:r>
              <w:t>1</w:t>
            </w:r>
          </w:p>
        </w:tc>
        <w:tc>
          <w:tcPr>
            <w:tcW w:w="3269" w:type="pct"/>
          </w:tcPr>
          <w:p w:rsidR="00F06153" w:rsidRPr="00BA23E1" w:rsidRDefault="00F06153" w:rsidP="00F06153">
            <w:pPr>
              <w:tabs>
                <w:tab w:val="left" w:pos="1875"/>
              </w:tabs>
            </w:pPr>
            <w:r w:rsidRPr="007425FF">
              <w:t>Форма предоставления периодической отчетности по охране труда и безопасности дорожного движения</w:t>
            </w:r>
            <w:r w:rsidRPr="00831862">
              <w:t xml:space="preserve"> </w:t>
            </w:r>
            <w:r>
              <w:t>(для зарубежных Обществ Группы)</w:t>
            </w:r>
          </w:p>
        </w:tc>
        <w:tc>
          <w:tcPr>
            <w:tcW w:w="1085" w:type="pct"/>
          </w:tcPr>
          <w:p w:rsidR="00F06153" w:rsidRPr="000415FC" w:rsidRDefault="00F06153" w:rsidP="00F06153">
            <w:r w:rsidRPr="001A0D54">
              <w:t>Приложено отдельным файлом в формате E</w:t>
            </w:r>
            <w:r w:rsidRPr="001A0D54">
              <w:rPr>
                <w:lang w:val="en-US"/>
              </w:rPr>
              <w:t>x</w:t>
            </w:r>
            <w:r w:rsidRPr="001A0D54">
              <w:t>cel</w:t>
            </w:r>
          </w:p>
        </w:tc>
      </w:tr>
    </w:tbl>
    <w:p w:rsidR="00FE3209" w:rsidRDefault="00FE3209">
      <w:bookmarkStart w:id="233" w:name="_ПРИЛОЖЕНИЕ_12._СХЕМА"/>
      <w:bookmarkEnd w:id="233"/>
    </w:p>
    <w:sectPr w:rsidR="00FE3209" w:rsidSect="002A4BA6">
      <w:headerReference w:type="even" r:id="rId34"/>
      <w:headerReference w:type="default" r:id="rId35"/>
      <w:headerReference w:type="first" r:id="rId36"/>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F22" w:rsidRDefault="00F22F22">
      <w:r>
        <w:separator/>
      </w:r>
    </w:p>
  </w:endnote>
  <w:endnote w:type="continuationSeparator" w:id="0">
    <w:p w:rsidR="00F22F22" w:rsidRDefault="00F2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
    <w:altName w:val="Times New Roman"/>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rsidP="00F06153">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F43BAB" w:rsidRDefault="00F43BAB" w:rsidP="00F06153">
    <w:pPr>
      <w:jc w:val="both"/>
      <w:rPr>
        <w:rFonts w:ascii="Arial" w:hAnsi="Arial" w:cs="Arial"/>
        <w:sz w:val="16"/>
        <w:szCs w:val="16"/>
      </w:rPr>
    </w:pPr>
  </w:p>
  <w:p w:rsidR="00F43BAB" w:rsidRDefault="00F43BAB" w:rsidP="00F06153">
    <w:pPr>
      <w:pStyle w:val="ac"/>
      <w:tabs>
        <w:tab w:val="clear" w:pos="9355"/>
        <w:tab w:val="right" w:pos="9180"/>
        <w:tab w:val="left" w:pos="9899"/>
      </w:tabs>
      <w:ind w:right="-1" w:firstLine="180"/>
      <w:jc w:val="right"/>
      <w:rPr>
        <w:rFonts w:ascii="Arial" w:hAnsi="Arial" w:cs="Arial"/>
        <w:sz w:val="16"/>
        <w:szCs w:val="16"/>
      </w:rPr>
    </w:pPr>
    <w:r>
      <w:rPr>
        <w:rFonts w:ascii="Arial" w:hAnsi="Arial" w:cs="Arial"/>
        <w:sz w:val="16"/>
        <w:szCs w:val="16"/>
      </w:rPr>
      <w:t>© ® ПАО «НК «Роснефть», 2017</w:t>
    </w:r>
  </w:p>
  <w:tbl>
    <w:tblPr>
      <w:tblW w:w="5000" w:type="pct"/>
      <w:tblLook w:val="01E0" w:firstRow="1" w:lastRow="1" w:firstColumn="1" w:lastColumn="1" w:noHBand="0" w:noVBand="0"/>
    </w:tblPr>
    <w:tblGrid>
      <w:gridCol w:w="9854"/>
    </w:tblGrid>
    <w:tr w:rsidR="00F43BAB" w:rsidRPr="00D70A7B" w:rsidTr="00F06153">
      <w:tc>
        <w:tcPr>
          <w:tcW w:w="5000" w:type="pct"/>
          <w:tcBorders>
            <w:top w:val="single" w:sz="12" w:space="0" w:color="FFD200"/>
          </w:tcBorders>
          <w:vAlign w:val="center"/>
        </w:tcPr>
        <w:p w:rsidR="00F43BAB" w:rsidRPr="00117C75" w:rsidRDefault="00F43BAB" w:rsidP="009F18B9">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009F18B9" w:rsidRPr="009F18B9">
            <w:rPr>
              <w:rFonts w:ascii="Arial" w:hAnsi="Arial" w:cs="Arial"/>
              <w:b/>
              <w:sz w:val="10"/>
              <w:szCs w:val="10"/>
            </w:rPr>
            <w:t>ФОРМИРОВАНИЕ И ПРЕДОСТАВЛЕНИЕ ПЕРИОДИЧЕСКОЙ ОТЧЕТНОСТИ</w:t>
          </w:r>
          <w:r w:rsidR="009F18B9">
            <w:rPr>
              <w:rFonts w:ascii="Arial" w:hAnsi="Arial" w:cs="Arial"/>
              <w:b/>
              <w:sz w:val="10"/>
              <w:szCs w:val="10"/>
            </w:rPr>
            <w:t xml:space="preserve"> </w:t>
          </w:r>
          <w:r w:rsidR="009F18B9"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CF4443" w:rsidRPr="00AA422C" w:rsidTr="00CF4443">
      <w:tc>
        <w:tcPr>
          <w:tcW w:w="5000" w:type="pct"/>
          <w:vAlign w:val="center"/>
        </w:tcPr>
        <w:p w:rsidR="00CF4443" w:rsidRDefault="00CF4443" w:rsidP="00F06153">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p w:rsidR="00CF4443" w:rsidRPr="00CF4443" w:rsidRDefault="00CF4443" w:rsidP="00F06153">
          <w:pPr>
            <w:pStyle w:val="ac"/>
            <w:rPr>
              <w:rFonts w:ascii="Arial" w:hAnsi="Arial" w:cs="Arial"/>
              <w:b/>
              <w:color w:val="666666"/>
              <w:sz w:val="10"/>
              <w:szCs w:val="10"/>
            </w:rPr>
          </w:pPr>
          <w:r w:rsidRPr="00CF4443">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71651">
            <w:rPr>
              <w:rFonts w:ascii="Arial" w:hAnsi="Arial" w:cs="Arial"/>
              <w:b/>
              <w:noProof/>
              <w:color w:val="666666"/>
              <w:sz w:val="12"/>
              <w:szCs w:val="10"/>
            </w:rPr>
            <w:t>06.02.2018 13:15</w:t>
          </w:r>
          <w:r>
            <w:rPr>
              <w:rFonts w:ascii="Arial" w:hAnsi="Arial" w:cs="Arial"/>
              <w:b/>
              <w:color w:val="666666"/>
              <w:sz w:val="12"/>
              <w:szCs w:val="10"/>
            </w:rPr>
            <w:fldChar w:fldCharType="end"/>
          </w:r>
        </w:p>
      </w:tc>
    </w:tr>
  </w:tbl>
  <w:p w:rsidR="00F43BAB" w:rsidRPr="009707E2" w:rsidRDefault="00F43BAB" w:rsidP="00F06153">
    <w:pPr>
      <w:pStyle w:val="ac"/>
    </w:pPr>
    <w:r>
      <w:rPr>
        <w:noProof/>
      </w:rPr>
      <mc:AlternateContent>
        <mc:Choice Requires="wps">
          <w:drawing>
            <wp:anchor distT="0" distB="0" distL="114300" distR="114300" simplePos="0" relativeHeight="251659264" behindDoc="0" locked="0" layoutInCell="1" allowOverlap="1" wp14:anchorId="2AFAFA8B" wp14:editId="796A76E4">
              <wp:simplePos x="0" y="0"/>
              <wp:positionH relativeFrom="column">
                <wp:posOffset>5164455</wp:posOffset>
              </wp:positionH>
              <wp:positionV relativeFrom="paragraph">
                <wp:posOffset>137160</wp:posOffset>
              </wp:positionV>
              <wp:extent cx="1009650" cy="333375"/>
              <wp:effectExtent l="0" t="0" r="0" b="9525"/>
              <wp:wrapNone/>
              <wp:docPr id="1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43BAB" w:rsidRDefault="00F43BAB">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1651">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1651">
                            <w:rPr>
                              <w:rFonts w:ascii="Arial" w:hAnsi="Arial" w:cs="Arial"/>
                              <w:b/>
                              <w:noProof/>
                              <w:sz w:val="12"/>
                              <w:szCs w:val="12"/>
                            </w:rPr>
                            <w:t>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margin-left:406.65pt;margin-top:10.8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yStwQIAALw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" filled="f" stroked="f" strokeweight="1.3pt">
              <v:textbox>
                <w:txbxContent>
                  <w:p w:rsidR="00F43BAB" w:rsidRDefault="00F43BAB">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1651">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1651">
                      <w:rPr>
                        <w:rFonts w:ascii="Arial" w:hAnsi="Arial" w:cs="Arial"/>
                        <w:b/>
                        <w:noProof/>
                        <w:sz w:val="12"/>
                        <w:szCs w:val="12"/>
                      </w:rPr>
                      <w:t>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9F18B9" w:rsidRPr="00D70A7B" w:rsidTr="00F06153">
      <w:tc>
        <w:tcPr>
          <w:tcW w:w="5000" w:type="pct"/>
          <w:tcBorders>
            <w:top w:val="single" w:sz="12" w:space="0" w:color="FFD200"/>
          </w:tcBorders>
          <w:vAlign w:val="center"/>
        </w:tcPr>
        <w:p w:rsidR="009F18B9" w:rsidRPr="00117C75" w:rsidRDefault="009F18B9" w:rsidP="009F18B9">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9F18B9">
            <w:rPr>
              <w:rFonts w:ascii="Arial" w:hAnsi="Arial" w:cs="Arial"/>
              <w:b/>
              <w:sz w:val="10"/>
              <w:szCs w:val="10"/>
            </w:rPr>
            <w:t>ФОРМИРОВАНИЕ И ПРЕДОСТАВЛЕНИЕ ПЕРИОДИЧЕСКОЙ ОТЧЕТНОСТИ</w:t>
          </w:r>
          <w:r>
            <w:rPr>
              <w:rFonts w:ascii="Arial" w:hAnsi="Arial" w:cs="Arial"/>
              <w:b/>
              <w:sz w:val="10"/>
              <w:szCs w:val="10"/>
            </w:rPr>
            <w:t xml:space="preserve"> </w:t>
          </w:r>
          <w:r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CF4443" w:rsidRPr="00AA422C" w:rsidTr="00CF4443">
      <w:tc>
        <w:tcPr>
          <w:tcW w:w="5000" w:type="pct"/>
          <w:vAlign w:val="center"/>
        </w:tcPr>
        <w:p w:rsidR="00CF4443" w:rsidRDefault="00CF4443" w:rsidP="00F06153">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p w:rsidR="00CF4443" w:rsidRPr="00117C75" w:rsidRDefault="00CF4443" w:rsidP="00F06153">
          <w:pPr>
            <w:pStyle w:val="ac"/>
            <w:rPr>
              <w:rFonts w:ascii="Arial" w:hAnsi="Arial" w:cs="Arial"/>
              <w:b/>
              <w:sz w:val="10"/>
              <w:szCs w:val="10"/>
            </w:rPr>
          </w:pPr>
          <w:r w:rsidRPr="00CF4443">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71651">
            <w:rPr>
              <w:rFonts w:ascii="Arial" w:hAnsi="Arial" w:cs="Arial"/>
              <w:b/>
              <w:noProof/>
              <w:color w:val="666666"/>
              <w:sz w:val="12"/>
              <w:szCs w:val="10"/>
            </w:rPr>
            <w:t>06.02.2018 13:15</w:t>
          </w:r>
          <w:r>
            <w:rPr>
              <w:rFonts w:ascii="Arial" w:hAnsi="Arial" w:cs="Arial"/>
              <w:b/>
              <w:color w:val="666666"/>
              <w:sz w:val="12"/>
              <w:szCs w:val="10"/>
            </w:rPr>
            <w:fldChar w:fldCharType="end"/>
          </w:r>
        </w:p>
      </w:tc>
    </w:tr>
  </w:tbl>
  <w:p w:rsidR="009F18B9" w:rsidRPr="009707E2" w:rsidRDefault="009F18B9" w:rsidP="00F06153">
    <w:pPr>
      <w:pStyle w:val="ac"/>
    </w:pPr>
    <w:r>
      <w:rPr>
        <w:noProof/>
      </w:rPr>
      <mc:AlternateContent>
        <mc:Choice Requires="wps">
          <w:drawing>
            <wp:anchor distT="0" distB="0" distL="114300" distR="114300" simplePos="0" relativeHeight="251661312" behindDoc="0" locked="0" layoutInCell="1" allowOverlap="1" wp14:anchorId="6B134A07" wp14:editId="5E0BDB30">
              <wp:simplePos x="0" y="0"/>
              <wp:positionH relativeFrom="column">
                <wp:posOffset>5097780</wp:posOffset>
              </wp:positionH>
              <wp:positionV relativeFrom="paragraph">
                <wp:posOffset>137160</wp:posOffset>
              </wp:positionV>
              <wp:extent cx="1009650" cy="333375"/>
              <wp:effectExtent l="0" t="0" r="0" b="9525"/>
              <wp:wrapNone/>
              <wp:docPr id="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F18B9" w:rsidRDefault="009F18B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1651">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1651">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01.4pt;margin-top:10.8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Iwlwg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" filled="f" stroked="f" strokeweight="1.3pt">
              <v:textbox>
                <w:txbxContent>
                  <w:p w:rsidR="009F18B9" w:rsidRDefault="009F18B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1651">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1651">
                      <w:rPr>
                        <w:rFonts w:ascii="Arial" w:hAnsi="Arial" w:cs="Arial"/>
                        <w:b/>
                        <w:noProof/>
                        <w:sz w:val="12"/>
                        <w:szCs w:val="12"/>
                      </w:rPr>
                      <w:t>45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F22" w:rsidRDefault="00F22F22">
      <w:r>
        <w:separator/>
      </w:r>
    </w:p>
  </w:footnote>
  <w:footnote w:type="continuationSeparator" w:id="0">
    <w:p w:rsidR="00F22F22" w:rsidRDefault="00F22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Pr="00227DF6" w:rsidRDefault="00F43BAB" w:rsidP="00F06153">
    <w:pPr>
      <w:pStyle w:val="aa"/>
      <w:jc w:val="right"/>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8" w:type="pct"/>
      <w:tblInd w:w="108" w:type="dxa"/>
      <w:tblBorders>
        <w:bottom w:val="single" w:sz="8" w:space="0" w:color="FFD200"/>
      </w:tblBorders>
      <w:tblLook w:val="01E0" w:firstRow="1" w:lastRow="1" w:firstColumn="1" w:lastColumn="1" w:noHBand="0" w:noVBand="0"/>
    </w:tblPr>
    <w:tblGrid>
      <w:gridCol w:w="9614"/>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sidRPr="00402EDD">
            <w:rPr>
              <w:rFonts w:ascii="Arial" w:hAnsi="Arial" w:cs="Arial"/>
              <w:b/>
              <w:noProof/>
              <w:sz w:val="10"/>
              <w:szCs w:val="10"/>
            </w:rPr>
            <w:t>ОБОЗНАЧЕНИЯ И СОКРАЩЕНИЯ</w:t>
          </w:r>
        </w:p>
      </w:tc>
    </w:tr>
  </w:tbl>
  <w:p w:rsidR="00F43BAB" w:rsidRDefault="00F43BAB" w:rsidP="00F06153">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8" w:type="pct"/>
      <w:tblInd w:w="108" w:type="dxa"/>
      <w:tblBorders>
        <w:bottom w:val="single" w:sz="8" w:space="0" w:color="FFD200"/>
      </w:tblBorders>
      <w:tblLook w:val="01E0" w:firstRow="1" w:lastRow="1" w:firstColumn="1" w:lastColumn="1" w:noHBand="0" w:noVBand="0"/>
    </w:tblPr>
    <w:tblGrid>
      <w:gridCol w:w="9729"/>
    </w:tblGrid>
    <w:tr w:rsidR="00F43BAB" w:rsidTr="00F06153">
      <w:trPr>
        <w:trHeight w:val="253"/>
      </w:trPr>
      <w:tc>
        <w:tcPr>
          <w:tcW w:w="5000" w:type="pct"/>
          <w:tcBorders>
            <w:bottom w:val="single" w:sz="12" w:space="0" w:color="FFD200"/>
          </w:tcBorders>
          <w:vAlign w:val="center"/>
        </w:tcPr>
        <w:p w:rsidR="00F43BAB" w:rsidRPr="00AA422C" w:rsidRDefault="00F43BAB" w:rsidP="009F18B9">
          <w:pPr>
            <w:pStyle w:val="aa"/>
            <w:tabs>
              <w:tab w:val="clear" w:pos="9355"/>
              <w:tab w:val="right" w:pos="9513"/>
            </w:tabs>
            <w:jc w:val="right"/>
            <w:rPr>
              <w:rFonts w:ascii="Arial" w:hAnsi="Arial" w:cs="Arial"/>
              <w:b/>
              <w:sz w:val="10"/>
              <w:szCs w:val="10"/>
            </w:rPr>
          </w:pPr>
          <w:r w:rsidRPr="00D64BBC">
            <w:rPr>
              <w:rFonts w:ascii="Arial" w:hAnsi="Arial" w:cs="Arial"/>
              <w:b/>
              <w:noProof/>
              <w:sz w:val="10"/>
              <w:szCs w:val="10"/>
            </w:rPr>
            <w:t xml:space="preserve">ПОРЯДОК ЗАПОЛНЕНИЯ И ПРЕДОСТАВЛЕНИЯ ФОРМ ПЕРИОДИЧЕСКОЙ ОТЧЕТНОСТИ ПО ПОКАЗАТЕЛЯМ </w:t>
          </w:r>
          <w:r>
            <w:rPr>
              <w:rFonts w:ascii="Arial" w:hAnsi="Arial" w:cs="Arial"/>
              <w:b/>
              <w:noProof/>
              <w:sz w:val="10"/>
              <w:szCs w:val="10"/>
            </w:rPr>
            <w:br/>
          </w:r>
          <w:r w:rsidRPr="00D64BBC">
            <w:rPr>
              <w:rFonts w:ascii="Arial" w:hAnsi="Arial" w:cs="Arial"/>
              <w:b/>
              <w:noProof/>
              <w:sz w:val="10"/>
              <w:szCs w:val="10"/>
            </w:rPr>
            <w:t>И ИНФОРМАЦИИ</w:t>
          </w:r>
          <w:r w:rsidR="009F18B9">
            <w:rPr>
              <w:rFonts w:ascii="Arial" w:hAnsi="Arial" w:cs="Arial"/>
              <w:b/>
              <w:noProof/>
              <w:sz w:val="10"/>
              <w:szCs w:val="10"/>
            </w:rPr>
            <w:t xml:space="preserve"> </w:t>
          </w:r>
          <w:r w:rsidRPr="00D64BBC">
            <w:rPr>
              <w:rFonts w:ascii="Arial" w:hAnsi="Arial" w:cs="Arial"/>
              <w:b/>
              <w:noProof/>
              <w:sz w:val="10"/>
              <w:szCs w:val="10"/>
            </w:rPr>
            <w:t xml:space="preserve">В ОБЛАСТИ </w:t>
          </w:r>
          <w:r w:rsidRPr="00A47D6F">
            <w:rPr>
              <w:rFonts w:ascii="Arial" w:hAnsi="Arial" w:cs="Arial"/>
              <w:b/>
              <w:noProof/>
              <w:sz w:val="10"/>
              <w:szCs w:val="10"/>
            </w:rPr>
            <w:t>ПРОМЫШЛЕННОЙ БЕЗОПАСНОСТИ И ОХРАНЫ ТРУДА</w:t>
          </w:r>
        </w:p>
      </w:tc>
    </w:tr>
  </w:tbl>
  <w:p w:rsidR="00F43BAB" w:rsidRDefault="00F43BAB" w:rsidP="00F06153">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noProof/>
              <w:sz w:val="10"/>
              <w:szCs w:val="10"/>
            </w:rPr>
            <w:t>ССЫЛКИ</w:t>
          </w:r>
        </w:p>
      </w:tc>
    </w:tr>
  </w:tbl>
  <w:p w:rsidR="00F43BAB" w:rsidRDefault="00F43BAB" w:rsidP="00F06153">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noProof/>
              <w:sz w:val="10"/>
              <w:szCs w:val="10"/>
            </w:rPr>
            <w:t>БИБЛИОГРАФИЯ</w:t>
          </w:r>
        </w:p>
      </w:tc>
    </w:tr>
  </w:tbl>
  <w:p w:rsidR="00F43BAB" w:rsidRDefault="00F43BAB" w:rsidP="00F0615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noProof/>
              <w:sz w:val="10"/>
              <w:szCs w:val="10"/>
            </w:rPr>
            <w:t>РЕГ</w:t>
          </w:r>
          <w:r w:rsidRPr="00891B5C">
            <w:rPr>
              <w:rFonts w:ascii="Arial" w:hAnsi="Arial" w:cs="Arial"/>
              <w:b/>
              <w:noProof/>
              <w:sz w:val="10"/>
              <w:szCs w:val="10"/>
            </w:rPr>
            <w:t>ИСТРАЦИЯ ИЗМЕНЕНИЙ ЛОКАЛЬНОГО НОРМАТИВНОГО ДОКУМЕНТА</w:t>
          </w:r>
        </w:p>
      </w:tc>
    </w:tr>
  </w:tbl>
  <w:p w:rsidR="00F43BAB" w:rsidRDefault="00F43BAB" w:rsidP="00F06153">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noProof/>
              <w:sz w:val="10"/>
              <w:szCs w:val="10"/>
            </w:rPr>
            <w:t>ПРИЛОЖЕНИЯ</w:t>
          </w:r>
        </w:p>
      </w:tc>
    </w:tr>
  </w:tbl>
  <w:p w:rsidR="00F43BAB" w:rsidRPr="006D50A6" w:rsidRDefault="00F43BAB" w:rsidP="006D50A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sz w:val="10"/>
              <w:szCs w:val="10"/>
            </w:rPr>
            <w:t>СОДЕРЖАНИЕ</w:t>
          </w:r>
        </w:p>
      </w:tc>
    </w:tr>
  </w:tbl>
  <w:p w:rsidR="00F43BAB" w:rsidRDefault="00F43BAB" w:rsidP="00F0615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Pr>
              <w:rFonts w:ascii="Arial" w:hAnsi="Arial" w:cs="Arial"/>
              <w:b/>
              <w:noProof/>
              <w:sz w:val="10"/>
              <w:szCs w:val="10"/>
            </w:rPr>
            <w:t>ВВОДНЫЕ ПОЛОЖЕНИЯ</w:t>
          </w:r>
        </w:p>
      </w:tc>
    </w:tr>
  </w:tbl>
  <w:p w:rsidR="00F43BAB" w:rsidRDefault="00F43BAB" w:rsidP="00F06153">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BAB" w:rsidRDefault="00F43BAB">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F43BAB" w:rsidTr="00F06153">
      <w:trPr>
        <w:trHeight w:val="253"/>
      </w:trPr>
      <w:tc>
        <w:tcPr>
          <w:tcW w:w="5000" w:type="pct"/>
          <w:tcBorders>
            <w:bottom w:val="single" w:sz="12" w:space="0" w:color="FFD200"/>
          </w:tcBorders>
          <w:vAlign w:val="center"/>
        </w:tcPr>
        <w:p w:rsidR="00F43BAB" w:rsidRPr="00AA422C" w:rsidRDefault="00F43BAB" w:rsidP="00F06153">
          <w:pPr>
            <w:pStyle w:val="aa"/>
            <w:jc w:val="right"/>
            <w:rPr>
              <w:rFonts w:ascii="Arial" w:hAnsi="Arial" w:cs="Arial"/>
              <w:b/>
              <w:sz w:val="10"/>
              <w:szCs w:val="10"/>
            </w:rPr>
          </w:pPr>
          <w:r w:rsidRPr="00D64BBC">
            <w:rPr>
              <w:rFonts w:ascii="Arial" w:hAnsi="Arial" w:cs="Arial"/>
              <w:b/>
              <w:noProof/>
              <w:sz w:val="10"/>
              <w:szCs w:val="10"/>
            </w:rPr>
            <w:t>ТЕРМИНЫ И ОПРЕДЕЛЕНИЯ</w:t>
          </w:r>
        </w:p>
      </w:tc>
    </w:tr>
  </w:tbl>
  <w:p w:rsidR="00F43BAB" w:rsidRDefault="00F43BAB" w:rsidP="00F0615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nsid w:val="FFFFFF7E"/>
    <w:multiLevelType w:val="singleLevel"/>
    <w:tmpl w:val="3F7E1914"/>
    <w:lvl w:ilvl="0">
      <w:start w:val="1"/>
      <w:numFmt w:val="decimal"/>
      <w:pStyle w:val="3"/>
      <w:lvlText w:val="%1."/>
      <w:lvlJc w:val="left"/>
      <w:pPr>
        <w:tabs>
          <w:tab w:val="num" w:pos="926"/>
        </w:tabs>
        <w:ind w:left="926" w:hanging="360"/>
      </w:pPr>
    </w:lvl>
  </w:abstractNum>
  <w:abstractNum w:abstractNumId="3">
    <w:nsid w:val="FFFFFF7F"/>
    <w:multiLevelType w:val="singleLevel"/>
    <w:tmpl w:val="5F90A92A"/>
    <w:lvl w:ilvl="0">
      <w:start w:val="1"/>
      <w:numFmt w:val="decimal"/>
      <w:pStyle w:val="2"/>
      <w:lvlText w:val="%1."/>
      <w:lvlJc w:val="left"/>
      <w:pPr>
        <w:tabs>
          <w:tab w:val="num" w:pos="643"/>
        </w:tabs>
        <w:ind w:left="643" w:hanging="360"/>
      </w:pPr>
    </w:lvl>
  </w:abstractNum>
  <w:abstractNum w:abstractNumId="4">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A62B7CA"/>
    <w:lvl w:ilvl="0">
      <w:start w:val="1"/>
      <w:numFmt w:val="decimal"/>
      <w:pStyle w:val="a"/>
      <w:lvlText w:val="%1."/>
      <w:lvlJc w:val="left"/>
      <w:pPr>
        <w:tabs>
          <w:tab w:val="num" w:pos="360"/>
        </w:tabs>
        <w:ind w:left="360" w:hanging="360"/>
      </w:pPr>
    </w:lvl>
  </w:abstractNum>
  <w:abstractNum w:abstractNumId="9">
    <w:nsid w:val="FFFFFF89"/>
    <w:multiLevelType w:val="singleLevel"/>
    <w:tmpl w:val="495E2272"/>
    <w:lvl w:ilvl="0">
      <w:start w:val="1"/>
      <w:numFmt w:val="bullet"/>
      <w:pStyle w:val="a0"/>
      <w:lvlText w:val=""/>
      <w:lvlJc w:val="left"/>
      <w:pPr>
        <w:tabs>
          <w:tab w:val="num" w:pos="360"/>
        </w:tabs>
        <w:ind w:left="360" w:hanging="360"/>
      </w:pPr>
      <w:rPr>
        <w:rFonts w:ascii="Symbol" w:hAnsi="Symbol" w:hint="default"/>
      </w:rPr>
    </w:lvl>
  </w:abstractNum>
  <w:abstractNum w:abstractNumId="10">
    <w:nsid w:val="01F53A9F"/>
    <w:multiLevelType w:val="hybridMultilevel"/>
    <w:tmpl w:val="6DE2FA52"/>
    <w:lvl w:ilvl="0" w:tplc="04190005">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07464664"/>
    <w:multiLevelType w:val="hybridMultilevel"/>
    <w:tmpl w:val="4F46BB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515CC9"/>
    <w:multiLevelType w:val="hybridMultilevel"/>
    <w:tmpl w:val="0ED45946"/>
    <w:lvl w:ilvl="0" w:tplc="4516E628">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C3F7C45"/>
    <w:multiLevelType w:val="hybridMultilevel"/>
    <w:tmpl w:val="A74459A2"/>
    <w:lvl w:ilvl="0" w:tplc="ED5EADC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DD3106E"/>
    <w:multiLevelType w:val="hybridMultilevel"/>
    <w:tmpl w:val="F8B4B598"/>
    <w:lvl w:ilvl="0" w:tplc="0F5CBC6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E8773ED"/>
    <w:multiLevelType w:val="hybridMultilevel"/>
    <w:tmpl w:val="5678A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1AD41EB"/>
    <w:multiLevelType w:val="multilevel"/>
    <w:tmpl w:val="1836289E"/>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952" w:hanging="2160"/>
      </w:pPr>
      <w:rPr>
        <w:rFonts w:hint="default"/>
      </w:rPr>
    </w:lvl>
  </w:abstractNum>
  <w:abstractNum w:abstractNumId="19">
    <w:nsid w:val="12267E94"/>
    <w:multiLevelType w:val="hybridMultilevel"/>
    <w:tmpl w:val="7BE47730"/>
    <w:lvl w:ilvl="0" w:tplc="04190005">
      <w:start w:val="1"/>
      <w:numFmt w:val="bullet"/>
      <w:lvlText w:val=""/>
      <w:lvlJc w:val="left"/>
      <w:pPr>
        <w:tabs>
          <w:tab w:val="num" w:pos="720"/>
        </w:tabs>
        <w:ind w:left="720" w:hanging="360"/>
      </w:pPr>
      <w:rPr>
        <w:rFonts w:ascii="Wingdings" w:hAnsi="Wingdings" w:hint="default"/>
        <w:b w:val="0"/>
        <w:i w:val="0"/>
        <w:color w:val="00000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7277004"/>
    <w:multiLevelType w:val="multilevel"/>
    <w:tmpl w:val="888AAD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17AC6697"/>
    <w:multiLevelType w:val="hybridMultilevel"/>
    <w:tmpl w:val="CBA87D96"/>
    <w:lvl w:ilvl="0" w:tplc="4E102FFA">
      <w:start w:val="1"/>
      <w:numFmt w:val="bullet"/>
      <w:pStyle w:val="a1"/>
      <w:lvlText w:val=""/>
      <w:lvlJc w:val="left"/>
      <w:pPr>
        <w:tabs>
          <w:tab w:val="num" w:pos="720"/>
        </w:tabs>
        <w:ind w:left="720" w:hanging="360"/>
      </w:pPr>
      <w:rPr>
        <w:rFonts w:ascii="Wingdings" w:hAnsi="Wingdings" w:hint="default"/>
      </w:rPr>
    </w:lvl>
    <w:lvl w:ilvl="1" w:tplc="EB8E5578" w:tentative="1">
      <w:start w:val="1"/>
      <w:numFmt w:val="bullet"/>
      <w:lvlText w:val="o"/>
      <w:lvlJc w:val="left"/>
      <w:pPr>
        <w:tabs>
          <w:tab w:val="num" w:pos="1440"/>
        </w:tabs>
        <w:ind w:left="1440" w:hanging="360"/>
      </w:pPr>
      <w:rPr>
        <w:rFonts w:ascii="Courier New" w:hAnsi="Courier New" w:cs="Courier New" w:hint="default"/>
      </w:rPr>
    </w:lvl>
    <w:lvl w:ilvl="2" w:tplc="6614848E" w:tentative="1">
      <w:start w:val="1"/>
      <w:numFmt w:val="bullet"/>
      <w:lvlText w:val=""/>
      <w:lvlJc w:val="left"/>
      <w:pPr>
        <w:tabs>
          <w:tab w:val="num" w:pos="2160"/>
        </w:tabs>
        <w:ind w:left="2160" w:hanging="360"/>
      </w:pPr>
      <w:rPr>
        <w:rFonts w:ascii="Wingdings" w:hAnsi="Wingdings" w:hint="default"/>
      </w:rPr>
    </w:lvl>
    <w:lvl w:ilvl="3" w:tplc="C5F26246" w:tentative="1">
      <w:start w:val="1"/>
      <w:numFmt w:val="bullet"/>
      <w:lvlText w:val=""/>
      <w:lvlJc w:val="left"/>
      <w:pPr>
        <w:tabs>
          <w:tab w:val="num" w:pos="2880"/>
        </w:tabs>
        <w:ind w:left="2880" w:hanging="360"/>
      </w:pPr>
      <w:rPr>
        <w:rFonts w:ascii="Symbol" w:hAnsi="Symbol" w:hint="default"/>
      </w:rPr>
    </w:lvl>
    <w:lvl w:ilvl="4" w:tplc="9D58BFAC" w:tentative="1">
      <w:start w:val="1"/>
      <w:numFmt w:val="bullet"/>
      <w:lvlText w:val="o"/>
      <w:lvlJc w:val="left"/>
      <w:pPr>
        <w:tabs>
          <w:tab w:val="num" w:pos="3600"/>
        </w:tabs>
        <w:ind w:left="3600" w:hanging="360"/>
      </w:pPr>
      <w:rPr>
        <w:rFonts w:ascii="Courier New" w:hAnsi="Courier New" w:cs="Courier New" w:hint="default"/>
      </w:rPr>
    </w:lvl>
    <w:lvl w:ilvl="5" w:tplc="AEB61AE0" w:tentative="1">
      <w:start w:val="1"/>
      <w:numFmt w:val="bullet"/>
      <w:lvlText w:val=""/>
      <w:lvlJc w:val="left"/>
      <w:pPr>
        <w:tabs>
          <w:tab w:val="num" w:pos="4320"/>
        </w:tabs>
        <w:ind w:left="4320" w:hanging="360"/>
      </w:pPr>
      <w:rPr>
        <w:rFonts w:ascii="Wingdings" w:hAnsi="Wingdings" w:hint="default"/>
      </w:rPr>
    </w:lvl>
    <w:lvl w:ilvl="6" w:tplc="434C0A4E" w:tentative="1">
      <w:start w:val="1"/>
      <w:numFmt w:val="bullet"/>
      <w:lvlText w:val=""/>
      <w:lvlJc w:val="left"/>
      <w:pPr>
        <w:tabs>
          <w:tab w:val="num" w:pos="5040"/>
        </w:tabs>
        <w:ind w:left="5040" w:hanging="360"/>
      </w:pPr>
      <w:rPr>
        <w:rFonts w:ascii="Symbol" w:hAnsi="Symbol" w:hint="default"/>
      </w:rPr>
    </w:lvl>
    <w:lvl w:ilvl="7" w:tplc="D226B5C6" w:tentative="1">
      <w:start w:val="1"/>
      <w:numFmt w:val="bullet"/>
      <w:lvlText w:val="o"/>
      <w:lvlJc w:val="left"/>
      <w:pPr>
        <w:tabs>
          <w:tab w:val="num" w:pos="5760"/>
        </w:tabs>
        <w:ind w:left="5760" w:hanging="360"/>
      </w:pPr>
      <w:rPr>
        <w:rFonts w:ascii="Courier New" w:hAnsi="Courier New" w:cs="Courier New" w:hint="default"/>
      </w:rPr>
    </w:lvl>
    <w:lvl w:ilvl="8" w:tplc="F9C22DBA" w:tentative="1">
      <w:start w:val="1"/>
      <w:numFmt w:val="bullet"/>
      <w:lvlText w:val=""/>
      <w:lvlJc w:val="left"/>
      <w:pPr>
        <w:tabs>
          <w:tab w:val="num" w:pos="6480"/>
        </w:tabs>
        <w:ind w:left="6480" w:hanging="360"/>
      </w:pPr>
      <w:rPr>
        <w:rFonts w:ascii="Wingdings" w:hAnsi="Wingdings" w:hint="default"/>
      </w:rPr>
    </w:lvl>
  </w:abstractNum>
  <w:abstractNum w:abstractNumId="22">
    <w:nsid w:val="17B667A4"/>
    <w:multiLevelType w:val="hybridMultilevel"/>
    <w:tmpl w:val="B6824334"/>
    <w:lvl w:ilvl="0" w:tplc="84A2DC0C">
      <w:start w:val="1"/>
      <w:numFmt w:val="bullet"/>
      <w:lvlText w:val=""/>
      <w:lvlJc w:val="left"/>
      <w:pPr>
        <w:ind w:left="1495" w:hanging="360"/>
      </w:pPr>
      <w:rPr>
        <w:rFonts w:ascii="Wingdings" w:hAnsi="Wingdings" w:hint="default"/>
        <w:sz w:val="24"/>
        <w:szCs w:val="24"/>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1B885AEF"/>
    <w:multiLevelType w:val="hybridMultilevel"/>
    <w:tmpl w:val="B0F8A3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FD52995"/>
    <w:multiLevelType w:val="hybridMultilevel"/>
    <w:tmpl w:val="FDD80982"/>
    <w:lvl w:ilvl="0" w:tplc="23E4354A">
      <w:start w:val="1"/>
      <w:numFmt w:val="bullet"/>
      <w:lvlText w:val=""/>
      <w:lvlJc w:val="left"/>
      <w:pPr>
        <w:ind w:left="785" w:hanging="360"/>
      </w:pPr>
      <w:rPr>
        <w:rFonts w:ascii="Wingdings" w:hAnsi="Wingdings" w:hint="default"/>
        <w:b w:val="0"/>
        <w:i w:val="0"/>
        <w:color w:val="000000"/>
        <w:sz w:val="24"/>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6">
    <w:nsid w:val="38FC6325"/>
    <w:multiLevelType w:val="hybridMultilevel"/>
    <w:tmpl w:val="D9648FBA"/>
    <w:lvl w:ilvl="0" w:tplc="40A2D140">
      <w:start w:val="1"/>
      <w:numFmt w:val="bullet"/>
      <w:lvlText w:val=""/>
      <w:lvlJc w:val="left"/>
      <w:pPr>
        <w:ind w:left="1211" w:hanging="360"/>
      </w:pPr>
      <w:rPr>
        <w:rFonts w:ascii="Wingdings" w:hAnsi="Wingdings" w:hint="default"/>
        <w:color w:val="auto"/>
        <w:sz w:val="1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A4B1968"/>
    <w:multiLevelType w:val="hybridMultilevel"/>
    <w:tmpl w:val="DB526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543340"/>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601B78"/>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CEB186E"/>
    <w:multiLevelType w:val="multilevel"/>
    <w:tmpl w:val="DAA47E68"/>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71B752A"/>
    <w:multiLevelType w:val="hybridMultilevel"/>
    <w:tmpl w:val="284688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0946915"/>
    <w:multiLevelType w:val="hybridMultilevel"/>
    <w:tmpl w:val="6B841DE8"/>
    <w:lvl w:ilvl="0" w:tplc="99F857F4">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nsid w:val="671424B2"/>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C94A27"/>
    <w:multiLevelType w:val="hybridMultilevel"/>
    <w:tmpl w:val="D00CEB86"/>
    <w:lvl w:ilvl="0" w:tplc="06D67984">
      <w:start w:val="1"/>
      <w:numFmt w:val="bullet"/>
      <w:pStyle w:val="a3"/>
      <w:lvlText w:val=""/>
      <w:lvlJc w:val="left"/>
      <w:pPr>
        <w:ind w:left="2062" w:hanging="360"/>
      </w:pPr>
      <w:rPr>
        <w:rFonts w:ascii="Wingdings" w:hAnsi="Wingdings" w:hint="default"/>
        <w:b w:val="0"/>
        <w:i w:val="0"/>
        <w:color w:val="000000"/>
        <w:sz w:val="24"/>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8">
    <w:nsid w:val="6C444BBD"/>
    <w:multiLevelType w:val="hybridMultilevel"/>
    <w:tmpl w:val="79B460AE"/>
    <w:lvl w:ilvl="0" w:tplc="4A2247F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0C6735"/>
    <w:multiLevelType w:val="hybridMultilevel"/>
    <w:tmpl w:val="F1D88B30"/>
    <w:lvl w:ilvl="0" w:tplc="1514034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E25D9E"/>
    <w:multiLevelType w:val="multilevel"/>
    <w:tmpl w:val="C8620F0C"/>
    <w:lvl w:ilvl="0">
      <w:start w:val="1"/>
      <w:numFmt w:val="bullet"/>
      <w:lvlText w:val=""/>
      <w:lvlJc w:val="left"/>
      <w:pPr>
        <w:ind w:left="720" w:hanging="360"/>
      </w:pPr>
      <w:rPr>
        <w:rFonts w:ascii="Wingdings" w:hAnsi="Wingding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9AA4F82"/>
    <w:multiLevelType w:val="hybridMultilevel"/>
    <w:tmpl w:val="AC7C7D6C"/>
    <w:lvl w:ilvl="0" w:tplc="3BE07C3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0"/>
  </w:num>
  <w:num w:numId="2">
    <w:abstractNumId w:val="9"/>
  </w:num>
  <w:num w:numId="3">
    <w:abstractNumId w:val="39"/>
  </w:num>
  <w:num w:numId="4">
    <w:abstractNumId w:val="21"/>
  </w:num>
  <w:num w:numId="5">
    <w:abstractNumId w:val="19"/>
  </w:num>
  <w:num w:numId="6">
    <w:abstractNumId w:val="37"/>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29"/>
  </w:num>
  <w:num w:numId="18">
    <w:abstractNumId w:val="20"/>
  </w:num>
  <w:num w:numId="19">
    <w:abstractNumId w:val="27"/>
  </w:num>
  <w:num w:numId="20">
    <w:abstractNumId w:val="26"/>
  </w:num>
  <w:num w:numId="21">
    <w:abstractNumId w:val="32"/>
  </w:num>
  <w:num w:numId="22">
    <w:abstractNumId w:val="22"/>
  </w:num>
  <w:num w:numId="23">
    <w:abstractNumId w:val="12"/>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43"/>
  </w:num>
  <w:num w:numId="27">
    <w:abstractNumId w:val="31"/>
  </w:num>
  <w:num w:numId="28">
    <w:abstractNumId w:val="33"/>
  </w:num>
  <w:num w:numId="29">
    <w:abstractNumId w:val="11"/>
  </w:num>
  <w:num w:numId="30">
    <w:abstractNumId w:val="24"/>
  </w:num>
  <w:num w:numId="31">
    <w:abstractNumId w:val="35"/>
  </w:num>
  <w:num w:numId="32">
    <w:abstractNumId w:val="15"/>
  </w:num>
  <w:num w:numId="33">
    <w:abstractNumId w:val="34"/>
  </w:num>
  <w:num w:numId="34">
    <w:abstractNumId w:val="40"/>
  </w:num>
  <w:num w:numId="35">
    <w:abstractNumId w:val="42"/>
  </w:num>
  <w:num w:numId="36">
    <w:abstractNumId w:val="16"/>
  </w:num>
  <w:num w:numId="37">
    <w:abstractNumId w:val="13"/>
  </w:num>
  <w:num w:numId="38">
    <w:abstractNumId w:val="38"/>
  </w:num>
  <w:num w:numId="39">
    <w:abstractNumId w:val="25"/>
  </w:num>
  <w:num w:numId="40">
    <w:abstractNumId w:val="41"/>
  </w:num>
  <w:num w:numId="41">
    <w:abstractNumId w:val="28"/>
  </w:num>
  <w:num w:numId="42">
    <w:abstractNumId w:val="36"/>
  </w:num>
  <w:num w:numId="43">
    <w:abstractNumId w:val="17"/>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53"/>
    <w:rsid w:val="000814FD"/>
    <w:rsid w:val="000A2B29"/>
    <w:rsid w:val="001664B6"/>
    <w:rsid w:val="001E198D"/>
    <w:rsid w:val="0020712D"/>
    <w:rsid w:val="002A4BA6"/>
    <w:rsid w:val="003723D6"/>
    <w:rsid w:val="00414FC3"/>
    <w:rsid w:val="00491D1F"/>
    <w:rsid w:val="00491F7E"/>
    <w:rsid w:val="005E2773"/>
    <w:rsid w:val="006459FF"/>
    <w:rsid w:val="006D50A6"/>
    <w:rsid w:val="00705831"/>
    <w:rsid w:val="007D0AF0"/>
    <w:rsid w:val="008C1409"/>
    <w:rsid w:val="00947F87"/>
    <w:rsid w:val="009B0078"/>
    <w:rsid w:val="009C0C1C"/>
    <w:rsid w:val="009F18B9"/>
    <w:rsid w:val="00A21E14"/>
    <w:rsid w:val="00A71651"/>
    <w:rsid w:val="00A85288"/>
    <w:rsid w:val="00AB4F56"/>
    <w:rsid w:val="00C33182"/>
    <w:rsid w:val="00C90A4F"/>
    <w:rsid w:val="00CF4443"/>
    <w:rsid w:val="00D82F5E"/>
    <w:rsid w:val="00DB19CD"/>
    <w:rsid w:val="00F06153"/>
    <w:rsid w:val="00F13D8E"/>
    <w:rsid w:val="00F22F22"/>
    <w:rsid w:val="00F43BAB"/>
    <w:rsid w:val="00FE320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06153"/>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F06153"/>
    <w:pPr>
      <w:keepNext/>
      <w:outlineLvl w:val="0"/>
    </w:pPr>
    <w:rPr>
      <w:rFonts w:ascii="Arial" w:hAnsi="Arial" w:cs="Arial"/>
      <w:b/>
      <w:bCs/>
      <w:caps/>
      <w:kern w:val="32"/>
      <w:sz w:val="32"/>
      <w:szCs w:val="32"/>
    </w:rPr>
  </w:style>
  <w:style w:type="paragraph" w:styleId="22">
    <w:name w:val="heading 2"/>
    <w:basedOn w:val="a4"/>
    <w:next w:val="a4"/>
    <w:link w:val="23"/>
    <w:uiPriority w:val="99"/>
    <w:qFormat/>
    <w:rsid w:val="00F06153"/>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F06153"/>
    <w:pPr>
      <w:keepNext/>
      <w:numPr>
        <w:ilvl w:val="2"/>
        <w:numId w:val="18"/>
      </w:numPr>
      <w:tabs>
        <w:tab w:val="num" w:pos="720"/>
      </w:tabs>
      <w:spacing w:before="240" w:after="60"/>
      <w:ind w:left="720"/>
      <w:outlineLvl w:val="2"/>
    </w:pPr>
    <w:rPr>
      <w:rFonts w:ascii="Arial" w:hAnsi="Arial" w:cs="Arial"/>
      <w:b/>
      <w:bCs/>
      <w:sz w:val="26"/>
      <w:szCs w:val="26"/>
    </w:rPr>
  </w:style>
  <w:style w:type="paragraph" w:styleId="41">
    <w:name w:val="heading 4"/>
    <w:basedOn w:val="a4"/>
    <w:next w:val="a4"/>
    <w:link w:val="42"/>
    <w:qFormat/>
    <w:rsid w:val="00F06153"/>
    <w:pPr>
      <w:keepNext/>
      <w:spacing w:before="240" w:after="60"/>
      <w:outlineLvl w:val="3"/>
    </w:pPr>
    <w:rPr>
      <w:b/>
      <w:bCs/>
      <w:sz w:val="28"/>
      <w:szCs w:val="28"/>
    </w:rPr>
  </w:style>
  <w:style w:type="paragraph" w:styleId="51">
    <w:name w:val="heading 5"/>
    <w:basedOn w:val="a4"/>
    <w:next w:val="a4"/>
    <w:link w:val="52"/>
    <w:qFormat/>
    <w:rsid w:val="00F06153"/>
    <w:pPr>
      <w:spacing w:before="240" w:after="60"/>
      <w:outlineLvl w:val="4"/>
    </w:pPr>
    <w:rPr>
      <w:b/>
      <w:bCs/>
      <w:i/>
      <w:iCs/>
      <w:sz w:val="26"/>
      <w:szCs w:val="26"/>
    </w:rPr>
  </w:style>
  <w:style w:type="paragraph" w:styleId="6">
    <w:name w:val="heading 6"/>
    <w:basedOn w:val="a4"/>
    <w:next w:val="a4"/>
    <w:link w:val="60"/>
    <w:qFormat/>
    <w:rsid w:val="00F06153"/>
    <w:pPr>
      <w:spacing w:before="240" w:after="60"/>
      <w:outlineLvl w:val="5"/>
    </w:pPr>
    <w:rPr>
      <w:b/>
      <w:bCs/>
      <w:sz w:val="22"/>
      <w:szCs w:val="22"/>
    </w:rPr>
  </w:style>
  <w:style w:type="paragraph" w:styleId="7">
    <w:name w:val="heading 7"/>
    <w:basedOn w:val="a4"/>
    <w:next w:val="a4"/>
    <w:link w:val="70"/>
    <w:qFormat/>
    <w:rsid w:val="00F06153"/>
    <w:pPr>
      <w:spacing w:before="240" w:after="60"/>
      <w:outlineLvl w:val="6"/>
    </w:pPr>
  </w:style>
  <w:style w:type="paragraph" w:styleId="8">
    <w:name w:val="heading 8"/>
    <w:basedOn w:val="a4"/>
    <w:next w:val="a4"/>
    <w:link w:val="80"/>
    <w:qFormat/>
    <w:rsid w:val="00F06153"/>
    <w:pPr>
      <w:spacing w:before="240" w:after="60"/>
      <w:outlineLvl w:val="7"/>
    </w:pPr>
    <w:rPr>
      <w:i/>
      <w:iCs/>
    </w:rPr>
  </w:style>
  <w:style w:type="paragraph" w:styleId="9">
    <w:name w:val="heading 9"/>
    <w:basedOn w:val="a4"/>
    <w:next w:val="a4"/>
    <w:link w:val="90"/>
    <w:qFormat/>
    <w:rsid w:val="00F06153"/>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9"/>
    <w:rsid w:val="00F06153"/>
    <w:rPr>
      <w:rFonts w:ascii="Arial" w:eastAsia="Times New Roman" w:hAnsi="Arial" w:cs="Arial"/>
      <w:b/>
      <w:bCs/>
      <w:caps/>
      <w:kern w:val="32"/>
      <w:sz w:val="32"/>
      <w:szCs w:val="32"/>
      <w:lang w:eastAsia="ru-RU"/>
    </w:rPr>
  </w:style>
  <w:style w:type="character" w:customStyle="1" w:styleId="23">
    <w:name w:val="Заголовок 2 Знак"/>
    <w:basedOn w:val="a5"/>
    <w:link w:val="22"/>
    <w:uiPriority w:val="99"/>
    <w:rsid w:val="00F06153"/>
    <w:rPr>
      <w:rFonts w:ascii="Arial" w:eastAsia="Times New Roman" w:hAnsi="Arial" w:cs="Arial"/>
      <w:b/>
      <w:bCs/>
      <w:i/>
      <w:iCs/>
      <w:sz w:val="28"/>
      <w:szCs w:val="28"/>
      <w:lang w:eastAsia="ru-RU"/>
    </w:rPr>
  </w:style>
  <w:style w:type="character" w:customStyle="1" w:styleId="32">
    <w:name w:val="Заголовок 3 Знак"/>
    <w:basedOn w:val="a5"/>
    <w:link w:val="31"/>
    <w:rsid w:val="00F06153"/>
    <w:rPr>
      <w:rFonts w:ascii="Arial" w:eastAsia="Times New Roman" w:hAnsi="Arial" w:cs="Arial"/>
      <w:b/>
      <w:bCs/>
      <w:sz w:val="26"/>
      <w:szCs w:val="26"/>
      <w:lang w:eastAsia="ru-RU"/>
    </w:rPr>
  </w:style>
  <w:style w:type="character" w:customStyle="1" w:styleId="42">
    <w:name w:val="Заголовок 4 Знак"/>
    <w:basedOn w:val="a5"/>
    <w:link w:val="41"/>
    <w:rsid w:val="00F06153"/>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F06153"/>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F06153"/>
    <w:rPr>
      <w:rFonts w:ascii="Times New Roman" w:eastAsia="Times New Roman" w:hAnsi="Times New Roman" w:cs="Times New Roman"/>
      <w:b/>
      <w:bCs/>
      <w:lang w:eastAsia="ru-RU"/>
    </w:rPr>
  </w:style>
  <w:style w:type="character" w:customStyle="1" w:styleId="70">
    <w:name w:val="Заголовок 7 Знак"/>
    <w:basedOn w:val="a5"/>
    <w:link w:val="7"/>
    <w:rsid w:val="00F06153"/>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F06153"/>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F06153"/>
    <w:rPr>
      <w:rFonts w:ascii="Arial" w:eastAsia="Times New Roman" w:hAnsi="Arial" w:cs="Arial"/>
      <w:lang w:eastAsia="ru-RU"/>
    </w:rPr>
  </w:style>
  <w:style w:type="numbering" w:styleId="111111">
    <w:name w:val="Outline List 2"/>
    <w:basedOn w:val="a7"/>
    <w:semiHidden/>
    <w:rsid w:val="00F06153"/>
    <w:pPr>
      <w:numPr>
        <w:numId w:val="1"/>
      </w:numPr>
    </w:pPr>
  </w:style>
  <w:style w:type="paragraph" w:customStyle="1" w:styleId="S0">
    <w:name w:val="S_Обычный"/>
    <w:basedOn w:val="a4"/>
    <w:link w:val="S4"/>
    <w:rsid w:val="00F06153"/>
    <w:pPr>
      <w:widowControl w:val="0"/>
      <w:jc w:val="both"/>
    </w:pPr>
  </w:style>
  <w:style w:type="character" w:customStyle="1" w:styleId="S4">
    <w:name w:val="S_Обычный Знак"/>
    <w:link w:val="S0"/>
    <w:rsid w:val="00F0615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06153"/>
    <w:pPr>
      <w:spacing w:before="120" w:after="120"/>
      <w:jc w:val="center"/>
    </w:pPr>
    <w:rPr>
      <w:rFonts w:ascii="Arial" w:hAnsi="Arial"/>
      <w:b/>
      <w:caps/>
      <w:sz w:val="20"/>
      <w:szCs w:val="20"/>
    </w:rPr>
  </w:style>
  <w:style w:type="paragraph" w:customStyle="1" w:styleId="S6">
    <w:name w:val="S_ВерхКолонтитулТекст"/>
    <w:basedOn w:val="S0"/>
    <w:next w:val="S0"/>
    <w:rsid w:val="00F06153"/>
    <w:pPr>
      <w:spacing w:before="120"/>
      <w:jc w:val="right"/>
    </w:pPr>
    <w:rPr>
      <w:rFonts w:ascii="Arial" w:hAnsi="Arial"/>
      <w:b/>
      <w:caps/>
      <w:sz w:val="10"/>
      <w:szCs w:val="10"/>
    </w:rPr>
  </w:style>
  <w:style w:type="paragraph" w:customStyle="1" w:styleId="S7">
    <w:name w:val="S_ВидДокумента"/>
    <w:basedOn w:val="a8"/>
    <w:next w:val="S0"/>
    <w:link w:val="S8"/>
    <w:rsid w:val="00F06153"/>
    <w:pPr>
      <w:spacing w:before="120" w:after="0"/>
      <w:jc w:val="right"/>
    </w:pPr>
    <w:rPr>
      <w:rFonts w:ascii="EuropeDemiC" w:hAnsi="EuropeDemiC" w:cs="Arial"/>
      <w:b/>
      <w:caps/>
      <w:sz w:val="36"/>
      <w:szCs w:val="36"/>
    </w:rPr>
  </w:style>
  <w:style w:type="character" w:customStyle="1" w:styleId="S8">
    <w:name w:val="S_ВидДокумента Знак"/>
    <w:link w:val="S7"/>
    <w:rsid w:val="00F06153"/>
    <w:rPr>
      <w:rFonts w:ascii="EuropeDemiC" w:eastAsia="Times New Roman" w:hAnsi="EuropeDemiC" w:cs="Arial"/>
      <w:b/>
      <w:caps/>
      <w:sz w:val="36"/>
      <w:szCs w:val="36"/>
      <w:lang w:eastAsia="ru-RU"/>
    </w:rPr>
  </w:style>
  <w:style w:type="paragraph" w:styleId="a8">
    <w:name w:val="Body Text"/>
    <w:aliases w:val="Табличный,Табличный1,Табличный2,Табличный3,Табличный4,Табличный5,Табличный11,Табличный21,Табличный31,Табличный41"/>
    <w:basedOn w:val="a4"/>
    <w:link w:val="a9"/>
    <w:unhideWhenUsed/>
    <w:rsid w:val="00F06153"/>
    <w:pPr>
      <w:spacing w:after="120"/>
    </w:pPr>
  </w:style>
  <w:style w:type="character" w:customStyle="1" w:styleId="a9">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5"/>
    <w:link w:val="a8"/>
    <w:rsid w:val="00F06153"/>
    <w:rPr>
      <w:rFonts w:ascii="Times New Roman" w:eastAsia="Times New Roman" w:hAnsi="Times New Roman" w:cs="Times New Roman"/>
      <w:sz w:val="24"/>
      <w:szCs w:val="24"/>
      <w:lang w:eastAsia="ru-RU"/>
    </w:rPr>
  </w:style>
  <w:style w:type="paragraph" w:customStyle="1" w:styleId="S9">
    <w:name w:val="S_Гиперссылка"/>
    <w:basedOn w:val="S0"/>
    <w:rsid w:val="00F06153"/>
    <w:rPr>
      <w:color w:val="0000FF"/>
      <w:u w:val="single"/>
    </w:rPr>
  </w:style>
  <w:style w:type="paragraph" w:customStyle="1" w:styleId="Sa">
    <w:name w:val="S_Гриф"/>
    <w:basedOn w:val="S0"/>
    <w:rsid w:val="00F06153"/>
    <w:pPr>
      <w:widowControl/>
      <w:spacing w:line="360" w:lineRule="auto"/>
      <w:ind w:left="5392"/>
      <w:jc w:val="left"/>
    </w:pPr>
    <w:rPr>
      <w:rFonts w:ascii="Arial" w:hAnsi="Arial"/>
      <w:b/>
      <w:sz w:val="20"/>
    </w:rPr>
  </w:style>
  <w:style w:type="paragraph" w:customStyle="1" w:styleId="S11">
    <w:name w:val="S_ЗаголовкиТаблицы1"/>
    <w:basedOn w:val="S0"/>
    <w:rsid w:val="00F06153"/>
    <w:pPr>
      <w:keepNext/>
      <w:jc w:val="center"/>
    </w:pPr>
    <w:rPr>
      <w:rFonts w:ascii="Arial" w:hAnsi="Arial"/>
      <w:b/>
      <w:caps/>
      <w:sz w:val="16"/>
      <w:szCs w:val="16"/>
    </w:rPr>
  </w:style>
  <w:style w:type="paragraph" w:customStyle="1" w:styleId="S21">
    <w:name w:val="S_ЗаголовкиТаблицы2"/>
    <w:basedOn w:val="S0"/>
    <w:rsid w:val="00F06153"/>
    <w:pPr>
      <w:jc w:val="center"/>
    </w:pPr>
    <w:rPr>
      <w:rFonts w:ascii="Arial" w:hAnsi="Arial"/>
      <w:b/>
      <w:sz w:val="14"/>
    </w:rPr>
  </w:style>
  <w:style w:type="paragraph" w:customStyle="1" w:styleId="S12">
    <w:name w:val="S_Заголовок1"/>
    <w:basedOn w:val="a4"/>
    <w:next w:val="S0"/>
    <w:rsid w:val="00F06153"/>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F06153"/>
    <w:pPr>
      <w:keepNext/>
      <w:pageBreakBefore/>
      <w:widowControl/>
      <w:numPr>
        <w:numId w:val="26"/>
      </w:numPr>
      <w:outlineLvl w:val="1"/>
    </w:pPr>
    <w:rPr>
      <w:rFonts w:ascii="Arial" w:hAnsi="Arial"/>
      <w:b/>
      <w:caps/>
    </w:rPr>
  </w:style>
  <w:style w:type="paragraph" w:customStyle="1" w:styleId="S13">
    <w:name w:val="S_Заголовок1_СписокН"/>
    <w:basedOn w:val="S12"/>
    <w:next w:val="S0"/>
    <w:rsid w:val="00F06153"/>
  </w:style>
  <w:style w:type="paragraph" w:customStyle="1" w:styleId="S22">
    <w:name w:val="S_Заголовок2"/>
    <w:basedOn w:val="a4"/>
    <w:next w:val="S0"/>
    <w:rsid w:val="00F06153"/>
    <w:pPr>
      <w:keepNext/>
      <w:jc w:val="both"/>
      <w:outlineLvl w:val="1"/>
    </w:pPr>
    <w:rPr>
      <w:rFonts w:ascii="Arial" w:hAnsi="Arial"/>
      <w:b/>
      <w:caps/>
    </w:rPr>
  </w:style>
  <w:style w:type="paragraph" w:customStyle="1" w:styleId="S20">
    <w:name w:val="S_Заголовок2_Прил_СписокН"/>
    <w:basedOn w:val="S0"/>
    <w:next w:val="S0"/>
    <w:rsid w:val="00F06153"/>
    <w:pPr>
      <w:keepNext/>
      <w:keepLines/>
      <w:numPr>
        <w:ilvl w:val="2"/>
        <w:numId w:val="26"/>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F06153"/>
  </w:style>
  <w:style w:type="paragraph" w:customStyle="1" w:styleId="S30">
    <w:name w:val="S_Заголовок3_СписокН"/>
    <w:basedOn w:val="a4"/>
    <w:next w:val="S0"/>
    <w:rsid w:val="00F06153"/>
    <w:pPr>
      <w:keepNext/>
      <w:jc w:val="both"/>
    </w:pPr>
    <w:rPr>
      <w:rFonts w:ascii="Arial" w:hAnsi="Arial"/>
      <w:b/>
      <w:i/>
      <w:caps/>
      <w:sz w:val="20"/>
      <w:szCs w:val="20"/>
    </w:rPr>
  </w:style>
  <w:style w:type="paragraph" w:customStyle="1" w:styleId="Sb">
    <w:name w:val="S_МестоГод"/>
    <w:basedOn w:val="S0"/>
    <w:rsid w:val="00F06153"/>
    <w:pPr>
      <w:spacing w:before="120"/>
      <w:jc w:val="center"/>
    </w:pPr>
    <w:rPr>
      <w:rFonts w:ascii="Arial" w:hAnsi="Arial"/>
      <w:b/>
      <w:caps/>
      <w:sz w:val="18"/>
      <w:szCs w:val="18"/>
    </w:rPr>
  </w:style>
  <w:style w:type="paragraph" w:customStyle="1" w:styleId="Sc">
    <w:name w:val="S_НазваниеРисунка"/>
    <w:basedOn w:val="a4"/>
    <w:next w:val="S0"/>
    <w:rsid w:val="00F06153"/>
    <w:pPr>
      <w:spacing w:before="60"/>
      <w:jc w:val="center"/>
    </w:pPr>
    <w:rPr>
      <w:rFonts w:ascii="Arial" w:hAnsi="Arial"/>
      <w:b/>
      <w:sz w:val="20"/>
    </w:rPr>
  </w:style>
  <w:style w:type="paragraph" w:customStyle="1" w:styleId="Sd">
    <w:name w:val="S_НазваниеТаблицы"/>
    <w:basedOn w:val="S0"/>
    <w:next w:val="S0"/>
    <w:rsid w:val="00F06153"/>
    <w:pPr>
      <w:keepNext/>
      <w:jc w:val="right"/>
    </w:pPr>
    <w:rPr>
      <w:rFonts w:ascii="Arial" w:hAnsi="Arial"/>
      <w:b/>
      <w:sz w:val="20"/>
    </w:rPr>
  </w:style>
  <w:style w:type="paragraph" w:customStyle="1" w:styleId="Se">
    <w:name w:val="S_НаименованиеДокумента"/>
    <w:basedOn w:val="S0"/>
    <w:next w:val="S0"/>
    <w:rsid w:val="00F06153"/>
    <w:pPr>
      <w:widowControl/>
      <w:ind w:right="641"/>
      <w:jc w:val="left"/>
    </w:pPr>
    <w:rPr>
      <w:rFonts w:ascii="Arial" w:hAnsi="Arial"/>
      <w:b/>
      <w:caps/>
    </w:rPr>
  </w:style>
  <w:style w:type="paragraph" w:customStyle="1" w:styleId="Sf">
    <w:name w:val="S_НижнКолонтЛев"/>
    <w:basedOn w:val="S0"/>
    <w:next w:val="S0"/>
    <w:rsid w:val="00F06153"/>
    <w:pPr>
      <w:jc w:val="left"/>
    </w:pPr>
    <w:rPr>
      <w:rFonts w:ascii="Arial" w:hAnsi="Arial"/>
      <w:b/>
      <w:caps/>
      <w:sz w:val="10"/>
      <w:szCs w:val="10"/>
    </w:rPr>
  </w:style>
  <w:style w:type="paragraph" w:customStyle="1" w:styleId="Sf0">
    <w:name w:val="S_НижнКолонтПрав"/>
    <w:basedOn w:val="S0"/>
    <w:next w:val="S0"/>
    <w:rsid w:val="00F06153"/>
    <w:pPr>
      <w:widowControl/>
      <w:ind w:hanging="181"/>
      <w:jc w:val="right"/>
    </w:pPr>
    <w:rPr>
      <w:rFonts w:ascii="Arial" w:hAnsi="Arial"/>
      <w:b/>
      <w:caps/>
      <w:sz w:val="12"/>
      <w:szCs w:val="12"/>
    </w:rPr>
  </w:style>
  <w:style w:type="paragraph" w:customStyle="1" w:styleId="Sf1">
    <w:name w:val="S_НомерДокумента"/>
    <w:basedOn w:val="S0"/>
    <w:next w:val="S0"/>
    <w:rsid w:val="00F06153"/>
    <w:pPr>
      <w:spacing w:before="120" w:after="120"/>
      <w:jc w:val="center"/>
    </w:pPr>
    <w:rPr>
      <w:rFonts w:ascii="Arial" w:hAnsi="Arial"/>
      <w:b/>
      <w:caps/>
    </w:rPr>
  </w:style>
  <w:style w:type="paragraph" w:customStyle="1" w:styleId="S14">
    <w:name w:val="S_ТекстВТаблице1"/>
    <w:basedOn w:val="S0"/>
    <w:next w:val="S0"/>
    <w:rsid w:val="00F06153"/>
    <w:pPr>
      <w:spacing w:before="120"/>
      <w:jc w:val="left"/>
    </w:pPr>
    <w:rPr>
      <w:szCs w:val="28"/>
    </w:rPr>
  </w:style>
  <w:style w:type="paragraph" w:customStyle="1" w:styleId="S1">
    <w:name w:val="S_НумСписВ Таблице1"/>
    <w:basedOn w:val="S14"/>
    <w:next w:val="S0"/>
    <w:rsid w:val="00F06153"/>
    <w:pPr>
      <w:numPr>
        <w:numId w:val="28"/>
      </w:numPr>
    </w:pPr>
  </w:style>
  <w:style w:type="paragraph" w:customStyle="1" w:styleId="S24">
    <w:name w:val="S_ТекстВТаблице2"/>
    <w:basedOn w:val="S0"/>
    <w:next w:val="S0"/>
    <w:rsid w:val="00F06153"/>
    <w:pPr>
      <w:spacing w:before="120"/>
      <w:jc w:val="left"/>
    </w:pPr>
    <w:rPr>
      <w:sz w:val="20"/>
    </w:rPr>
  </w:style>
  <w:style w:type="paragraph" w:customStyle="1" w:styleId="S2">
    <w:name w:val="S_НумСписВТаблице2"/>
    <w:basedOn w:val="S24"/>
    <w:next w:val="S0"/>
    <w:rsid w:val="00F06153"/>
    <w:pPr>
      <w:numPr>
        <w:numId w:val="29"/>
      </w:numPr>
    </w:pPr>
  </w:style>
  <w:style w:type="paragraph" w:customStyle="1" w:styleId="S31">
    <w:name w:val="S_ТекстВТаблице3"/>
    <w:basedOn w:val="S0"/>
    <w:next w:val="S0"/>
    <w:rsid w:val="00F06153"/>
    <w:pPr>
      <w:spacing w:before="120"/>
      <w:jc w:val="left"/>
    </w:pPr>
    <w:rPr>
      <w:sz w:val="16"/>
    </w:rPr>
  </w:style>
  <w:style w:type="paragraph" w:customStyle="1" w:styleId="S3">
    <w:name w:val="S_НумСписВТаблице3"/>
    <w:basedOn w:val="S31"/>
    <w:next w:val="S0"/>
    <w:rsid w:val="00F06153"/>
    <w:pPr>
      <w:numPr>
        <w:numId w:val="30"/>
      </w:numPr>
    </w:pPr>
  </w:style>
  <w:style w:type="paragraph" w:customStyle="1" w:styleId="Sf2">
    <w:name w:val="S_Примечание"/>
    <w:basedOn w:val="S0"/>
    <w:next w:val="S0"/>
    <w:rsid w:val="00F06153"/>
    <w:pPr>
      <w:ind w:left="567"/>
    </w:pPr>
    <w:rPr>
      <w:i/>
      <w:u w:val="single"/>
    </w:rPr>
  </w:style>
  <w:style w:type="paragraph" w:customStyle="1" w:styleId="Sf3">
    <w:name w:val="S_ПримечаниеТекст"/>
    <w:basedOn w:val="S0"/>
    <w:next w:val="S0"/>
    <w:rsid w:val="00F06153"/>
    <w:pPr>
      <w:spacing w:before="120"/>
      <w:ind w:left="567"/>
    </w:pPr>
    <w:rPr>
      <w:i/>
    </w:rPr>
  </w:style>
  <w:style w:type="paragraph" w:customStyle="1" w:styleId="Sf4">
    <w:name w:val="S_Рисунок"/>
    <w:basedOn w:val="S0"/>
    <w:rsid w:val="00F0615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06153"/>
    <w:rPr>
      <w:rFonts w:ascii="Arial" w:hAnsi="Arial"/>
      <w:sz w:val="16"/>
    </w:rPr>
  </w:style>
  <w:style w:type="paragraph" w:customStyle="1" w:styleId="Sf6">
    <w:name w:val="S_Содержание"/>
    <w:basedOn w:val="S0"/>
    <w:next w:val="S0"/>
    <w:rsid w:val="00F06153"/>
    <w:rPr>
      <w:rFonts w:ascii="Arial" w:hAnsi="Arial"/>
      <w:b/>
      <w:caps/>
      <w:sz w:val="32"/>
      <w:szCs w:val="32"/>
    </w:rPr>
  </w:style>
  <w:style w:type="paragraph" w:customStyle="1" w:styleId="S">
    <w:name w:val="S_СписокМ_Обычный"/>
    <w:basedOn w:val="a4"/>
    <w:next w:val="S0"/>
    <w:link w:val="Sf7"/>
    <w:rsid w:val="00F06153"/>
    <w:pPr>
      <w:numPr>
        <w:numId w:val="31"/>
      </w:numPr>
      <w:tabs>
        <w:tab w:val="left" w:pos="720"/>
      </w:tabs>
      <w:spacing w:before="120"/>
      <w:jc w:val="both"/>
    </w:pPr>
  </w:style>
  <w:style w:type="character" w:customStyle="1" w:styleId="Sf7">
    <w:name w:val="S_СписокМ_Обычный Знак"/>
    <w:link w:val="S"/>
    <w:rsid w:val="00F06153"/>
    <w:rPr>
      <w:rFonts w:ascii="Times New Roman" w:eastAsia="Times New Roman" w:hAnsi="Times New Roman" w:cs="Times New Roman"/>
      <w:sz w:val="24"/>
      <w:szCs w:val="24"/>
      <w:lang w:eastAsia="ru-RU"/>
    </w:rPr>
  </w:style>
  <w:style w:type="table" w:customStyle="1" w:styleId="Sf8">
    <w:name w:val="S_Таблица"/>
    <w:basedOn w:val="a6"/>
    <w:rsid w:val="00F0615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06153"/>
    <w:pPr>
      <w:ind w:left="431"/>
    </w:pPr>
    <w:rPr>
      <w:rFonts w:ascii="EuropeExt" w:hAnsi="EuropeExt" w:cs="Tahoma"/>
      <w:bCs/>
      <w:spacing w:val="18"/>
      <w:sz w:val="12"/>
      <w:szCs w:val="12"/>
    </w:rPr>
  </w:style>
  <w:style w:type="paragraph" w:customStyle="1" w:styleId="S15">
    <w:name w:val="S_ТекстЛоготипа1"/>
    <w:basedOn w:val="S0"/>
    <w:next w:val="S0"/>
    <w:rsid w:val="00F0615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0615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06153"/>
    <w:pPr>
      <w:spacing w:before="120"/>
    </w:pPr>
    <w:rPr>
      <w:rFonts w:ascii="Arial" w:hAnsi="Arial"/>
      <w:b/>
      <w:caps/>
      <w:sz w:val="20"/>
      <w:szCs w:val="20"/>
    </w:rPr>
  </w:style>
  <w:style w:type="character" w:customStyle="1" w:styleId="S17">
    <w:name w:val="S_ТекстСодержания1 Знак"/>
    <w:link w:val="S16"/>
    <w:rsid w:val="00F06153"/>
    <w:rPr>
      <w:rFonts w:ascii="Arial" w:eastAsia="Times New Roman" w:hAnsi="Arial" w:cs="Times New Roman"/>
      <w:b/>
      <w:caps/>
      <w:sz w:val="20"/>
      <w:szCs w:val="20"/>
      <w:lang w:eastAsia="ru-RU"/>
    </w:rPr>
  </w:style>
  <w:style w:type="paragraph" w:customStyle="1" w:styleId="Sfa">
    <w:name w:val="S_Термин"/>
    <w:basedOn w:val="a4"/>
    <w:next w:val="S0"/>
    <w:link w:val="Sfb"/>
    <w:rsid w:val="00F06153"/>
    <w:pPr>
      <w:jc w:val="both"/>
    </w:pPr>
    <w:rPr>
      <w:rFonts w:ascii="Arial" w:hAnsi="Arial"/>
      <w:b/>
      <w:i/>
      <w:caps/>
      <w:sz w:val="20"/>
      <w:szCs w:val="20"/>
    </w:rPr>
  </w:style>
  <w:style w:type="character" w:customStyle="1" w:styleId="Sfb">
    <w:name w:val="S_Термин Знак"/>
    <w:link w:val="Sfa"/>
    <w:rsid w:val="00F06153"/>
    <w:rPr>
      <w:rFonts w:ascii="Arial" w:eastAsia="Times New Roman" w:hAnsi="Arial" w:cs="Times New Roman"/>
      <w:b/>
      <w:i/>
      <w:caps/>
      <w:sz w:val="20"/>
      <w:szCs w:val="20"/>
      <w:lang w:eastAsia="ru-RU"/>
    </w:rPr>
  </w:style>
  <w:style w:type="paragraph" w:styleId="aa">
    <w:name w:val="header"/>
    <w:basedOn w:val="a4"/>
    <w:link w:val="ab"/>
    <w:rsid w:val="00F06153"/>
    <w:pPr>
      <w:tabs>
        <w:tab w:val="center" w:pos="4677"/>
        <w:tab w:val="right" w:pos="9355"/>
      </w:tabs>
    </w:pPr>
  </w:style>
  <w:style w:type="character" w:customStyle="1" w:styleId="ab">
    <w:name w:val="Верхний колонтитул Знак"/>
    <w:basedOn w:val="a5"/>
    <w:link w:val="aa"/>
    <w:rsid w:val="00F06153"/>
    <w:rPr>
      <w:rFonts w:ascii="Times New Roman" w:eastAsia="Times New Roman" w:hAnsi="Times New Roman" w:cs="Times New Roman"/>
      <w:sz w:val="24"/>
      <w:szCs w:val="24"/>
      <w:lang w:eastAsia="ru-RU"/>
    </w:rPr>
  </w:style>
  <w:style w:type="paragraph" w:styleId="ac">
    <w:name w:val="footer"/>
    <w:basedOn w:val="a4"/>
    <w:link w:val="ad"/>
    <w:uiPriority w:val="99"/>
    <w:rsid w:val="00F06153"/>
    <w:pPr>
      <w:tabs>
        <w:tab w:val="center" w:pos="4677"/>
        <w:tab w:val="right" w:pos="9355"/>
      </w:tabs>
    </w:pPr>
  </w:style>
  <w:style w:type="character" w:customStyle="1" w:styleId="ad">
    <w:name w:val="Нижний колонтитул Знак"/>
    <w:basedOn w:val="a5"/>
    <w:link w:val="ac"/>
    <w:uiPriority w:val="99"/>
    <w:rsid w:val="00F06153"/>
    <w:rPr>
      <w:rFonts w:ascii="Times New Roman" w:eastAsia="Times New Roman" w:hAnsi="Times New Roman" w:cs="Times New Roman"/>
      <w:sz w:val="24"/>
      <w:szCs w:val="24"/>
      <w:lang w:eastAsia="ru-RU"/>
    </w:rPr>
  </w:style>
  <w:style w:type="paragraph" w:styleId="ae">
    <w:name w:val="No Spacing"/>
    <w:aliases w:val="Table text"/>
    <w:uiPriority w:val="1"/>
    <w:qFormat/>
    <w:rsid w:val="00F06153"/>
    <w:pPr>
      <w:spacing w:after="0" w:line="240" w:lineRule="auto"/>
    </w:pPr>
    <w:rPr>
      <w:rFonts w:ascii="Calibri" w:eastAsia="Calibri" w:hAnsi="Calibri" w:cs="Times New Roman"/>
    </w:rPr>
  </w:style>
  <w:style w:type="paragraph" w:styleId="a3">
    <w:name w:val="caption"/>
    <w:basedOn w:val="a4"/>
    <w:next w:val="a4"/>
    <w:autoRedefine/>
    <w:qFormat/>
    <w:rsid w:val="00F06153"/>
    <w:pPr>
      <w:numPr>
        <w:numId w:val="6"/>
      </w:numPr>
      <w:tabs>
        <w:tab w:val="left" w:pos="539"/>
      </w:tabs>
      <w:spacing w:before="120"/>
      <w:ind w:left="538" w:hanging="357"/>
      <w:jc w:val="both"/>
    </w:pPr>
    <w:rPr>
      <w:b/>
      <w:bCs/>
      <w:sz w:val="20"/>
      <w:szCs w:val="20"/>
    </w:rPr>
  </w:style>
  <w:style w:type="paragraph" w:styleId="11">
    <w:name w:val="toc 1"/>
    <w:basedOn w:val="a4"/>
    <w:next w:val="a4"/>
    <w:autoRedefine/>
    <w:uiPriority w:val="39"/>
    <w:rsid w:val="00F06153"/>
    <w:pPr>
      <w:tabs>
        <w:tab w:val="left" w:pos="426"/>
        <w:tab w:val="right" w:leader="dot" w:pos="9923"/>
      </w:tabs>
      <w:spacing w:before="180" w:after="180"/>
      <w:ind w:left="426" w:right="-285" w:hanging="426"/>
    </w:pPr>
    <w:rPr>
      <w:rFonts w:ascii="Arial" w:hAnsi="Arial"/>
      <w:b/>
      <w:bCs/>
      <w:caps/>
      <w:noProof/>
      <w:sz w:val="20"/>
      <w:szCs w:val="20"/>
    </w:rPr>
  </w:style>
  <w:style w:type="paragraph" w:styleId="24">
    <w:name w:val="toc 2"/>
    <w:basedOn w:val="a4"/>
    <w:next w:val="a4"/>
    <w:autoRedefine/>
    <w:uiPriority w:val="39"/>
    <w:rsid w:val="00F06153"/>
    <w:pPr>
      <w:tabs>
        <w:tab w:val="left" w:pos="720"/>
        <w:tab w:val="right" w:leader="dot" w:pos="9923"/>
      </w:tabs>
      <w:spacing w:before="180" w:after="180"/>
      <w:ind w:left="709" w:hanging="425"/>
    </w:pPr>
    <w:rPr>
      <w:rFonts w:ascii="Arial" w:hAnsi="Arial"/>
      <w:b/>
      <w:caps/>
      <w:sz w:val="18"/>
      <w:szCs w:val="18"/>
    </w:rPr>
  </w:style>
  <w:style w:type="paragraph" w:styleId="33">
    <w:name w:val="toc 3"/>
    <w:basedOn w:val="a4"/>
    <w:next w:val="a4"/>
    <w:autoRedefine/>
    <w:uiPriority w:val="39"/>
    <w:rsid w:val="00F06153"/>
    <w:pPr>
      <w:tabs>
        <w:tab w:val="left" w:pos="1276"/>
        <w:tab w:val="left" w:pos="1560"/>
        <w:tab w:val="right" w:leader="dot" w:pos="9923"/>
      </w:tabs>
      <w:spacing w:before="240"/>
      <w:ind w:left="1276" w:right="-1" w:hanging="567"/>
    </w:pPr>
    <w:rPr>
      <w:rFonts w:ascii="Arial" w:hAnsi="Arial"/>
      <w:i/>
      <w:iCs/>
      <w:caps/>
      <w:sz w:val="16"/>
      <w:szCs w:val="16"/>
    </w:rPr>
  </w:style>
  <w:style w:type="paragraph" w:styleId="43">
    <w:name w:val="toc 4"/>
    <w:basedOn w:val="a4"/>
    <w:next w:val="a4"/>
    <w:autoRedefine/>
    <w:semiHidden/>
    <w:rsid w:val="00F06153"/>
    <w:pPr>
      <w:ind w:left="720"/>
    </w:pPr>
    <w:rPr>
      <w:sz w:val="18"/>
      <w:szCs w:val="18"/>
    </w:rPr>
  </w:style>
  <w:style w:type="paragraph" w:styleId="53">
    <w:name w:val="toc 5"/>
    <w:basedOn w:val="a4"/>
    <w:next w:val="a4"/>
    <w:autoRedefine/>
    <w:semiHidden/>
    <w:rsid w:val="00F06153"/>
    <w:pPr>
      <w:ind w:left="960"/>
    </w:pPr>
    <w:rPr>
      <w:sz w:val="18"/>
      <w:szCs w:val="18"/>
    </w:rPr>
  </w:style>
  <w:style w:type="paragraph" w:styleId="61">
    <w:name w:val="toc 6"/>
    <w:basedOn w:val="a4"/>
    <w:next w:val="a4"/>
    <w:autoRedefine/>
    <w:semiHidden/>
    <w:rsid w:val="00F06153"/>
    <w:pPr>
      <w:ind w:left="1200"/>
    </w:pPr>
    <w:rPr>
      <w:sz w:val="18"/>
      <w:szCs w:val="18"/>
    </w:rPr>
  </w:style>
  <w:style w:type="paragraph" w:styleId="71">
    <w:name w:val="toc 7"/>
    <w:basedOn w:val="a4"/>
    <w:next w:val="a4"/>
    <w:autoRedefine/>
    <w:semiHidden/>
    <w:rsid w:val="00F06153"/>
    <w:pPr>
      <w:ind w:left="1440"/>
    </w:pPr>
    <w:rPr>
      <w:sz w:val="18"/>
      <w:szCs w:val="18"/>
    </w:rPr>
  </w:style>
  <w:style w:type="paragraph" w:styleId="81">
    <w:name w:val="toc 8"/>
    <w:basedOn w:val="a4"/>
    <w:next w:val="a4"/>
    <w:autoRedefine/>
    <w:semiHidden/>
    <w:rsid w:val="00F06153"/>
    <w:pPr>
      <w:ind w:left="1680"/>
    </w:pPr>
    <w:rPr>
      <w:sz w:val="18"/>
      <w:szCs w:val="18"/>
    </w:rPr>
  </w:style>
  <w:style w:type="paragraph" w:styleId="91">
    <w:name w:val="toc 9"/>
    <w:basedOn w:val="a4"/>
    <w:next w:val="a4"/>
    <w:autoRedefine/>
    <w:semiHidden/>
    <w:rsid w:val="00F06153"/>
    <w:pPr>
      <w:ind w:left="1920"/>
    </w:pPr>
    <w:rPr>
      <w:sz w:val="18"/>
      <w:szCs w:val="18"/>
    </w:rPr>
  </w:style>
  <w:style w:type="character" w:styleId="af">
    <w:name w:val="Hyperlink"/>
    <w:uiPriority w:val="99"/>
    <w:rsid w:val="00F06153"/>
    <w:rPr>
      <w:color w:val="0000FF"/>
      <w:u w:val="single"/>
    </w:rPr>
  </w:style>
  <w:style w:type="character" w:styleId="af0">
    <w:name w:val="annotation reference"/>
    <w:uiPriority w:val="99"/>
    <w:semiHidden/>
    <w:rsid w:val="00F06153"/>
    <w:rPr>
      <w:sz w:val="16"/>
      <w:szCs w:val="16"/>
    </w:rPr>
  </w:style>
  <w:style w:type="paragraph" w:styleId="af1">
    <w:name w:val="annotation text"/>
    <w:basedOn w:val="a4"/>
    <w:link w:val="af2"/>
    <w:rsid w:val="00F06153"/>
    <w:rPr>
      <w:sz w:val="20"/>
      <w:szCs w:val="20"/>
    </w:rPr>
  </w:style>
  <w:style w:type="character" w:customStyle="1" w:styleId="af2">
    <w:name w:val="Текст примечания Знак"/>
    <w:basedOn w:val="a5"/>
    <w:link w:val="af1"/>
    <w:rsid w:val="00F06153"/>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F06153"/>
    <w:rPr>
      <w:b/>
      <w:bCs/>
    </w:rPr>
  </w:style>
  <w:style w:type="character" w:customStyle="1" w:styleId="af4">
    <w:name w:val="Тема примечания Знак"/>
    <w:basedOn w:val="af2"/>
    <w:link w:val="af3"/>
    <w:semiHidden/>
    <w:rsid w:val="00F06153"/>
    <w:rPr>
      <w:rFonts w:ascii="Times New Roman" w:eastAsia="Times New Roman" w:hAnsi="Times New Roman" w:cs="Times New Roman"/>
      <w:b/>
      <w:bCs/>
      <w:sz w:val="20"/>
      <w:szCs w:val="20"/>
      <w:lang w:eastAsia="ru-RU"/>
    </w:rPr>
  </w:style>
  <w:style w:type="paragraph" w:styleId="af5">
    <w:name w:val="Balloon Text"/>
    <w:basedOn w:val="a4"/>
    <w:link w:val="af6"/>
    <w:semiHidden/>
    <w:rsid w:val="00F06153"/>
    <w:rPr>
      <w:rFonts w:ascii="Tahoma" w:hAnsi="Tahoma" w:cs="Tahoma"/>
      <w:sz w:val="16"/>
      <w:szCs w:val="16"/>
    </w:rPr>
  </w:style>
  <w:style w:type="character" w:customStyle="1" w:styleId="af6">
    <w:name w:val="Текст выноски Знак"/>
    <w:basedOn w:val="a5"/>
    <w:link w:val="af5"/>
    <w:semiHidden/>
    <w:rsid w:val="00F06153"/>
    <w:rPr>
      <w:rFonts w:ascii="Tahoma" w:eastAsia="Times New Roman" w:hAnsi="Tahoma" w:cs="Tahoma"/>
      <w:sz w:val="16"/>
      <w:szCs w:val="16"/>
      <w:lang w:eastAsia="ru-RU"/>
    </w:rPr>
  </w:style>
  <w:style w:type="paragraph" w:styleId="34">
    <w:name w:val="Body Text 3"/>
    <w:basedOn w:val="a4"/>
    <w:link w:val="35"/>
    <w:rsid w:val="00F06153"/>
    <w:pPr>
      <w:spacing w:after="120"/>
    </w:pPr>
    <w:rPr>
      <w:sz w:val="16"/>
      <w:szCs w:val="16"/>
    </w:rPr>
  </w:style>
  <w:style w:type="character" w:customStyle="1" w:styleId="35">
    <w:name w:val="Основной текст 3 Знак"/>
    <w:basedOn w:val="a5"/>
    <w:link w:val="34"/>
    <w:rsid w:val="00F06153"/>
    <w:rPr>
      <w:rFonts w:ascii="Times New Roman" w:eastAsia="Times New Roman" w:hAnsi="Times New Roman" w:cs="Times New Roman"/>
      <w:sz w:val="16"/>
      <w:szCs w:val="16"/>
      <w:lang w:eastAsia="ru-RU"/>
    </w:rPr>
  </w:style>
  <w:style w:type="paragraph" w:customStyle="1" w:styleId="af7">
    <w:name w:val="ФИО"/>
    <w:basedOn w:val="a4"/>
    <w:rsid w:val="00F06153"/>
    <w:pPr>
      <w:spacing w:after="180"/>
      <w:ind w:left="5670"/>
      <w:jc w:val="both"/>
    </w:pPr>
    <w:rPr>
      <w:szCs w:val="20"/>
    </w:rPr>
  </w:style>
  <w:style w:type="paragraph" w:styleId="af8">
    <w:name w:val="footnote text"/>
    <w:basedOn w:val="a4"/>
    <w:link w:val="af9"/>
    <w:semiHidden/>
    <w:rsid w:val="00F06153"/>
    <w:rPr>
      <w:sz w:val="20"/>
      <w:szCs w:val="20"/>
    </w:rPr>
  </w:style>
  <w:style w:type="character" w:customStyle="1" w:styleId="af9">
    <w:name w:val="Текст сноски Знак"/>
    <w:basedOn w:val="a5"/>
    <w:link w:val="af8"/>
    <w:semiHidden/>
    <w:rsid w:val="00F06153"/>
    <w:rPr>
      <w:rFonts w:ascii="Times New Roman" w:eastAsia="Times New Roman" w:hAnsi="Times New Roman" w:cs="Times New Roman"/>
      <w:sz w:val="20"/>
      <w:szCs w:val="20"/>
      <w:lang w:eastAsia="ru-RU"/>
    </w:rPr>
  </w:style>
  <w:style w:type="paragraph" w:customStyle="1" w:styleId="afa">
    <w:name w:val="Текст таблица"/>
    <w:basedOn w:val="a4"/>
    <w:rsid w:val="00F06153"/>
    <w:pPr>
      <w:numPr>
        <w:ilvl w:val="12"/>
      </w:numPr>
      <w:spacing w:before="60"/>
    </w:pPr>
    <w:rPr>
      <w:iCs/>
      <w:sz w:val="22"/>
      <w:szCs w:val="20"/>
    </w:rPr>
  </w:style>
  <w:style w:type="character" w:styleId="afb">
    <w:name w:val="footnote reference"/>
    <w:semiHidden/>
    <w:rsid w:val="00F06153"/>
    <w:rPr>
      <w:vertAlign w:val="superscript"/>
    </w:rPr>
  </w:style>
  <w:style w:type="paragraph" w:styleId="21">
    <w:name w:val="List 2"/>
    <w:basedOn w:val="a4"/>
    <w:rsid w:val="00F06153"/>
    <w:pPr>
      <w:numPr>
        <w:numId w:val="3"/>
      </w:numPr>
      <w:tabs>
        <w:tab w:val="clear" w:pos="1021"/>
      </w:tabs>
      <w:ind w:left="566" w:hanging="283"/>
    </w:pPr>
  </w:style>
  <w:style w:type="character" w:styleId="afc">
    <w:name w:val="Strong"/>
    <w:qFormat/>
    <w:rsid w:val="00F06153"/>
    <w:rPr>
      <w:b/>
      <w:bCs/>
    </w:rPr>
  </w:style>
  <w:style w:type="paragraph" w:styleId="36">
    <w:name w:val="Body Text Indent 3"/>
    <w:basedOn w:val="a4"/>
    <w:link w:val="37"/>
    <w:rsid w:val="00F06153"/>
    <w:pPr>
      <w:spacing w:after="120"/>
      <w:ind w:left="283"/>
    </w:pPr>
    <w:rPr>
      <w:sz w:val="16"/>
      <w:szCs w:val="16"/>
    </w:rPr>
  </w:style>
  <w:style w:type="character" w:customStyle="1" w:styleId="37">
    <w:name w:val="Основной текст с отступом 3 Знак"/>
    <w:basedOn w:val="a5"/>
    <w:link w:val="36"/>
    <w:rsid w:val="00F06153"/>
    <w:rPr>
      <w:rFonts w:ascii="Times New Roman" w:eastAsia="Times New Roman" w:hAnsi="Times New Roman" w:cs="Times New Roman"/>
      <w:sz w:val="16"/>
      <w:szCs w:val="16"/>
      <w:lang w:eastAsia="ru-RU"/>
    </w:rPr>
  </w:style>
  <w:style w:type="character" w:customStyle="1" w:styleId="Sfc">
    <w:name w:val="S_Обозначение"/>
    <w:uiPriority w:val="99"/>
    <w:rsid w:val="00F06153"/>
    <w:rPr>
      <w:rFonts w:ascii="Arial" w:hAnsi="Arial" w:cs="Times New Roman"/>
      <w:b/>
      <w:i/>
      <w:sz w:val="24"/>
      <w:szCs w:val="24"/>
      <w:vertAlign w:val="baseline"/>
      <w:lang w:val="ru-RU" w:eastAsia="ru-RU" w:bidi="ar-SA"/>
    </w:rPr>
  </w:style>
  <w:style w:type="paragraph" w:styleId="afd">
    <w:name w:val="Normal (Web)"/>
    <w:basedOn w:val="a4"/>
    <w:uiPriority w:val="99"/>
    <w:rsid w:val="00F06153"/>
  </w:style>
  <w:style w:type="character" w:customStyle="1" w:styleId="urtxtemph">
    <w:name w:val="urtxtemph"/>
    <w:basedOn w:val="a5"/>
    <w:rsid w:val="00F06153"/>
  </w:style>
  <w:style w:type="character" w:customStyle="1" w:styleId="38">
    <w:name w:val="Знак Знак3"/>
    <w:semiHidden/>
    <w:rsid w:val="00F06153"/>
    <w:rPr>
      <w:sz w:val="24"/>
      <w:szCs w:val="24"/>
      <w:lang w:val="ru-RU" w:eastAsia="ru-RU" w:bidi="ar-SA"/>
    </w:rPr>
  </w:style>
  <w:style w:type="character" w:customStyle="1" w:styleId="25">
    <w:name w:val="Знак Знак2"/>
    <w:semiHidden/>
    <w:rsid w:val="00F06153"/>
    <w:rPr>
      <w:sz w:val="24"/>
      <w:szCs w:val="24"/>
      <w:lang w:val="ru-RU" w:eastAsia="ru-RU" w:bidi="ar-SA"/>
    </w:rPr>
  </w:style>
  <w:style w:type="character" w:customStyle="1" w:styleId="Sfd">
    <w:name w:val="S_СписокМ_Обычный Знак Знак"/>
    <w:locked/>
    <w:rsid w:val="00F06153"/>
    <w:rPr>
      <w:rFonts w:ascii="Times New Roman" w:eastAsia="Times New Roman" w:hAnsi="Times New Roman"/>
      <w:sz w:val="24"/>
      <w:szCs w:val="24"/>
    </w:rPr>
  </w:style>
  <w:style w:type="paragraph" w:customStyle="1" w:styleId="afe">
    <w:name w:val="Текст МУ"/>
    <w:basedOn w:val="a4"/>
    <w:rsid w:val="00F06153"/>
    <w:pPr>
      <w:suppressAutoHyphens/>
      <w:spacing w:before="180" w:after="120"/>
      <w:jc w:val="both"/>
    </w:pPr>
    <w:rPr>
      <w:szCs w:val="20"/>
      <w:lang w:eastAsia="ar-SA"/>
    </w:rPr>
  </w:style>
  <w:style w:type="paragraph" w:customStyle="1" w:styleId="12">
    <w:name w:val="Список 1"/>
    <w:basedOn w:val="a0"/>
    <w:link w:val="13"/>
    <w:rsid w:val="00F0615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character" w:customStyle="1" w:styleId="13">
    <w:name w:val="Список 1 Знак"/>
    <w:link w:val="12"/>
    <w:rsid w:val="00F06153"/>
    <w:rPr>
      <w:rFonts w:ascii="Times New Roman" w:eastAsia="Times New Roman" w:hAnsi="Times New Roman" w:cs="Times New Roman"/>
      <w:sz w:val="24"/>
      <w:szCs w:val="20"/>
      <w:lang w:eastAsia="ru-RU"/>
    </w:rPr>
  </w:style>
  <w:style w:type="paragraph" w:styleId="a0">
    <w:name w:val="List Bullet"/>
    <w:basedOn w:val="a4"/>
    <w:semiHidden/>
    <w:rsid w:val="00F06153"/>
    <w:pPr>
      <w:numPr>
        <w:numId w:val="2"/>
      </w:numPr>
    </w:pPr>
  </w:style>
  <w:style w:type="paragraph" w:customStyle="1" w:styleId="14">
    <w:name w:val="Название объекта1"/>
    <w:basedOn w:val="a4"/>
    <w:next w:val="a4"/>
    <w:rsid w:val="00F06153"/>
    <w:pPr>
      <w:suppressAutoHyphens/>
      <w:jc w:val="center"/>
    </w:pPr>
    <w:rPr>
      <w:rFonts w:ascii="Arial Narrow" w:hAnsi="Arial Narrow" w:cs="Arial Narrow"/>
      <w:b/>
      <w:bCs/>
      <w:color w:val="000080"/>
      <w:sz w:val="20"/>
      <w:lang w:eastAsia="ar-SA"/>
    </w:rPr>
  </w:style>
  <w:style w:type="paragraph" w:customStyle="1" w:styleId="aff">
    <w:name w:val="Заголовок приложения"/>
    <w:basedOn w:val="a4"/>
    <w:next w:val="a4"/>
    <w:rsid w:val="00F06153"/>
    <w:pPr>
      <w:widowControl w:val="0"/>
      <w:overflowPunct w:val="0"/>
      <w:autoSpaceDE w:val="0"/>
      <w:autoSpaceDN w:val="0"/>
      <w:adjustRightInd w:val="0"/>
      <w:spacing w:before="60"/>
      <w:jc w:val="center"/>
      <w:textAlignment w:val="baseline"/>
    </w:pPr>
    <w:rPr>
      <w:b/>
      <w:sz w:val="28"/>
      <w:szCs w:val="20"/>
    </w:rPr>
  </w:style>
  <w:style w:type="paragraph" w:customStyle="1" w:styleId="26">
    <w:name w:val="Название объекта2"/>
    <w:basedOn w:val="a4"/>
    <w:next w:val="a4"/>
    <w:rsid w:val="00F06153"/>
    <w:pPr>
      <w:suppressAutoHyphens/>
    </w:pPr>
    <w:rPr>
      <w:b/>
      <w:bCs/>
      <w:sz w:val="20"/>
      <w:szCs w:val="20"/>
      <w:lang w:eastAsia="ar-SA"/>
    </w:rPr>
  </w:style>
  <w:style w:type="paragraph" w:styleId="15">
    <w:name w:val="index 1"/>
    <w:basedOn w:val="a4"/>
    <w:next w:val="a4"/>
    <w:autoRedefine/>
    <w:semiHidden/>
    <w:rsid w:val="00F06153"/>
    <w:pPr>
      <w:jc w:val="both"/>
    </w:pPr>
    <w:rPr>
      <w:sz w:val="22"/>
    </w:rPr>
  </w:style>
  <w:style w:type="paragraph" w:customStyle="1" w:styleId="BodyText21">
    <w:name w:val="Body Text 21"/>
    <w:basedOn w:val="a4"/>
    <w:rsid w:val="00F06153"/>
    <w:pPr>
      <w:ind w:firstLine="851"/>
      <w:jc w:val="both"/>
    </w:pPr>
    <w:rPr>
      <w:sz w:val="28"/>
    </w:rPr>
  </w:style>
  <w:style w:type="paragraph" w:customStyle="1" w:styleId="39">
    <w:name w:val="Колонтитул 3"/>
    <w:basedOn w:val="aa"/>
    <w:rsid w:val="00F06153"/>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oaenoniinee">
    <w:name w:val="oaeno niinee"/>
    <w:basedOn w:val="a4"/>
    <w:rsid w:val="00F06153"/>
    <w:pPr>
      <w:widowControl w:val="0"/>
      <w:spacing w:before="60"/>
      <w:jc w:val="both"/>
    </w:pPr>
    <w:rPr>
      <w:sz w:val="20"/>
      <w:szCs w:val="20"/>
    </w:rPr>
  </w:style>
  <w:style w:type="paragraph" w:customStyle="1" w:styleId="aff0">
    <w:name w:val="текст"/>
    <w:basedOn w:val="a4"/>
    <w:rsid w:val="00F06153"/>
    <w:pPr>
      <w:widowControl w:val="0"/>
      <w:overflowPunct w:val="0"/>
      <w:autoSpaceDE w:val="0"/>
      <w:autoSpaceDN w:val="0"/>
      <w:adjustRightInd w:val="0"/>
      <w:spacing w:before="60" w:after="3000"/>
      <w:textAlignment w:val="baseline"/>
    </w:pPr>
    <w:rPr>
      <w:b/>
      <w:szCs w:val="20"/>
    </w:rPr>
  </w:style>
  <w:style w:type="paragraph" w:styleId="aff1">
    <w:name w:val="List Paragraph"/>
    <w:aliases w:val="Bullet_IRAO"/>
    <w:basedOn w:val="a4"/>
    <w:link w:val="aff2"/>
    <w:uiPriority w:val="99"/>
    <w:qFormat/>
    <w:rsid w:val="00F06153"/>
    <w:pPr>
      <w:ind w:left="708"/>
    </w:pPr>
  </w:style>
  <w:style w:type="paragraph" w:customStyle="1" w:styleId="a1">
    <w:name w:val="Обычный + Черный"/>
    <w:aliases w:val="Перед:  0 пт"/>
    <w:basedOn w:val="a4"/>
    <w:rsid w:val="00F06153"/>
    <w:pPr>
      <w:widowControl w:val="0"/>
      <w:numPr>
        <w:numId w:val="4"/>
      </w:numPr>
      <w:overflowPunct w:val="0"/>
      <w:autoSpaceDE w:val="0"/>
      <w:autoSpaceDN w:val="0"/>
      <w:adjustRightInd w:val="0"/>
      <w:jc w:val="both"/>
      <w:textAlignment w:val="baseline"/>
    </w:pPr>
    <w:rPr>
      <w:bCs/>
      <w:color w:val="000000"/>
      <w:szCs w:val="20"/>
    </w:rPr>
  </w:style>
  <w:style w:type="character" w:customStyle="1" w:styleId="urtxtstd">
    <w:name w:val="urtxtstd"/>
    <w:basedOn w:val="a5"/>
    <w:rsid w:val="00F06153"/>
    <w:rPr>
      <w:rFonts w:cs="Times New Roman"/>
    </w:rPr>
  </w:style>
  <w:style w:type="paragraph" w:customStyle="1" w:styleId="aff3">
    <w:name w:val="М_Обычный"/>
    <w:basedOn w:val="a4"/>
    <w:qFormat/>
    <w:rsid w:val="00F06153"/>
    <w:pPr>
      <w:jc w:val="both"/>
    </w:pPr>
  </w:style>
  <w:style w:type="character" w:styleId="aff4">
    <w:name w:val="Emphasis"/>
    <w:qFormat/>
    <w:rsid w:val="00F06153"/>
    <w:rPr>
      <w:i/>
      <w:iCs/>
    </w:rPr>
  </w:style>
  <w:style w:type="paragraph" w:customStyle="1" w:styleId="text">
    <w:name w:val="text"/>
    <w:basedOn w:val="a4"/>
    <w:rsid w:val="00F06153"/>
    <w:pPr>
      <w:spacing w:before="100" w:beforeAutospacing="1" w:after="100" w:afterAutospacing="1"/>
    </w:pPr>
  </w:style>
  <w:style w:type="paragraph" w:customStyle="1" w:styleId="centr">
    <w:name w:val="centr"/>
    <w:basedOn w:val="a4"/>
    <w:rsid w:val="00F06153"/>
    <w:pPr>
      <w:spacing w:before="100" w:beforeAutospacing="1" w:after="100" w:afterAutospacing="1"/>
    </w:pPr>
  </w:style>
  <w:style w:type="paragraph" w:customStyle="1" w:styleId="text-v">
    <w:name w:val="text-v"/>
    <w:basedOn w:val="a4"/>
    <w:rsid w:val="00F06153"/>
    <w:pPr>
      <w:spacing w:before="100" w:beforeAutospacing="1" w:after="100" w:afterAutospacing="1"/>
    </w:pPr>
  </w:style>
  <w:style w:type="paragraph" w:customStyle="1" w:styleId="text-v2">
    <w:name w:val="text-v2"/>
    <w:basedOn w:val="a4"/>
    <w:rsid w:val="00F06153"/>
    <w:pPr>
      <w:spacing w:before="100" w:beforeAutospacing="1" w:after="100" w:afterAutospacing="1"/>
    </w:pPr>
  </w:style>
  <w:style w:type="character" w:customStyle="1" w:styleId="aff5">
    <w:name w:val="Цветовое выделение"/>
    <w:uiPriority w:val="99"/>
    <w:rsid w:val="00F06153"/>
    <w:rPr>
      <w:b/>
      <w:bCs/>
      <w:color w:val="26282F"/>
    </w:rPr>
  </w:style>
  <w:style w:type="paragraph" w:customStyle="1" w:styleId="aff6">
    <w:name w:val="Комментарий"/>
    <w:basedOn w:val="a4"/>
    <w:next w:val="a4"/>
    <w:uiPriority w:val="99"/>
    <w:rsid w:val="00F06153"/>
    <w:pPr>
      <w:autoSpaceDE w:val="0"/>
      <w:autoSpaceDN w:val="0"/>
      <w:adjustRightInd w:val="0"/>
      <w:spacing w:before="75"/>
      <w:ind w:left="170"/>
      <w:jc w:val="both"/>
    </w:pPr>
    <w:rPr>
      <w:rFonts w:ascii="Arial" w:hAnsi="Arial" w:cs="Arial"/>
      <w:color w:val="353842"/>
      <w:shd w:val="clear" w:color="auto" w:fill="F0F0F0"/>
    </w:rPr>
  </w:style>
  <w:style w:type="paragraph" w:customStyle="1" w:styleId="aff7">
    <w:name w:val="Информация об изменениях документа"/>
    <w:basedOn w:val="aff6"/>
    <w:next w:val="a4"/>
    <w:uiPriority w:val="99"/>
    <w:rsid w:val="00F06153"/>
    <w:rPr>
      <w:i/>
      <w:iCs/>
    </w:rPr>
  </w:style>
  <w:style w:type="character" w:customStyle="1" w:styleId="aff8">
    <w:name w:val="Гипертекстовая ссылка"/>
    <w:basedOn w:val="aff5"/>
    <w:uiPriority w:val="99"/>
    <w:rsid w:val="00F06153"/>
    <w:rPr>
      <w:b/>
      <w:bCs/>
      <w:color w:val="106BBE"/>
    </w:rPr>
  </w:style>
  <w:style w:type="character" w:customStyle="1" w:styleId="310">
    <w:name w:val="Заголовок 3 Знак1"/>
    <w:basedOn w:val="a5"/>
    <w:uiPriority w:val="9"/>
    <w:semiHidden/>
    <w:rsid w:val="00F06153"/>
    <w:rPr>
      <w:rFonts w:ascii="Cambria" w:eastAsia="Times New Roman" w:hAnsi="Cambria" w:cs="Times New Roman"/>
      <w:b/>
      <w:bCs/>
      <w:sz w:val="26"/>
      <w:szCs w:val="26"/>
    </w:rPr>
  </w:style>
  <w:style w:type="paragraph" w:styleId="54">
    <w:name w:val="index 5"/>
    <w:basedOn w:val="a4"/>
    <w:next w:val="a4"/>
    <w:autoRedefine/>
    <w:semiHidden/>
    <w:rsid w:val="00F06153"/>
    <w:pPr>
      <w:ind w:left="1200" w:hanging="240"/>
    </w:pPr>
  </w:style>
  <w:style w:type="table" w:styleId="aff9">
    <w:name w:val="Table Grid"/>
    <w:basedOn w:val="a6"/>
    <w:uiPriority w:val="59"/>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List 3"/>
    <w:basedOn w:val="a4"/>
    <w:semiHidden/>
    <w:rsid w:val="00F06153"/>
    <w:pPr>
      <w:ind w:left="849" w:hanging="283"/>
    </w:pPr>
  </w:style>
  <w:style w:type="paragraph" w:styleId="44">
    <w:name w:val="List 4"/>
    <w:basedOn w:val="a4"/>
    <w:semiHidden/>
    <w:rsid w:val="00F06153"/>
    <w:pPr>
      <w:ind w:left="1132" w:hanging="283"/>
    </w:pPr>
  </w:style>
  <w:style w:type="numbering" w:styleId="1ai">
    <w:name w:val="Outline List 1"/>
    <w:basedOn w:val="a7"/>
    <w:semiHidden/>
    <w:rsid w:val="00F06153"/>
    <w:pPr>
      <w:numPr>
        <w:numId w:val="16"/>
      </w:numPr>
    </w:pPr>
  </w:style>
  <w:style w:type="paragraph" w:styleId="HTML">
    <w:name w:val="HTML Address"/>
    <w:basedOn w:val="a4"/>
    <w:link w:val="HTML0"/>
    <w:semiHidden/>
    <w:rsid w:val="00F06153"/>
    <w:rPr>
      <w:i/>
      <w:iCs/>
    </w:rPr>
  </w:style>
  <w:style w:type="character" w:customStyle="1" w:styleId="HTML0">
    <w:name w:val="Адрес HTML Знак"/>
    <w:basedOn w:val="a5"/>
    <w:link w:val="HTML"/>
    <w:semiHidden/>
    <w:rsid w:val="00F06153"/>
    <w:rPr>
      <w:rFonts w:ascii="Times New Roman" w:eastAsia="Times New Roman" w:hAnsi="Times New Roman" w:cs="Times New Roman"/>
      <w:i/>
      <w:iCs/>
      <w:sz w:val="24"/>
      <w:szCs w:val="24"/>
      <w:lang w:eastAsia="ru-RU"/>
    </w:rPr>
  </w:style>
  <w:style w:type="paragraph" w:styleId="affa">
    <w:name w:val="envelope address"/>
    <w:basedOn w:val="a4"/>
    <w:semiHidden/>
    <w:rsid w:val="00F06153"/>
    <w:pPr>
      <w:framePr w:w="7920" w:h="1980" w:hRule="exact" w:hSpace="180" w:wrap="auto" w:hAnchor="page" w:xAlign="center" w:yAlign="bottom"/>
      <w:ind w:left="2880"/>
    </w:pPr>
    <w:rPr>
      <w:rFonts w:ascii="Arial" w:hAnsi="Arial" w:cs="Arial"/>
    </w:rPr>
  </w:style>
  <w:style w:type="character" w:styleId="HTML1">
    <w:name w:val="HTML Acronym"/>
    <w:basedOn w:val="a5"/>
    <w:semiHidden/>
    <w:rsid w:val="00F06153"/>
  </w:style>
  <w:style w:type="table" w:styleId="-1">
    <w:name w:val="Table Web 1"/>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b">
    <w:name w:val="Date"/>
    <w:basedOn w:val="a4"/>
    <w:next w:val="a4"/>
    <w:link w:val="affc"/>
    <w:semiHidden/>
    <w:rsid w:val="00F06153"/>
  </w:style>
  <w:style w:type="character" w:customStyle="1" w:styleId="affc">
    <w:name w:val="Дата Знак"/>
    <w:basedOn w:val="a5"/>
    <w:link w:val="affb"/>
    <w:semiHidden/>
    <w:rsid w:val="00F06153"/>
    <w:rPr>
      <w:rFonts w:ascii="Times New Roman" w:eastAsia="Times New Roman" w:hAnsi="Times New Roman" w:cs="Times New Roman"/>
      <w:sz w:val="24"/>
      <w:szCs w:val="24"/>
      <w:lang w:eastAsia="ru-RU"/>
    </w:rPr>
  </w:style>
  <w:style w:type="paragraph" w:styleId="affd">
    <w:name w:val="Note Heading"/>
    <w:basedOn w:val="a4"/>
    <w:next w:val="a4"/>
    <w:link w:val="affe"/>
    <w:semiHidden/>
    <w:rsid w:val="00F06153"/>
  </w:style>
  <w:style w:type="character" w:customStyle="1" w:styleId="affe">
    <w:name w:val="Заголовок записки Знак"/>
    <w:basedOn w:val="a5"/>
    <w:link w:val="affd"/>
    <w:semiHidden/>
    <w:rsid w:val="00F06153"/>
    <w:rPr>
      <w:rFonts w:ascii="Times New Roman" w:eastAsia="Times New Roman" w:hAnsi="Times New Roman" w:cs="Times New Roman"/>
      <w:sz w:val="24"/>
      <w:szCs w:val="24"/>
      <w:lang w:eastAsia="ru-RU"/>
    </w:rPr>
  </w:style>
  <w:style w:type="table" w:styleId="afff">
    <w:name w:val="Table Elegant"/>
    <w:basedOn w:val="a6"/>
    <w:semiHidden/>
    <w:rsid w:val="00F0615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6"/>
    <w:semiHidden/>
    <w:rsid w:val="00F0615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6"/>
    <w:semiHidden/>
    <w:rsid w:val="00F0615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06153"/>
    <w:rPr>
      <w:rFonts w:ascii="Courier New" w:hAnsi="Courier New" w:cs="Courier New"/>
      <w:sz w:val="20"/>
      <w:szCs w:val="20"/>
    </w:rPr>
  </w:style>
  <w:style w:type="table" w:styleId="17">
    <w:name w:val="Table Classic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F0615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06153"/>
    <w:rPr>
      <w:rFonts w:ascii="Courier New" w:hAnsi="Courier New" w:cs="Courier New"/>
      <w:sz w:val="20"/>
      <w:szCs w:val="20"/>
    </w:rPr>
  </w:style>
  <w:style w:type="paragraph" w:styleId="afff0">
    <w:name w:val="Body Text First Indent"/>
    <w:basedOn w:val="a8"/>
    <w:link w:val="afff1"/>
    <w:semiHidden/>
    <w:rsid w:val="00F06153"/>
    <w:pPr>
      <w:ind w:firstLine="210"/>
    </w:pPr>
  </w:style>
  <w:style w:type="character" w:customStyle="1" w:styleId="afff1">
    <w:name w:val="Красная строка Знак"/>
    <w:basedOn w:val="a9"/>
    <w:link w:val="afff0"/>
    <w:semiHidden/>
    <w:rsid w:val="00F06153"/>
    <w:rPr>
      <w:rFonts w:ascii="Times New Roman" w:eastAsia="Times New Roman" w:hAnsi="Times New Roman" w:cs="Times New Roman"/>
      <w:sz w:val="24"/>
      <w:szCs w:val="24"/>
      <w:lang w:eastAsia="ru-RU"/>
    </w:rPr>
  </w:style>
  <w:style w:type="paragraph" w:styleId="afff2">
    <w:name w:val="Body Text Indent"/>
    <w:basedOn w:val="a4"/>
    <w:link w:val="afff3"/>
    <w:rsid w:val="00F06153"/>
    <w:pPr>
      <w:spacing w:after="120"/>
      <w:ind w:left="283"/>
    </w:pPr>
  </w:style>
  <w:style w:type="character" w:customStyle="1" w:styleId="afff3">
    <w:name w:val="Основной текст с отступом Знак"/>
    <w:basedOn w:val="a5"/>
    <w:link w:val="afff2"/>
    <w:rsid w:val="00F06153"/>
    <w:rPr>
      <w:rFonts w:ascii="Times New Roman" w:eastAsia="Times New Roman" w:hAnsi="Times New Roman" w:cs="Times New Roman"/>
      <w:sz w:val="24"/>
      <w:szCs w:val="24"/>
      <w:lang w:eastAsia="ru-RU"/>
    </w:rPr>
  </w:style>
  <w:style w:type="paragraph" w:styleId="29">
    <w:name w:val="Body Text First Indent 2"/>
    <w:basedOn w:val="afff2"/>
    <w:link w:val="2a"/>
    <w:semiHidden/>
    <w:rsid w:val="00F06153"/>
    <w:pPr>
      <w:ind w:firstLine="210"/>
    </w:pPr>
  </w:style>
  <w:style w:type="character" w:customStyle="1" w:styleId="2a">
    <w:name w:val="Красная строка 2 Знак"/>
    <w:basedOn w:val="afff3"/>
    <w:link w:val="29"/>
    <w:semiHidden/>
    <w:rsid w:val="00F06153"/>
    <w:rPr>
      <w:rFonts w:ascii="Times New Roman" w:eastAsia="Times New Roman" w:hAnsi="Times New Roman" w:cs="Times New Roman"/>
      <w:sz w:val="24"/>
      <w:szCs w:val="24"/>
      <w:lang w:eastAsia="ru-RU"/>
    </w:rPr>
  </w:style>
  <w:style w:type="paragraph" w:styleId="20">
    <w:name w:val="List Bullet 2"/>
    <w:basedOn w:val="a4"/>
    <w:semiHidden/>
    <w:rsid w:val="00F06153"/>
    <w:pPr>
      <w:numPr>
        <w:numId w:val="7"/>
      </w:numPr>
    </w:pPr>
  </w:style>
  <w:style w:type="paragraph" w:styleId="30">
    <w:name w:val="List Bullet 3"/>
    <w:basedOn w:val="a4"/>
    <w:semiHidden/>
    <w:rsid w:val="00F06153"/>
    <w:pPr>
      <w:numPr>
        <w:numId w:val="8"/>
      </w:numPr>
    </w:pPr>
  </w:style>
  <w:style w:type="paragraph" w:styleId="40">
    <w:name w:val="List Bullet 4"/>
    <w:basedOn w:val="a4"/>
    <w:semiHidden/>
    <w:rsid w:val="00F06153"/>
    <w:pPr>
      <w:numPr>
        <w:numId w:val="9"/>
      </w:numPr>
    </w:pPr>
  </w:style>
  <w:style w:type="paragraph" w:styleId="50">
    <w:name w:val="List Bullet 5"/>
    <w:basedOn w:val="a4"/>
    <w:semiHidden/>
    <w:rsid w:val="00F06153"/>
    <w:pPr>
      <w:numPr>
        <w:numId w:val="10"/>
      </w:numPr>
    </w:pPr>
  </w:style>
  <w:style w:type="paragraph" w:styleId="afff4">
    <w:name w:val="Title"/>
    <w:basedOn w:val="a4"/>
    <w:link w:val="afff5"/>
    <w:qFormat/>
    <w:rsid w:val="00F06153"/>
    <w:pPr>
      <w:spacing w:before="240" w:after="60"/>
      <w:jc w:val="center"/>
      <w:outlineLvl w:val="0"/>
    </w:pPr>
    <w:rPr>
      <w:rFonts w:ascii="Arial" w:hAnsi="Arial" w:cs="Arial"/>
      <w:b/>
      <w:bCs/>
      <w:kern w:val="28"/>
      <w:sz w:val="32"/>
      <w:szCs w:val="32"/>
    </w:rPr>
  </w:style>
  <w:style w:type="character" w:customStyle="1" w:styleId="afff5">
    <w:name w:val="Название Знак"/>
    <w:basedOn w:val="a5"/>
    <w:link w:val="afff4"/>
    <w:rsid w:val="00F06153"/>
    <w:rPr>
      <w:rFonts w:ascii="Arial" w:eastAsia="Times New Roman" w:hAnsi="Arial" w:cs="Arial"/>
      <w:b/>
      <w:bCs/>
      <w:kern w:val="28"/>
      <w:sz w:val="32"/>
      <w:szCs w:val="32"/>
      <w:lang w:eastAsia="ru-RU"/>
    </w:rPr>
  </w:style>
  <w:style w:type="character" w:styleId="afff6">
    <w:name w:val="page number"/>
    <w:basedOn w:val="a5"/>
    <w:semiHidden/>
    <w:rsid w:val="00F06153"/>
  </w:style>
  <w:style w:type="character" w:styleId="afff7">
    <w:name w:val="line number"/>
    <w:basedOn w:val="a5"/>
    <w:semiHidden/>
    <w:rsid w:val="00F06153"/>
  </w:style>
  <w:style w:type="paragraph" w:styleId="a">
    <w:name w:val="List Number"/>
    <w:basedOn w:val="a4"/>
    <w:semiHidden/>
    <w:rsid w:val="00F06153"/>
    <w:pPr>
      <w:numPr>
        <w:numId w:val="11"/>
      </w:numPr>
    </w:pPr>
  </w:style>
  <w:style w:type="paragraph" w:styleId="2">
    <w:name w:val="List Number 2"/>
    <w:basedOn w:val="a4"/>
    <w:semiHidden/>
    <w:rsid w:val="00F06153"/>
    <w:pPr>
      <w:numPr>
        <w:numId w:val="12"/>
      </w:numPr>
    </w:pPr>
  </w:style>
  <w:style w:type="paragraph" w:styleId="3">
    <w:name w:val="List Number 3"/>
    <w:basedOn w:val="a4"/>
    <w:semiHidden/>
    <w:rsid w:val="00F06153"/>
    <w:pPr>
      <w:numPr>
        <w:numId w:val="13"/>
      </w:numPr>
    </w:pPr>
  </w:style>
  <w:style w:type="paragraph" w:styleId="4">
    <w:name w:val="List Number 4"/>
    <w:basedOn w:val="a4"/>
    <w:semiHidden/>
    <w:rsid w:val="00F06153"/>
    <w:pPr>
      <w:numPr>
        <w:numId w:val="14"/>
      </w:numPr>
    </w:pPr>
  </w:style>
  <w:style w:type="paragraph" w:styleId="5">
    <w:name w:val="List Number 5"/>
    <w:basedOn w:val="a4"/>
    <w:semiHidden/>
    <w:rsid w:val="00F06153"/>
    <w:pPr>
      <w:numPr>
        <w:numId w:val="15"/>
      </w:numPr>
    </w:pPr>
  </w:style>
  <w:style w:type="character" w:styleId="HTML4">
    <w:name w:val="HTML Sample"/>
    <w:semiHidden/>
    <w:rsid w:val="00F06153"/>
    <w:rPr>
      <w:rFonts w:ascii="Courier New" w:hAnsi="Courier New" w:cs="Courier New"/>
    </w:rPr>
  </w:style>
  <w:style w:type="paragraph" w:styleId="2b">
    <w:name w:val="envelope return"/>
    <w:basedOn w:val="a4"/>
    <w:semiHidden/>
    <w:rsid w:val="00F06153"/>
    <w:rPr>
      <w:rFonts w:ascii="Arial" w:hAnsi="Arial" w:cs="Arial"/>
      <w:sz w:val="20"/>
      <w:szCs w:val="20"/>
    </w:rPr>
  </w:style>
  <w:style w:type="table" w:styleId="18">
    <w:name w:val="Table 3D effects 1"/>
    <w:basedOn w:val="a6"/>
    <w:semiHidden/>
    <w:rsid w:val="00F0615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semiHidden/>
    <w:rsid w:val="00F0615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F0615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8">
    <w:name w:val="Normal Indent"/>
    <w:basedOn w:val="a4"/>
    <w:semiHidden/>
    <w:rsid w:val="00F06153"/>
    <w:pPr>
      <w:ind w:left="708"/>
    </w:pPr>
  </w:style>
  <w:style w:type="character" w:styleId="HTML5">
    <w:name w:val="HTML Definition"/>
    <w:semiHidden/>
    <w:rsid w:val="00F06153"/>
    <w:rPr>
      <w:i/>
      <w:iCs/>
    </w:rPr>
  </w:style>
  <w:style w:type="paragraph" w:styleId="2d">
    <w:name w:val="Body Text 2"/>
    <w:basedOn w:val="a4"/>
    <w:link w:val="2e"/>
    <w:semiHidden/>
    <w:rsid w:val="00F06153"/>
    <w:pPr>
      <w:spacing w:after="120" w:line="480" w:lineRule="auto"/>
    </w:pPr>
  </w:style>
  <w:style w:type="character" w:customStyle="1" w:styleId="2e">
    <w:name w:val="Основной текст 2 Знак"/>
    <w:basedOn w:val="a5"/>
    <w:link w:val="2d"/>
    <w:semiHidden/>
    <w:rsid w:val="00F06153"/>
    <w:rPr>
      <w:rFonts w:ascii="Times New Roman" w:eastAsia="Times New Roman" w:hAnsi="Times New Roman" w:cs="Times New Roman"/>
      <w:sz w:val="24"/>
      <w:szCs w:val="24"/>
      <w:lang w:eastAsia="ru-RU"/>
    </w:rPr>
  </w:style>
  <w:style w:type="paragraph" w:styleId="2f">
    <w:name w:val="Body Text Indent 2"/>
    <w:basedOn w:val="a4"/>
    <w:link w:val="2f0"/>
    <w:semiHidden/>
    <w:rsid w:val="00F06153"/>
    <w:pPr>
      <w:spacing w:after="120" w:line="480" w:lineRule="auto"/>
      <w:ind w:left="283"/>
    </w:pPr>
  </w:style>
  <w:style w:type="character" w:customStyle="1" w:styleId="2f0">
    <w:name w:val="Основной текст с отступом 2 Знак"/>
    <w:basedOn w:val="a5"/>
    <w:link w:val="2f"/>
    <w:semiHidden/>
    <w:rsid w:val="00F06153"/>
    <w:rPr>
      <w:rFonts w:ascii="Times New Roman" w:eastAsia="Times New Roman" w:hAnsi="Times New Roman" w:cs="Times New Roman"/>
      <w:sz w:val="24"/>
      <w:szCs w:val="24"/>
      <w:lang w:eastAsia="ru-RU"/>
    </w:rPr>
  </w:style>
  <w:style w:type="character" w:styleId="HTML6">
    <w:name w:val="HTML Variable"/>
    <w:semiHidden/>
    <w:rsid w:val="00F06153"/>
    <w:rPr>
      <w:i/>
      <w:iCs/>
    </w:rPr>
  </w:style>
  <w:style w:type="character" w:styleId="HTML7">
    <w:name w:val="HTML Typewriter"/>
    <w:semiHidden/>
    <w:rsid w:val="00F06153"/>
    <w:rPr>
      <w:rFonts w:ascii="Courier New" w:hAnsi="Courier New" w:cs="Courier New"/>
      <w:sz w:val="20"/>
      <w:szCs w:val="20"/>
    </w:rPr>
  </w:style>
  <w:style w:type="paragraph" w:styleId="afff9">
    <w:name w:val="Subtitle"/>
    <w:basedOn w:val="a4"/>
    <w:link w:val="afffa"/>
    <w:qFormat/>
    <w:rsid w:val="00F06153"/>
    <w:pPr>
      <w:spacing w:after="60"/>
      <w:jc w:val="center"/>
      <w:outlineLvl w:val="1"/>
    </w:pPr>
    <w:rPr>
      <w:rFonts w:ascii="Arial" w:hAnsi="Arial" w:cs="Arial"/>
    </w:rPr>
  </w:style>
  <w:style w:type="character" w:customStyle="1" w:styleId="afffa">
    <w:name w:val="Подзаголовок Знак"/>
    <w:basedOn w:val="a5"/>
    <w:link w:val="afff9"/>
    <w:rsid w:val="00F06153"/>
    <w:rPr>
      <w:rFonts w:ascii="Arial" w:eastAsia="Times New Roman" w:hAnsi="Arial" w:cs="Arial"/>
      <w:sz w:val="24"/>
      <w:szCs w:val="24"/>
      <w:lang w:eastAsia="ru-RU"/>
    </w:rPr>
  </w:style>
  <w:style w:type="paragraph" w:styleId="afffb">
    <w:name w:val="Signature"/>
    <w:basedOn w:val="a4"/>
    <w:link w:val="afffc"/>
    <w:semiHidden/>
    <w:rsid w:val="00F06153"/>
    <w:pPr>
      <w:ind w:left="4252"/>
    </w:pPr>
  </w:style>
  <w:style w:type="character" w:customStyle="1" w:styleId="afffc">
    <w:name w:val="Подпись Знак"/>
    <w:basedOn w:val="a5"/>
    <w:link w:val="afffb"/>
    <w:semiHidden/>
    <w:rsid w:val="00F06153"/>
    <w:rPr>
      <w:rFonts w:ascii="Times New Roman" w:eastAsia="Times New Roman" w:hAnsi="Times New Roman" w:cs="Times New Roman"/>
      <w:sz w:val="24"/>
      <w:szCs w:val="24"/>
      <w:lang w:eastAsia="ru-RU"/>
    </w:rPr>
  </w:style>
  <w:style w:type="paragraph" w:styleId="afffd">
    <w:name w:val="Salutation"/>
    <w:basedOn w:val="a4"/>
    <w:next w:val="a4"/>
    <w:link w:val="afffe"/>
    <w:semiHidden/>
    <w:rsid w:val="00F06153"/>
  </w:style>
  <w:style w:type="character" w:customStyle="1" w:styleId="afffe">
    <w:name w:val="Приветствие Знак"/>
    <w:basedOn w:val="a5"/>
    <w:link w:val="afffd"/>
    <w:semiHidden/>
    <w:rsid w:val="00F06153"/>
    <w:rPr>
      <w:rFonts w:ascii="Times New Roman" w:eastAsia="Times New Roman" w:hAnsi="Times New Roman" w:cs="Times New Roman"/>
      <w:sz w:val="24"/>
      <w:szCs w:val="24"/>
      <w:lang w:eastAsia="ru-RU"/>
    </w:rPr>
  </w:style>
  <w:style w:type="paragraph" w:styleId="affff">
    <w:name w:val="List Continue"/>
    <w:basedOn w:val="a4"/>
    <w:semiHidden/>
    <w:rsid w:val="00F06153"/>
    <w:pPr>
      <w:spacing w:after="120"/>
      <w:ind w:left="283"/>
    </w:pPr>
  </w:style>
  <w:style w:type="paragraph" w:styleId="2f1">
    <w:name w:val="List Continue 2"/>
    <w:basedOn w:val="a4"/>
    <w:semiHidden/>
    <w:rsid w:val="00F06153"/>
    <w:pPr>
      <w:spacing w:after="120"/>
      <w:ind w:left="566"/>
    </w:pPr>
  </w:style>
  <w:style w:type="paragraph" w:styleId="3d">
    <w:name w:val="List Continue 3"/>
    <w:basedOn w:val="a4"/>
    <w:semiHidden/>
    <w:rsid w:val="00F06153"/>
    <w:pPr>
      <w:spacing w:after="120"/>
      <w:ind w:left="849"/>
    </w:pPr>
  </w:style>
  <w:style w:type="paragraph" w:styleId="46">
    <w:name w:val="List Continue 4"/>
    <w:basedOn w:val="a4"/>
    <w:semiHidden/>
    <w:rsid w:val="00F06153"/>
    <w:pPr>
      <w:spacing w:after="120"/>
      <w:ind w:left="1132"/>
    </w:pPr>
  </w:style>
  <w:style w:type="paragraph" w:styleId="55">
    <w:name w:val="List Continue 5"/>
    <w:basedOn w:val="a4"/>
    <w:semiHidden/>
    <w:rsid w:val="00F06153"/>
    <w:pPr>
      <w:spacing w:after="120"/>
      <w:ind w:left="1415"/>
    </w:pPr>
  </w:style>
  <w:style w:type="character" w:styleId="affff0">
    <w:name w:val="FollowedHyperlink"/>
    <w:semiHidden/>
    <w:rsid w:val="00F06153"/>
    <w:rPr>
      <w:color w:val="800080"/>
      <w:u w:val="single"/>
    </w:rPr>
  </w:style>
  <w:style w:type="table" w:styleId="19">
    <w:name w:val="Table Simple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rsid w:val="00F0615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4"/>
    <w:link w:val="affff2"/>
    <w:semiHidden/>
    <w:rsid w:val="00F06153"/>
    <w:pPr>
      <w:ind w:left="4252"/>
    </w:pPr>
  </w:style>
  <w:style w:type="character" w:customStyle="1" w:styleId="affff2">
    <w:name w:val="Прощание Знак"/>
    <w:basedOn w:val="a5"/>
    <w:link w:val="affff1"/>
    <w:semiHidden/>
    <w:rsid w:val="00F06153"/>
    <w:rPr>
      <w:rFonts w:ascii="Times New Roman" w:eastAsia="Times New Roman" w:hAnsi="Times New Roman" w:cs="Times New Roman"/>
      <w:sz w:val="24"/>
      <w:szCs w:val="24"/>
      <w:lang w:eastAsia="ru-RU"/>
    </w:rPr>
  </w:style>
  <w:style w:type="table" w:styleId="1a">
    <w:name w:val="Table Grid 1"/>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rsid w:val="00F0615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F0615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F0615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6"/>
    <w:semiHidden/>
    <w:rsid w:val="00F0615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4"/>
    <w:semiHidden/>
    <w:rsid w:val="00F06153"/>
    <w:pPr>
      <w:ind w:left="283" w:hanging="283"/>
    </w:pPr>
  </w:style>
  <w:style w:type="paragraph" w:styleId="57">
    <w:name w:val="List 5"/>
    <w:basedOn w:val="a4"/>
    <w:semiHidden/>
    <w:rsid w:val="00F06153"/>
    <w:pPr>
      <w:ind w:left="1415" w:hanging="283"/>
    </w:pPr>
  </w:style>
  <w:style w:type="table" w:styleId="affff5">
    <w:name w:val="Table Professional"/>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F06153"/>
    <w:rPr>
      <w:rFonts w:ascii="Courier New" w:hAnsi="Courier New" w:cs="Courier New"/>
      <w:sz w:val="20"/>
      <w:szCs w:val="20"/>
    </w:rPr>
  </w:style>
  <w:style w:type="character" w:customStyle="1" w:styleId="HTML9">
    <w:name w:val="Стандартный HTML Знак"/>
    <w:basedOn w:val="a5"/>
    <w:link w:val="HTML8"/>
    <w:semiHidden/>
    <w:rsid w:val="00F06153"/>
    <w:rPr>
      <w:rFonts w:ascii="Courier New" w:eastAsia="Times New Roman" w:hAnsi="Courier New" w:cs="Courier New"/>
      <w:sz w:val="20"/>
      <w:szCs w:val="20"/>
      <w:lang w:eastAsia="ru-RU"/>
    </w:rPr>
  </w:style>
  <w:style w:type="numbering" w:styleId="a2">
    <w:name w:val="Outline List 3"/>
    <w:basedOn w:val="a7"/>
    <w:semiHidden/>
    <w:rsid w:val="00F06153"/>
    <w:pPr>
      <w:numPr>
        <w:numId w:val="17"/>
      </w:numPr>
    </w:pPr>
  </w:style>
  <w:style w:type="table" w:styleId="1b">
    <w:name w:val="Table Columns 1"/>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rsid w:val="00F0615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semiHidden/>
    <w:rsid w:val="00F0615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rsid w:val="00F0615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F0615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4"/>
    <w:link w:val="affff7"/>
    <w:uiPriority w:val="99"/>
    <w:semiHidden/>
    <w:rsid w:val="00F06153"/>
    <w:rPr>
      <w:rFonts w:ascii="Courier New" w:hAnsi="Courier New" w:cs="Courier New"/>
      <w:sz w:val="20"/>
      <w:szCs w:val="20"/>
    </w:rPr>
  </w:style>
  <w:style w:type="character" w:customStyle="1" w:styleId="affff7">
    <w:name w:val="Текст Знак"/>
    <w:basedOn w:val="a5"/>
    <w:link w:val="affff6"/>
    <w:uiPriority w:val="99"/>
    <w:semiHidden/>
    <w:rsid w:val="00F06153"/>
    <w:rPr>
      <w:rFonts w:ascii="Courier New" w:eastAsia="Times New Roman" w:hAnsi="Courier New" w:cs="Courier New"/>
      <w:sz w:val="20"/>
      <w:szCs w:val="20"/>
      <w:lang w:eastAsia="ru-RU"/>
    </w:rPr>
  </w:style>
  <w:style w:type="table" w:styleId="affff8">
    <w:name w:val="Table Theme"/>
    <w:basedOn w:val="a6"/>
    <w:semiHidden/>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6"/>
    <w:semiHidden/>
    <w:rsid w:val="00F0615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rsid w:val="00F0615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semiHidden/>
    <w:rsid w:val="00F0615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9">
    <w:name w:val="Block Text"/>
    <w:basedOn w:val="a4"/>
    <w:semiHidden/>
    <w:rsid w:val="00F06153"/>
    <w:pPr>
      <w:spacing w:after="120"/>
      <w:ind w:left="1440" w:right="1440"/>
    </w:pPr>
  </w:style>
  <w:style w:type="character" w:styleId="HTMLa">
    <w:name w:val="HTML Cite"/>
    <w:semiHidden/>
    <w:rsid w:val="00F06153"/>
    <w:rPr>
      <w:i/>
      <w:iCs/>
    </w:rPr>
  </w:style>
  <w:style w:type="paragraph" w:styleId="affffa">
    <w:name w:val="Message Header"/>
    <w:basedOn w:val="a4"/>
    <w:link w:val="affffb"/>
    <w:semiHidden/>
    <w:rsid w:val="00F061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b">
    <w:name w:val="Шапка Знак"/>
    <w:basedOn w:val="a5"/>
    <w:link w:val="affffa"/>
    <w:semiHidden/>
    <w:rsid w:val="00F06153"/>
    <w:rPr>
      <w:rFonts w:ascii="Arial" w:eastAsia="Times New Roman" w:hAnsi="Arial" w:cs="Arial"/>
      <w:sz w:val="24"/>
      <w:szCs w:val="24"/>
      <w:shd w:val="pct20" w:color="auto" w:fill="auto"/>
      <w:lang w:eastAsia="ru-RU"/>
    </w:rPr>
  </w:style>
  <w:style w:type="paragraph" w:styleId="affffc">
    <w:name w:val="E-mail Signature"/>
    <w:basedOn w:val="a4"/>
    <w:link w:val="affffd"/>
    <w:semiHidden/>
    <w:rsid w:val="00F06153"/>
  </w:style>
  <w:style w:type="character" w:customStyle="1" w:styleId="affffd">
    <w:name w:val="Электронная подпись Знак"/>
    <w:basedOn w:val="a5"/>
    <w:link w:val="affffc"/>
    <w:semiHidden/>
    <w:rsid w:val="00F06153"/>
    <w:rPr>
      <w:rFonts w:ascii="Times New Roman" w:eastAsia="Times New Roman" w:hAnsi="Times New Roman" w:cs="Times New Roman"/>
      <w:sz w:val="24"/>
      <w:szCs w:val="24"/>
      <w:lang w:eastAsia="ru-RU"/>
    </w:rPr>
  </w:style>
  <w:style w:type="paragraph" w:styleId="affffe">
    <w:name w:val="TOC Heading"/>
    <w:basedOn w:val="1"/>
    <w:next w:val="a4"/>
    <w:uiPriority w:val="39"/>
    <w:semiHidden/>
    <w:unhideWhenUsed/>
    <w:qFormat/>
    <w:rsid w:val="00F06153"/>
    <w:pPr>
      <w:keepLines/>
      <w:spacing w:before="480" w:line="276" w:lineRule="auto"/>
      <w:outlineLvl w:val="9"/>
    </w:pPr>
    <w:rPr>
      <w:rFonts w:ascii="Cambria" w:hAnsi="Cambria" w:cs="Times New Roman"/>
      <w:color w:val="365F91"/>
      <w:kern w:val="0"/>
      <w:sz w:val="28"/>
      <w:szCs w:val="28"/>
    </w:rPr>
  </w:style>
  <w:style w:type="paragraph" w:customStyle="1" w:styleId="1d">
    <w:name w:val="Стиль1"/>
    <w:basedOn w:val="a8"/>
    <w:link w:val="1e"/>
    <w:qFormat/>
    <w:rsid w:val="00F06153"/>
    <w:pPr>
      <w:spacing w:after="0" w:line="120" w:lineRule="atLeast"/>
    </w:pPr>
    <w:rPr>
      <w:rFonts w:ascii="Europe" w:hAnsi="Europe"/>
      <w:sz w:val="16"/>
      <w:szCs w:val="16"/>
    </w:rPr>
  </w:style>
  <w:style w:type="character" w:customStyle="1" w:styleId="1e">
    <w:name w:val="Стиль1 Знак"/>
    <w:link w:val="1d"/>
    <w:rsid w:val="00F06153"/>
    <w:rPr>
      <w:rFonts w:ascii="Europe" w:eastAsia="Times New Roman" w:hAnsi="Europe" w:cs="Times New Roman"/>
      <w:sz w:val="16"/>
      <w:szCs w:val="16"/>
      <w:lang w:eastAsia="ru-RU"/>
    </w:rPr>
  </w:style>
  <w:style w:type="paragraph" w:customStyle="1" w:styleId="OEM">
    <w:name w:val="Нормальный (OEM)"/>
    <w:basedOn w:val="a4"/>
    <w:next w:val="a4"/>
    <w:uiPriority w:val="99"/>
    <w:rsid w:val="00F06153"/>
    <w:pPr>
      <w:widowControl w:val="0"/>
      <w:autoSpaceDE w:val="0"/>
      <w:autoSpaceDN w:val="0"/>
      <w:adjustRightInd w:val="0"/>
      <w:jc w:val="both"/>
    </w:pPr>
    <w:rPr>
      <w:rFonts w:ascii="Courier New" w:hAnsi="Courier New" w:cs="Courier New"/>
      <w:sz w:val="20"/>
      <w:szCs w:val="20"/>
    </w:rPr>
  </w:style>
  <w:style w:type="paragraph" w:styleId="afffff">
    <w:name w:val="Revision"/>
    <w:hidden/>
    <w:uiPriority w:val="99"/>
    <w:semiHidden/>
    <w:rsid w:val="00F06153"/>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F06153"/>
  </w:style>
  <w:style w:type="character" w:customStyle="1" w:styleId="aff2">
    <w:name w:val="Абзац списка Знак"/>
    <w:aliases w:val="Bullet_IRAO Знак"/>
    <w:basedOn w:val="a5"/>
    <w:link w:val="aff1"/>
    <w:uiPriority w:val="99"/>
    <w:locked/>
    <w:rsid w:val="00F06153"/>
    <w:rPr>
      <w:rFonts w:ascii="Times New Roman" w:eastAsia="Times New Roman" w:hAnsi="Times New Roman" w:cs="Times New Roman"/>
      <w:sz w:val="24"/>
      <w:szCs w:val="24"/>
      <w:lang w:eastAsia="ru-RU"/>
    </w:rPr>
  </w:style>
  <w:style w:type="character" w:customStyle="1" w:styleId="210">
    <w:name w:val="Заголовок 2 Знак1"/>
    <w:uiPriority w:val="9"/>
    <w:locked/>
    <w:rsid w:val="00F06153"/>
    <w:rPr>
      <w:rFonts w:ascii="Arial" w:eastAsia="Times New Roman" w:hAnsi="Arial" w:cs="Arial"/>
      <w:b/>
      <w:bCs/>
      <w:iCs/>
      <w:caps/>
      <w:sz w:val="24"/>
      <w:szCs w:val="28"/>
      <w:lang w:eastAsia="ru-RU"/>
    </w:rPr>
  </w:style>
  <w:style w:type="character" w:customStyle="1" w:styleId="110">
    <w:name w:val="Заголовок 1 Знак1"/>
    <w:basedOn w:val="a5"/>
    <w:rsid w:val="009C0C1C"/>
    <w:rPr>
      <w:rFonts w:ascii="Arial" w:hAnsi="Arial"/>
      <w:b/>
      <w:bCs/>
      <w:caps/>
      <w:sz w:val="32"/>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06153"/>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F06153"/>
    <w:pPr>
      <w:keepNext/>
      <w:outlineLvl w:val="0"/>
    </w:pPr>
    <w:rPr>
      <w:rFonts w:ascii="Arial" w:hAnsi="Arial" w:cs="Arial"/>
      <w:b/>
      <w:bCs/>
      <w:caps/>
      <w:kern w:val="32"/>
      <w:sz w:val="32"/>
      <w:szCs w:val="32"/>
    </w:rPr>
  </w:style>
  <w:style w:type="paragraph" w:styleId="22">
    <w:name w:val="heading 2"/>
    <w:basedOn w:val="a4"/>
    <w:next w:val="a4"/>
    <w:link w:val="23"/>
    <w:uiPriority w:val="99"/>
    <w:qFormat/>
    <w:rsid w:val="00F06153"/>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F06153"/>
    <w:pPr>
      <w:keepNext/>
      <w:numPr>
        <w:ilvl w:val="2"/>
        <w:numId w:val="18"/>
      </w:numPr>
      <w:tabs>
        <w:tab w:val="num" w:pos="720"/>
      </w:tabs>
      <w:spacing w:before="240" w:after="60"/>
      <w:ind w:left="720"/>
      <w:outlineLvl w:val="2"/>
    </w:pPr>
    <w:rPr>
      <w:rFonts w:ascii="Arial" w:hAnsi="Arial" w:cs="Arial"/>
      <w:b/>
      <w:bCs/>
      <w:sz w:val="26"/>
      <w:szCs w:val="26"/>
    </w:rPr>
  </w:style>
  <w:style w:type="paragraph" w:styleId="41">
    <w:name w:val="heading 4"/>
    <w:basedOn w:val="a4"/>
    <w:next w:val="a4"/>
    <w:link w:val="42"/>
    <w:qFormat/>
    <w:rsid w:val="00F06153"/>
    <w:pPr>
      <w:keepNext/>
      <w:spacing w:before="240" w:after="60"/>
      <w:outlineLvl w:val="3"/>
    </w:pPr>
    <w:rPr>
      <w:b/>
      <w:bCs/>
      <w:sz w:val="28"/>
      <w:szCs w:val="28"/>
    </w:rPr>
  </w:style>
  <w:style w:type="paragraph" w:styleId="51">
    <w:name w:val="heading 5"/>
    <w:basedOn w:val="a4"/>
    <w:next w:val="a4"/>
    <w:link w:val="52"/>
    <w:qFormat/>
    <w:rsid w:val="00F06153"/>
    <w:pPr>
      <w:spacing w:before="240" w:after="60"/>
      <w:outlineLvl w:val="4"/>
    </w:pPr>
    <w:rPr>
      <w:b/>
      <w:bCs/>
      <w:i/>
      <w:iCs/>
      <w:sz w:val="26"/>
      <w:szCs w:val="26"/>
    </w:rPr>
  </w:style>
  <w:style w:type="paragraph" w:styleId="6">
    <w:name w:val="heading 6"/>
    <w:basedOn w:val="a4"/>
    <w:next w:val="a4"/>
    <w:link w:val="60"/>
    <w:qFormat/>
    <w:rsid w:val="00F06153"/>
    <w:pPr>
      <w:spacing w:before="240" w:after="60"/>
      <w:outlineLvl w:val="5"/>
    </w:pPr>
    <w:rPr>
      <w:b/>
      <w:bCs/>
      <w:sz w:val="22"/>
      <w:szCs w:val="22"/>
    </w:rPr>
  </w:style>
  <w:style w:type="paragraph" w:styleId="7">
    <w:name w:val="heading 7"/>
    <w:basedOn w:val="a4"/>
    <w:next w:val="a4"/>
    <w:link w:val="70"/>
    <w:qFormat/>
    <w:rsid w:val="00F06153"/>
    <w:pPr>
      <w:spacing w:before="240" w:after="60"/>
      <w:outlineLvl w:val="6"/>
    </w:pPr>
  </w:style>
  <w:style w:type="paragraph" w:styleId="8">
    <w:name w:val="heading 8"/>
    <w:basedOn w:val="a4"/>
    <w:next w:val="a4"/>
    <w:link w:val="80"/>
    <w:qFormat/>
    <w:rsid w:val="00F06153"/>
    <w:pPr>
      <w:spacing w:before="240" w:after="60"/>
      <w:outlineLvl w:val="7"/>
    </w:pPr>
    <w:rPr>
      <w:i/>
      <w:iCs/>
    </w:rPr>
  </w:style>
  <w:style w:type="paragraph" w:styleId="9">
    <w:name w:val="heading 9"/>
    <w:basedOn w:val="a4"/>
    <w:next w:val="a4"/>
    <w:link w:val="90"/>
    <w:qFormat/>
    <w:rsid w:val="00F06153"/>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9"/>
    <w:rsid w:val="00F06153"/>
    <w:rPr>
      <w:rFonts w:ascii="Arial" w:eastAsia="Times New Roman" w:hAnsi="Arial" w:cs="Arial"/>
      <w:b/>
      <w:bCs/>
      <w:caps/>
      <w:kern w:val="32"/>
      <w:sz w:val="32"/>
      <w:szCs w:val="32"/>
      <w:lang w:eastAsia="ru-RU"/>
    </w:rPr>
  </w:style>
  <w:style w:type="character" w:customStyle="1" w:styleId="23">
    <w:name w:val="Заголовок 2 Знак"/>
    <w:basedOn w:val="a5"/>
    <w:link w:val="22"/>
    <w:uiPriority w:val="99"/>
    <w:rsid w:val="00F06153"/>
    <w:rPr>
      <w:rFonts w:ascii="Arial" w:eastAsia="Times New Roman" w:hAnsi="Arial" w:cs="Arial"/>
      <w:b/>
      <w:bCs/>
      <w:i/>
      <w:iCs/>
      <w:sz w:val="28"/>
      <w:szCs w:val="28"/>
      <w:lang w:eastAsia="ru-RU"/>
    </w:rPr>
  </w:style>
  <w:style w:type="character" w:customStyle="1" w:styleId="32">
    <w:name w:val="Заголовок 3 Знак"/>
    <w:basedOn w:val="a5"/>
    <w:link w:val="31"/>
    <w:rsid w:val="00F06153"/>
    <w:rPr>
      <w:rFonts w:ascii="Arial" w:eastAsia="Times New Roman" w:hAnsi="Arial" w:cs="Arial"/>
      <w:b/>
      <w:bCs/>
      <w:sz w:val="26"/>
      <w:szCs w:val="26"/>
      <w:lang w:eastAsia="ru-RU"/>
    </w:rPr>
  </w:style>
  <w:style w:type="character" w:customStyle="1" w:styleId="42">
    <w:name w:val="Заголовок 4 Знак"/>
    <w:basedOn w:val="a5"/>
    <w:link w:val="41"/>
    <w:rsid w:val="00F06153"/>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F06153"/>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F06153"/>
    <w:rPr>
      <w:rFonts w:ascii="Times New Roman" w:eastAsia="Times New Roman" w:hAnsi="Times New Roman" w:cs="Times New Roman"/>
      <w:b/>
      <w:bCs/>
      <w:lang w:eastAsia="ru-RU"/>
    </w:rPr>
  </w:style>
  <w:style w:type="character" w:customStyle="1" w:styleId="70">
    <w:name w:val="Заголовок 7 Знак"/>
    <w:basedOn w:val="a5"/>
    <w:link w:val="7"/>
    <w:rsid w:val="00F06153"/>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F06153"/>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F06153"/>
    <w:rPr>
      <w:rFonts w:ascii="Arial" w:eastAsia="Times New Roman" w:hAnsi="Arial" w:cs="Arial"/>
      <w:lang w:eastAsia="ru-RU"/>
    </w:rPr>
  </w:style>
  <w:style w:type="numbering" w:styleId="111111">
    <w:name w:val="Outline List 2"/>
    <w:basedOn w:val="a7"/>
    <w:semiHidden/>
    <w:rsid w:val="00F06153"/>
    <w:pPr>
      <w:numPr>
        <w:numId w:val="1"/>
      </w:numPr>
    </w:pPr>
  </w:style>
  <w:style w:type="paragraph" w:customStyle="1" w:styleId="S0">
    <w:name w:val="S_Обычный"/>
    <w:basedOn w:val="a4"/>
    <w:link w:val="S4"/>
    <w:rsid w:val="00F06153"/>
    <w:pPr>
      <w:widowControl w:val="0"/>
      <w:jc w:val="both"/>
    </w:pPr>
  </w:style>
  <w:style w:type="character" w:customStyle="1" w:styleId="S4">
    <w:name w:val="S_Обычный Знак"/>
    <w:link w:val="S0"/>
    <w:rsid w:val="00F0615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06153"/>
    <w:pPr>
      <w:spacing w:before="120" w:after="120"/>
      <w:jc w:val="center"/>
    </w:pPr>
    <w:rPr>
      <w:rFonts w:ascii="Arial" w:hAnsi="Arial"/>
      <w:b/>
      <w:caps/>
      <w:sz w:val="20"/>
      <w:szCs w:val="20"/>
    </w:rPr>
  </w:style>
  <w:style w:type="paragraph" w:customStyle="1" w:styleId="S6">
    <w:name w:val="S_ВерхКолонтитулТекст"/>
    <w:basedOn w:val="S0"/>
    <w:next w:val="S0"/>
    <w:rsid w:val="00F06153"/>
    <w:pPr>
      <w:spacing w:before="120"/>
      <w:jc w:val="right"/>
    </w:pPr>
    <w:rPr>
      <w:rFonts w:ascii="Arial" w:hAnsi="Arial"/>
      <w:b/>
      <w:caps/>
      <w:sz w:val="10"/>
      <w:szCs w:val="10"/>
    </w:rPr>
  </w:style>
  <w:style w:type="paragraph" w:customStyle="1" w:styleId="S7">
    <w:name w:val="S_ВидДокумента"/>
    <w:basedOn w:val="a8"/>
    <w:next w:val="S0"/>
    <w:link w:val="S8"/>
    <w:rsid w:val="00F06153"/>
    <w:pPr>
      <w:spacing w:before="120" w:after="0"/>
      <w:jc w:val="right"/>
    </w:pPr>
    <w:rPr>
      <w:rFonts w:ascii="EuropeDemiC" w:hAnsi="EuropeDemiC" w:cs="Arial"/>
      <w:b/>
      <w:caps/>
      <w:sz w:val="36"/>
      <w:szCs w:val="36"/>
    </w:rPr>
  </w:style>
  <w:style w:type="character" w:customStyle="1" w:styleId="S8">
    <w:name w:val="S_ВидДокумента Знак"/>
    <w:link w:val="S7"/>
    <w:rsid w:val="00F06153"/>
    <w:rPr>
      <w:rFonts w:ascii="EuropeDemiC" w:eastAsia="Times New Roman" w:hAnsi="EuropeDemiC" w:cs="Arial"/>
      <w:b/>
      <w:caps/>
      <w:sz w:val="36"/>
      <w:szCs w:val="36"/>
      <w:lang w:eastAsia="ru-RU"/>
    </w:rPr>
  </w:style>
  <w:style w:type="paragraph" w:styleId="a8">
    <w:name w:val="Body Text"/>
    <w:aliases w:val="Табличный,Табличный1,Табличный2,Табличный3,Табличный4,Табличный5,Табличный11,Табличный21,Табличный31,Табличный41"/>
    <w:basedOn w:val="a4"/>
    <w:link w:val="a9"/>
    <w:unhideWhenUsed/>
    <w:rsid w:val="00F06153"/>
    <w:pPr>
      <w:spacing w:after="120"/>
    </w:pPr>
  </w:style>
  <w:style w:type="character" w:customStyle="1" w:styleId="a9">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5"/>
    <w:link w:val="a8"/>
    <w:rsid w:val="00F06153"/>
    <w:rPr>
      <w:rFonts w:ascii="Times New Roman" w:eastAsia="Times New Roman" w:hAnsi="Times New Roman" w:cs="Times New Roman"/>
      <w:sz w:val="24"/>
      <w:szCs w:val="24"/>
      <w:lang w:eastAsia="ru-RU"/>
    </w:rPr>
  </w:style>
  <w:style w:type="paragraph" w:customStyle="1" w:styleId="S9">
    <w:name w:val="S_Гиперссылка"/>
    <w:basedOn w:val="S0"/>
    <w:rsid w:val="00F06153"/>
    <w:rPr>
      <w:color w:val="0000FF"/>
      <w:u w:val="single"/>
    </w:rPr>
  </w:style>
  <w:style w:type="paragraph" w:customStyle="1" w:styleId="Sa">
    <w:name w:val="S_Гриф"/>
    <w:basedOn w:val="S0"/>
    <w:rsid w:val="00F06153"/>
    <w:pPr>
      <w:widowControl/>
      <w:spacing w:line="360" w:lineRule="auto"/>
      <w:ind w:left="5392"/>
      <w:jc w:val="left"/>
    </w:pPr>
    <w:rPr>
      <w:rFonts w:ascii="Arial" w:hAnsi="Arial"/>
      <w:b/>
      <w:sz w:val="20"/>
    </w:rPr>
  </w:style>
  <w:style w:type="paragraph" w:customStyle="1" w:styleId="S11">
    <w:name w:val="S_ЗаголовкиТаблицы1"/>
    <w:basedOn w:val="S0"/>
    <w:rsid w:val="00F06153"/>
    <w:pPr>
      <w:keepNext/>
      <w:jc w:val="center"/>
    </w:pPr>
    <w:rPr>
      <w:rFonts w:ascii="Arial" w:hAnsi="Arial"/>
      <w:b/>
      <w:caps/>
      <w:sz w:val="16"/>
      <w:szCs w:val="16"/>
    </w:rPr>
  </w:style>
  <w:style w:type="paragraph" w:customStyle="1" w:styleId="S21">
    <w:name w:val="S_ЗаголовкиТаблицы2"/>
    <w:basedOn w:val="S0"/>
    <w:rsid w:val="00F06153"/>
    <w:pPr>
      <w:jc w:val="center"/>
    </w:pPr>
    <w:rPr>
      <w:rFonts w:ascii="Arial" w:hAnsi="Arial"/>
      <w:b/>
      <w:sz w:val="14"/>
    </w:rPr>
  </w:style>
  <w:style w:type="paragraph" w:customStyle="1" w:styleId="S12">
    <w:name w:val="S_Заголовок1"/>
    <w:basedOn w:val="a4"/>
    <w:next w:val="S0"/>
    <w:rsid w:val="00F06153"/>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F06153"/>
    <w:pPr>
      <w:keepNext/>
      <w:pageBreakBefore/>
      <w:widowControl/>
      <w:numPr>
        <w:numId w:val="26"/>
      </w:numPr>
      <w:outlineLvl w:val="1"/>
    </w:pPr>
    <w:rPr>
      <w:rFonts w:ascii="Arial" w:hAnsi="Arial"/>
      <w:b/>
      <w:caps/>
    </w:rPr>
  </w:style>
  <w:style w:type="paragraph" w:customStyle="1" w:styleId="S13">
    <w:name w:val="S_Заголовок1_СписокН"/>
    <w:basedOn w:val="S12"/>
    <w:next w:val="S0"/>
    <w:rsid w:val="00F06153"/>
  </w:style>
  <w:style w:type="paragraph" w:customStyle="1" w:styleId="S22">
    <w:name w:val="S_Заголовок2"/>
    <w:basedOn w:val="a4"/>
    <w:next w:val="S0"/>
    <w:rsid w:val="00F06153"/>
    <w:pPr>
      <w:keepNext/>
      <w:jc w:val="both"/>
      <w:outlineLvl w:val="1"/>
    </w:pPr>
    <w:rPr>
      <w:rFonts w:ascii="Arial" w:hAnsi="Arial"/>
      <w:b/>
      <w:caps/>
    </w:rPr>
  </w:style>
  <w:style w:type="paragraph" w:customStyle="1" w:styleId="S20">
    <w:name w:val="S_Заголовок2_Прил_СписокН"/>
    <w:basedOn w:val="S0"/>
    <w:next w:val="S0"/>
    <w:rsid w:val="00F06153"/>
    <w:pPr>
      <w:keepNext/>
      <w:keepLines/>
      <w:numPr>
        <w:ilvl w:val="2"/>
        <w:numId w:val="26"/>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F06153"/>
  </w:style>
  <w:style w:type="paragraph" w:customStyle="1" w:styleId="S30">
    <w:name w:val="S_Заголовок3_СписокН"/>
    <w:basedOn w:val="a4"/>
    <w:next w:val="S0"/>
    <w:rsid w:val="00F06153"/>
    <w:pPr>
      <w:keepNext/>
      <w:jc w:val="both"/>
    </w:pPr>
    <w:rPr>
      <w:rFonts w:ascii="Arial" w:hAnsi="Arial"/>
      <w:b/>
      <w:i/>
      <w:caps/>
      <w:sz w:val="20"/>
      <w:szCs w:val="20"/>
    </w:rPr>
  </w:style>
  <w:style w:type="paragraph" w:customStyle="1" w:styleId="Sb">
    <w:name w:val="S_МестоГод"/>
    <w:basedOn w:val="S0"/>
    <w:rsid w:val="00F06153"/>
    <w:pPr>
      <w:spacing w:before="120"/>
      <w:jc w:val="center"/>
    </w:pPr>
    <w:rPr>
      <w:rFonts w:ascii="Arial" w:hAnsi="Arial"/>
      <w:b/>
      <w:caps/>
      <w:sz w:val="18"/>
      <w:szCs w:val="18"/>
    </w:rPr>
  </w:style>
  <w:style w:type="paragraph" w:customStyle="1" w:styleId="Sc">
    <w:name w:val="S_НазваниеРисунка"/>
    <w:basedOn w:val="a4"/>
    <w:next w:val="S0"/>
    <w:rsid w:val="00F06153"/>
    <w:pPr>
      <w:spacing w:before="60"/>
      <w:jc w:val="center"/>
    </w:pPr>
    <w:rPr>
      <w:rFonts w:ascii="Arial" w:hAnsi="Arial"/>
      <w:b/>
      <w:sz w:val="20"/>
    </w:rPr>
  </w:style>
  <w:style w:type="paragraph" w:customStyle="1" w:styleId="Sd">
    <w:name w:val="S_НазваниеТаблицы"/>
    <w:basedOn w:val="S0"/>
    <w:next w:val="S0"/>
    <w:rsid w:val="00F06153"/>
    <w:pPr>
      <w:keepNext/>
      <w:jc w:val="right"/>
    </w:pPr>
    <w:rPr>
      <w:rFonts w:ascii="Arial" w:hAnsi="Arial"/>
      <w:b/>
      <w:sz w:val="20"/>
    </w:rPr>
  </w:style>
  <w:style w:type="paragraph" w:customStyle="1" w:styleId="Se">
    <w:name w:val="S_НаименованиеДокумента"/>
    <w:basedOn w:val="S0"/>
    <w:next w:val="S0"/>
    <w:rsid w:val="00F06153"/>
    <w:pPr>
      <w:widowControl/>
      <w:ind w:right="641"/>
      <w:jc w:val="left"/>
    </w:pPr>
    <w:rPr>
      <w:rFonts w:ascii="Arial" w:hAnsi="Arial"/>
      <w:b/>
      <w:caps/>
    </w:rPr>
  </w:style>
  <w:style w:type="paragraph" w:customStyle="1" w:styleId="Sf">
    <w:name w:val="S_НижнКолонтЛев"/>
    <w:basedOn w:val="S0"/>
    <w:next w:val="S0"/>
    <w:rsid w:val="00F06153"/>
    <w:pPr>
      <w:jc w:val="left"/>
    </w:pPr>
    <w:rPr>
      <w:rFonts w:ascii="Arial" w:hAnsi="Arial"/>
      <w:b/>
      <w:caps/>
      <w:sz w:val="10"/>
      <w:szCs w:val="10"/>
    </w:rPr>
  </w:style>
  <w:style w:type="paragraph" w:customStyle="1" w:styleId="Sf0">
    <w:name w:val="S_НижнКолонтПрав"/>
    <w:basedOn w:val="S0"/>
    <w:next w:val="S0"/>
    <w:rsid w:val="00F06153"/>
    <w:pPr>
      <w:widowControl/>
      <w:ind w:hanging="181"/>
      <w:jc w:val="right"/>
    </w:pPr>
    <w:rPr>
      <w:rFonts w:ascii="Arial" w:hAnsi="Arial"/>
      <w:b/>
      <w:caps/>
      <w:sz w:val="12"/>
      <w:szCs w:val="12"/>
    </w:rPr>
  </w:style>
  <w:style w:type="paragraph" w:customStyle="1" w:styleId="Sf1">
    <w:name w:val="S_НомерДокумента"/>
    <w:basedOn w:val="S0"/>
    <w:next w:val="S0"/>
    <w:rsid w:val="00F06153"/>
    <w:pPr>
      <w:spacing w:before="120" w:after="120"/>
      <w:jc w:val="center"/>
    </w:pPr>
    <w:rPr>
      <w:rFonts w:ascii="Arial" w:hAnsi="Arial"/>
      <w:b/>
      <w:caps/>
    </w:rPr>
  </w:style>
  <w:style w:type="paragraph" w:customStyle="1" w:styleId="S14">
    <w:name w:val="S_ТекстВТаблице1"/>
    <w:basedOn w:val="S0"/>
    <w:next w:val="S0"/>
    <w:rsid w:val="00F06153"/>
    <w:pPr>
      <w:spacing w:before="120"/>
      <w:jc w:val="left"/>
    </w:pPr>
    <w:rPr>
      <w:szCs w:val="28"/>
    </w:rPr>
  </w:style>
  <w:style w:type="paragraph" w:customStyle="1" w:styleId="S1">
    <w:name w:val="S_НумСписВ Таблице1"/>
    <w:basedOn w:val="S14"/>
    <w:next w:val="S0"/>
    <w:rsid w:val="00F06153"/>
    <w:pPr>
      <w:numPr>
        <w:numId w:val="28"/>
      </w:numPr>
    </w:pPr>
  </w:style>
  <w:style w:type="paragraph" w:customStyle="1" w:styleId="S24">
    <w:name w:val="S_ТекстВТаблице2"/>
    <w:basedOn w:val="S0"/>
    <w:next w:val="S0"/>
    <w:rsid w:val="00F06153"/>
    <w:pPr>
      <w:spacing w:before="120"/>
      <w:jc w:val="left"/>
    </w:pPr>
    <w:rPr>
      <w:sz w:val="20"/>
    </w:rPr>
  </w:style>
  <w:style w:type="paragraph" w:customStyle="1" w:styleId="S2">
    <w:name w:val="S_НумСписВТаблице2"/>
    <w:basedOn w:val="S24"/>
    <w:next w:val="S0"/>
    <w:rsid w:val="00F06153"/>
    <w:pPr>
      <w:numPr>
        <w:numId w:val="29"/>
      </w:numPr>
    </w:pPr>
  </w:style>
  <w:style w:type="paragraph" w:customStyle="1" w:styleId="S31">
    <w:name w:val="S_ТекстВТаблице3"/>
    <w:basedOn w:val="S0"/>
    <w:next w:val="S0"/>
    <w:rsid w:val="00F06153"/>
    <w:pPr>
      <w:spacing w:before="120"/>
      <w:jc w:val="left"/>
    </w:pPr>
    <w:rPr>
      <w:sz w:val="16"/>
    </w:rPr>
  </w:style>
  <w:style w:type="paragraph" w:customStyle="1" w:styleId="S3">
    <w:name w:val="S_НумСписВТаблице3"/>
    <w:basedOn w:val="S31"/>
    <w:next w:val="S0"/>
    <w:rsid w:val="00F06153"/>
    <w:pPr>
      <w:numPr>
        <w:numId w:val="30"/>
      </w:numPr>
    </w:pPr>
  </w:style>
  <w:style w:type="paragraph" w:customStyle="1" w:styleId="Sf2">
    <w:name w:val="S_Примечание"/>
    <w:basedOn w:val="S0"/>
    <w:next w:val="S0"/>
    <w:rsid w:val="00F06153"/>
    <w:pPr>
      <w:ind w:left="567"/>
    </w:pPr>
    <w:rPr>
      <w:i/>
      <w:u w:val="single"/>
    </w:rPr>
  </w:style>
  <w:style w:type="paragraph" w:customStyle="1" w:styleId="Sf3">
    <w:name w:val="S_ПримечаниеТекст"/>
    <w:basedOn w:val="S0"/>
    <w:next w:val="S0"/>
    <w:rsid w:val="00F06153"/>
    <w:pPr>
      <w:spacing w:before="120"/>
      <w:ind w:left="567"/>
    </w:pPr>
    <w:rPr>
      <w:i/>
    </w:rPr>
  </w:style>
  <w:style w:type="paragraph" w:customStyle="1" w:styleId="Sf4">
    <w:name w:val="S_Рисунок"/>
    <w:basedOn w:val="S0"/>
    <w:rsid w:val="00F0615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06153"/>
    <w:rPr>
      <w:rFonts w:ascii="Arial" w:hAnsi="Arial"/>
      <w:sz w:val="16"/>
    </w:rPr>
  </w:style>
  <w:style w:type="paragraph" w:customStyle="1" w:styleId="Sf6">
    <w:name w:val="S_Содержание"/>
    <w:basedOn w:val="S0"/>
    <w:next w:val="S0"/>
    <w:rsid w:val="00F06153"/>
    <w:rPr>
      <w:rFonts w:ascii="Arial" w:hAnsi="Arial"/>
      <w:b/>
      <w:caps/>
      <w:sz w:val="32"/>
      <w:szCs w:val="32"/>
    </w:rPr>
  </w:style>
  <w:style w:type="paragraph" w:customStyle="1" w:styleId="S">
    <w:name w:val="S_СписокМ_Обычный"/>
    <w:basedOn w:val="a4"/>
    <w:next w:val="S0"/>
    <w:link w:val="Sf7"/>
    <w:rsid w:val="00F06153"/>
    <w:pPr>
      <w:numPr>
        <w:numId w:val="31"/>
      </w:numPr>
      <w:tabs>
        <w:tab w:val="left" w:pos="720"/>
      </w:tabs>
      <w:spacing w:before="120"/>
      <w:jc w:val="both"/>
    </w:pPr>
  </w:style>
  <w:style w:type="character" w:customStyle="1" w:styleId="Sf7">
    <w:name w:val="S_СписокМ_Обычный Знак"/>
    <w:link w:val="S"/>
    <w:rsid w:val="00F06153"/>
    <w:rPr>
      <w:rFonts w:ascii="Times New Roman" w:eastAsia="Times New Roman" w:hAnsi="Times New Roman" w:cs="Times New Roman"/>
      <w:sz w:val="24"/>
      <w:szCs w:val="24"/>
      <w:lang w:eastAsia="ru-RU"/>
    </w:rPr>
  </w:style>
  <w:style w:type="table" w:customStyle="1" w:styleId="Sf8">
    <w:name w:val="S_Таблица"/>
    <w:basedOn w:val="a6"/>
    <w:rsid w:val="00F0615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06153"/>
    <w:pPr>
      <w:ind w:left="431"/>
    </w:pPr>
    <w:rPr>
      <w:rFonts w:ascii="EuropeExt" w:hAnsi="EuropeExt" w:cs="Tahoma"/>
      <w:bCs/>
      <w:spacing w:val="18"/>
      <w:sz w:val="12"/>
      <w:szCs w:val="12"/>
    </w:rPr>
  </w:style>
  <w:style w:type="paragraph" w:customStyle="1" w:styleId="S15">
    <w:name w:val="S_ТекстЛоготипа1"/>
    <w:basedOn w:val="S0"/>
    <w:next w:val="S0"/>
    <w:rsid w:val="00F0615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0615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06153"/>
    <w:pPr>
      <w:spacing w:before="120"/>
    </w:pPr>
    <w:rPr>
      <w:rFonts w:ascii="Arial" w:hAnsi="Arial"/>
      <w:b/>
      <w:caps/>
      <w:sz w:val="20"/>
      <w:szCs w:val="20"/>
    </w:rPr>
  </w:style>
  <w:style w:type="character" w:customStyle="1" w:styleId="S17">
    <w:name w:val="S_ТекстСодержания1 Знак"/>
    <w:link w:val="S16"/>
    <w:rsid w:val="00F06153"/>
    <w:rPr>
      <w:rFonts w:ascii="Arial" w:eastAsia="Times New Roman" w:hAnsi="Arial" w:cs="Times New Roman"/>
      <w:b/>
      <w:caps/>
      <w:sz w:val="20"/>
      <w:szCs w:val="20"/>
      <w:lang w:eastAsia="ru-RU"/>
    </w:rPr>
  </w:style>
  <w:style w:type="paragraph" w:customStyle="1" w:styleId="Sfa">
    <w:name w:val="S_Термин"/>
    <w:basedOn w:val="a4"/>
    <w:next w:val="S0"/>
    <w:link w:val="Sfb"/>
    <w:rsid w:val="00F06153"/>
    <w:pPr>
      <w:jc w:val="both"/>
    </w:pPr>
    <w:rPr>
      <w:rFonts w:ascii="Arial" w:hAnsi="Arial"/>
      <w:b/>
      <w:i/>
      <w:caps/>
      <w:sz w:val="20"/>
      <w:szCs w:val="20"/>
    </w:rPr>
  </w:style>
  <w:style w:type="character" w:customStyle="1" w:styleId="Sfb">
    <w:name w:val="S_Термин Знак"/>
    <w:link w:val="Sfa"/>
    <w:rsid w:val="00F06153"/>
    <w:rPr>
      <w:rFonts w:ascii="Arial" w:eastAsia="Times New Roman" w:hAnsi="Arial" w:cs="Times New Roman"/>
      <w:b/>
      <w:i/>
      <w:caps/>
      <w:sz w:val="20"/>
      <w:szCs w:val="20"/>
      <w:lang w:eastAsia="ru-RU"/>
    </w:rPr>
  </w:style>
  <w:style w:type="paragraph" w:styleId="aa">
    <w:name w:val="header"/>
    <w:basedOn w:val="a4"/>
    <w:link w:val="ab"/>
    <w:rsid w:val="00F06153"/>
    <w:pPr>
      <w:tabs>
        <w:tab w:val="center" w:pos="4677"/>
        <w:tab w:val="right" w:pos="9355"/>
      </w:tabs>
    </w:pPr>
  </w:style>
  <w:style w:type="character" w:customStyle="1" w:styleId="ab">
    <w:name w:val="Верхний колонтитул Знак"/>
    <w:basedOn w:val="a5"/>
    <w:link w:val="aa"/>
    <w:rsid w:val="00F06153"/>
    <w:rPr>
      <w:rFonts w:ascii="Times New Roman" w:eastAsia="Times New Roman" w:hAnsi="Times New Roman" w:cs="Times New Roman"/>
      <w:sz w:val="24"/>
      <w:szCs w:val="24"/>
      <w:lang w:eastAsia="ru-RU"/>
    </w:rPr>
  </w:style>
  <w:style w:type="paragraph" w:styleId="ac">
    <w:name w:val="footer"/>
    <w:basedOn w:val="a4"/>
    <w:link w:val="ad"/>
    <w:uiPriority w:val="99"/>
    <w:rsid w:val="00F06153"/>
    <w:pPr>
      <w:tabs>
        <w:tab w:val="center" w:pos="4677"/>
        <w:tab w:val="right" w:pos="9355"/>
      </w:tabs>
    </w:pPr>
  </w:style>
  <w:style w:type="character" w:customStyle="1" w:styleId="ad">
    <w:name w:val="Нижний колонтитул Знак"/>
    <w:basedOn w:val="a5"/>
    <w:link w:val="ac"/>
    <w:uiPriority w:val="99"/>
    <w:rsid w:val="00F06153"/>
    <w:rPr>
      <w:rFonts w:ascii="Times New Roman" w:eastAsia="Times New Roman" w:hAnsi="Times New Roman" w:cs="Times New Roman"/>
      <w:sz w:val="24"/>
      <w:szCs w:val="24"/>
      <w:lang w:eastAsia="ru-RU"/>
    </w:rPr>
  </w:style>
  <w:style w:type="paragraph" w:styleId="ae">
    <w:name w:val="No Spacing"/>
    <w:aliases w:val="Table text"/>
    <w:uiPriority w:val="1"/>
    <w:qFormat/>
    <w:rsid w:val="00F06153"/>
    <w:pPr>
      <w:spacing w:after="0" w:line="240" w:lineRule="auto"/>
    </w:pPr>
    <w:rPr>
      <w:rFonts w:ascii="Calibri" w:eastAsia="Calibri" w:hAnsi="Calibri" w:cs="Times New Roman"/>
    </w:rPr>
  </w:style>
  <w:style w:type="paragraph" w:styleId="a3">
    <w:name w:val="caption"/>
    <w:basedOn w:val="a4"/>
    <w:next w:val="a4"/>
    <w:autoRedefine/>
    <w:qFormat/>
    <w:rsid w:val="00F06153"/>
    <w:pPr>
      <w:numPr>
        <w:numId w:val="6"/>
      </w:numPr>
      <w:tabs>
        <w:tab w:val="left" w:pos="539"/>
      </w:tabs>
      <w:spacing w:before="120"/>
      <w:ind w:left="538" w:hanging="357"/>
      <w:jc w:val="both"/>
    </w:pPr>
    <w:rPr>
      <w:b/>
      <w:bCs/>
      <w:sz w:val="20"/>
      <w:szCs w:val="20"/>
    </w:rPr>
  </w:style>
  <w:style w:type="paragraph" w:styleId="11">
    <w:name w:val="toc 1"/>
    <w:basedOn w:val="a4"/>
    <w:next w:val="a4"/>
    <w:autoRedefine/>
    <w:uiPriority w:val="39"/>
    <w:rsid w:val="00F06153"/>
    <w:pPr>
      <w:tabs>
        <w:tab w:val="left" w:pos="426"/>
        <w:tab w:val="right" w:leader="dot" w:pos="9923"/>
      </w:tabs>
      <w:spacing w:before="180" w:after="180"/>
      <w:ind w:left="426" w:right="-285" w:hanging="426"/>
    </w:pPr>
    <w:rPr>
      <w:rFonts w:ascii="Arial" w:hAnsi="Arial"/>
      <w:b/>
      <w:bCs/>
      <w:caps/>
      <w:noProof/>
      <w:sz w:val="20"/>
      <w:szCs w:val="20"/>
    </w:rPr>
  </w:style>
  <w:style w:type="paragraph" w:styleId="24">
    <w:name w:val="toc 2"/>
    <w:basedOn w:val="a4"/>
    <w:next w:val="a4"/>
    <w:autoRedefine/>
    <w:uiPriority w:val="39"/>
    <w:rsid w:val="00F06153"/>
    <w:pPr>
      <w:tabs>
        <w:tab w:val="left" w:pos="720"/>
        <w:tab w:val="right" w:leader="dot" w:pos="9923"/>
      </w:tabs>
      <w:spacing w:before="180" w:after="180"/>
      <w:ind w:left="709" w:hanging="425"/>
    </w:pPr>
    <w:rPr>
      <w:rFonts w:ascii="Arial" w:hAnsi="Arial"/>
      <w:b/>
      <w:caps/>
      <w:sz w:val="18"/>
      <w:szCs w:val="18"/>
    </w:rPr>
  </w:style>
  <w:style w:type="paragraph" w:styleId="33">
    <w:name w:val="toc 3"/>
    <w:basedOn w:val="a4"/>
    <w:next w:val="a4"/>
    <w:autoRedefine/>
    <w:uiPriority w:val="39"/>
    <w:rsid w:val="00F06153"/>
    <w:pPr>
      <w:tabs>
        <w:tab w:val="left" w:pos="1276"/>
        <w:tab w:val="left" w:pos="1560"/>
        <w:tab w:val="right" w:leader="dot" w:pos="9923"/>
      </w:tabs>
      <w:spacing w:before="240"/>
      <w:ind w:left="1276" w:right="-1" w:hanging="567"/>
    </w:pPr>
    <w:rPr>
      <w:rFonts w:ascii="Arial" w:hAnsi="Arial"/>
      <w:i/>
      <w:iCs/>
      <w:caps/>
      <w:sz w:val="16"/>
      <w:szCs w:val="16"/>
    </w:rPr>
  </w:style>
  <w:style w:type="paragraph" w:styleId="43">
    <w:name w:val="toc 4"/>
    <w:basedOn w:val="a4"/>
    <w:next w:val="a4"/>
    <w:autoRedefine/>
    <w:semiHidden/>
    <w:rsid w:val="00F06153"/>
    <w:pPr>
      <w:ind w:left="720"/>
    </w:pPr>
    <w:rPr>
      <w:sz w:val="18"/>
      <w:szCs w:val="18"/>
    </w:rPr>
  </w:style>
  <w:style w:type="paragraph" w:styleId="53">
    <w:name w:val="toc 5"/>
    <w:basedOn w:val="a4"/>
    <w:next w:val="a4"/>
    <w:autoRedefine/>
    <w:semiHidden/>
    <w:rsid w:val="00F06153"/>
    <w:pPr>
      <w:ind w:left="960"/>
    </w:pPr>
    <w:rPr>
      <w:sz w:val="18"/>
      <w:szCs w:val="18"/>
    </w:rPr>
  </w:style>
  <w:style w:type="paragraph" w:styleId="61">
    <w:name w:val="toc 6"/>
    <w:basedOn w:val="a4"/>
    <w:next w:val="a4"/>
    <w:autoRedefine/>
    <w:semiHidden/>
    <w:rsid w:val="00F06153"/>
    <w:pPr>
      <w:ind w:left="1200"/>
    </w:pPr>
    <w:rPr>
      <w:sz w:val="18"/>
      <w:szCs w:val="18"/>
    </w:rPr>
  </w:style>
  <w:style w:type="paragraph" w:styleId="71">
    <w:name w:val="toc 7"/>
    <w:basedOn w:val="a4"/>
    <w:next w:val="a4"/>
    <w:autoRedefine/>
    <w:semiHidden/>
    <w:rsid w:val="00F06153"/>
    <w:pPr>
      <w:ind w:left="1440"/>
    </w:pPr>
    <w:rPr>
      <w:sz w:val="18"/>
      <w:szCs w:val="18"/>
    </w:rPr>
  </w:style>
  <w:style w:type="paragraph" w:styleId="81">
    <w:name w:val="toc 8"/>
    <w:basedOn w:val="a4"/>
    <w:next w:val="a4"/>
    <w:autoRedefine/>
    <w:semiHidden/>
    <w:rsid w:val="00F06153"/>
    <w:pPr>
      <w:ind w:left="1680"/>
    </w:pPr>
    <w:rPr>
      <w:sz w:val="18"/>
      <w:szCs w:val="18"/>
    </w:rPr>
  </w:style>
  <w:style w:type="paragraph" w:styleId="91">
    <w:name w:val="toc 9"/>
    <w:basedOn w:val="a4"/>
    <w:next w:val="a4"/>
    <w:autoRedefine/>
    <w:semiHidden/>
    <w:rsid w:val="00F06153"/>
    <w:pPr>
      <w:ind w:left="1920"/>
    </w:pPr>
    <w:rPr>
      <w:sz w:val="18"/>
      <w:szCs w:val="18"/>
    </w:rPr>
  </w:style>
  <w:style w:type="character" w:styleId="af">
    <w:name w:val="Hyperlink"/>
    <w:uiPriority w:val="99"/>
    <w:rsid w:val="00F06153"/>
    <w:rPr>
      <w:color w:val="0000FF"/>
      <w:u w:val="single"/>
    </w:rPr>
  </w:style>
  <w:style w:type="character" w:styleId="af0">
    <w:name w:val="annotation reference"/>
    <w:uiPriority w:val="99"/>
    <w:semiHidden/>
    <w:rsid w:val="00F06153"/>
    <w:rPr>
      <w:sz w:val="16"/>
      <w:szCs w:val="16"/>
    </w:rPr>
  </w:style>
  <w:style w:type="paragraph" w:styleId="af1">
    <w:name w:val="annotation text"/>
    <w:basedOn w:val="a4"/>
    <w:link w:val="af2"/>
    <w:rsid w:val="00F06153"/>
    <w:rPr>
      <w:sz w:val="20"/>
      <w:szCs w:val="20"/>
    </w:rPr>
  </w:style>
  <w:style w:type="character" w:customStyle="1" w:styleId="af2">
    <w:name w:val="Текст примечания Знак"/>
    <w:basedOn w:val="a5"/>
    <w:link w:val="af1"/>
    <w:rsid w:val="00F06153"/>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F06153"/>
    <w:rPr>
      <w:b/>
      <w:bCs/>
    </w:rPr>
  </w:style>
  <w:style w:type="character" w:customStyle="1" w:styleId="af4">
    <w:name w:val="Тема примечания Знак"/>
    <w:basedOn w:val="af2"/>
    <w:link w:val="af3"/>
    <w:semiHidden/>
    <w:rsid w:val="00F06153"/>
    <w:rPr>
      <w:rFonts w:ascii="Times New Roman" w:eastAsia="Times New Roman" w:hAnsi="Times New Roman" w:cs="Times New Roman"/>
      <w:b/>
      <w:bCs/>
      <w:sz w:val="20"/>
      <w:szCs w:val="20"/>
      <w:lang w:eastAsia="ru-RU"/>
    </w:rPr>
  </w:style>
  <w:style w:type="paragraph" w:styleId="af5">
    <w:name w:val="Balloon Text"/>
    <w:basedOn w:val="a4"/>
    <w:link w:val="af6"/>
    <w:semiHidden/>
    <w:rsid w:val="00F06153"/>
    <w:rPr>
      <w:rFonts w:ascii="Tahoma" w:hAnsi="Tahoma" w:cs="Tahoma"/>
      <w:sz w:val="16"/>
      <w:szCs w:val="16"/>
    </w:rPr>
  </w:style>
  <w:style w:type="character" w:customStyle="1" w:styleId="af6">
    <w:name w:val="Текст выноски Знак"/>
    <w:basedOn w:val="a5"/>
    <w:link w:val="af5"/>
    <w:semiHidden/>
    <w:rsid w:val="00F06153"/>
    <w:rPr>
      <w:rFonts w:ascii="Tahoma" w:eastAsia="Times New Roman" w:hAnsi="Tahoma" w:cs="Tahoma"/>
      <w:sz w:val="16"/>
      <w:szCs w:val="16"/>
      <w:lang w:eastAsia="ru-RU"/>
    </w:rPr>
  </w:style>
  <w:style w:type="paragraph" w:styleId="34">
    <w:name w:val="Body Text 3"/>
    <w:basedOn w:val="a4"/>
    <w:link w:val="35"/>
    <w:rsid w:val="00F06153"/>
    <w:pPr>
      <w:spacing w:after="120"/>
    </w:pPr>
    <w:rPr>
      <w:sz w:val="16"/>
      <w:szCs w:val="16"/>
    </w:rPr>
  </w:style>
  <w:style w:type="character" w:customStyle="1" w:styleId="35">
    <w:name w:val="Основной текст 3 Знак"/>
    <w:basedOn w:val="a5"/>
    <w:link w:val="34"/>
    <w:rsid w:val="00F06153"/>
    <w:rPr>
      <w:rFonts w:ascii="Times New Roman" w:eastAsia="Times New Roman" w:hAnsi="Times New Roman" w:cs="Times New Roman"/>
      <w:sz w:val="16"/>
      <w:szCs w:val="16"/>
      <w:lang w:eastAsia="ru-RU"/>
    </w:rPr>
  </w:style>
  <w:style w:type="paragraph" w:customStyle="1" w:styleId="af7">
    <w:name w:val="ФИО"/>
    <w:basedOn w:val="a4"/>
    <w:rsid w:val="00F06153"/>
    <w:pPr>
      <w:spacing w:after="180"/>
      <w:ind w:left="5670"/>
      <w:jc w:val="both"/>
    </w:pPr>
    <w:rPr>
      <w:szCs w:val="20"/>
    </w:rPr>
  </w:style>
  <w:style w:type="paragraph" w:styleId="af8">
    <w:name w:val="footnote text"/>
    <w:basedOn w:val="a4"/>
    <w:link w:val="af9"/>
    <w:semiHidden/>
    <w:rsid w:val="00F06153"/>
    <w:rPr>
      <w:sz w:val="20"/>
      <w:szCs w:val="20"/>
    </w:rPr>
  </w:style>
  <w:style w:type="character" w:customStyle="1" w:styleId="af9">
    <w:name w:val="Текст сноски Знак"/>
    <w:basedOn w:val="a5"/>
    <w:link w:val="af8"/>
    <w:semiHidden/>
    <w:rsid w:val="00F06153"/>
    <w:rPr>
      <w:rFonts w:ascii="Times New Roman" w:eastAsia="Times New Roman" w:hAnsi="Times New Roman" w:cs="Times New Roman"/>
      <w:sz w:val="20"/>
      <w:szCs w:val="20"/>
      <w:lang w:eastAsia="ru-RU"/>
    </w:rPr>
  </w:style>
  <w:style w:type="paragraph" w:customStyle="1" w:styleId="afa">
    <w:name w:val="Текст таблица"/>
    <w:basedOn w:val="a4"/>
    <w:rsid w:val="00F06153"/>
    <w:pPr>
      <w:numPr>
        <w:ilvl w:val="12"/>
      </w:numPr>
      <w:spacing w:before="60"/>
    </w:pPr>
    <w:rPr>
      <w:iCs/>
      <w:sz w:val="22"/>
      <w:szCs w:val="20"/>
    </w:rPr>
  </w:style>
  <w:style w:type="character" w:styleId="afb">
    <w:name w:val="footnote reference"/>
    <w:semiHidden/>
    <w:rsid w:val="00F06153"/>
    <w:rPr>
      <w:vertAlign w:val="superscript"/>
    </w:rPr>
  </w:style>
  <w:style w:type="paragraph" w:styleId="21">
    <w:name w:val="List 2"/>
    <w:basedOn w:val="a4"/>
    <w:rsid w:val="00F06153"/>
    <w:pPr>
      <w:numPr>
        <w:numId w:val="3"/>
      </w:numPr>
      <w:tabs>
        <w:tab w:val="clear" w:pos="1021"/>
      </w:tabs>
      <w:ind w:left="566" w:hanging="283"/>
    </w:pPr>
  </w:style>
  <w:style w:type="character" w:styleId="afc">
    <w:name w:val="Strong"/>
    <w:qFormat/>
    <w:rsid w:val="00F06153"/>
    <w:rPr>
      <w:b/>
      <w:bCs/>
    </w:rPr>
  </w:style>
  <w:style w:type="paragraph" w:styleId="36">
    <w:name w:val="Body Text Indent 3"/>
    <w:basedOn w:val="a4"/>
    <w:link w:val="37"/>
    <w:rsid w:val="00F06153"/>
    <w:pPr>
      <w:spacing w:after="120"/>
      <w:ind w:left="283"/>
    </w:pPr>
    <w:rPr>
      <w:sz w:val="16"/>
      <w:szCs w:val="16"/>
    </w:rPr>
  </w:style>
  <w:style w:type="character" w:customStyle="1" w:styleId="37">
    <w:name w:val="Основной текст с отступом 3 Знак"/>
    <w:basedOn w:val="a5"/>
    <w:link w:val="36"/>
    <w:rsid w:val="00F06153"/>
    <w:rPr>
      <w:rFonts w:ascii="Times New Roman" w:eastAsia="Times New Roman" w:hAnsi="Times New Roman" w:cs="Times New Roman"/>
      <w:sz w:val="16"/>
      <w:szCs w:val="16"/>
      <w:lang w:eastAsia="ru-RU"/>
    </w:rPr>
  </w:style>
  <w:style w:type="character" w:customStyle="1" w:styleId="Sfc">
    <w:name w:val="S_Обозначение"/>
    <w:uiPriority w:val="99"/>
    <w:rsid w:val="00F06153"/>
    <w:rPr>
      <w:rFonts w:ascii="Arial" w:hAnsi="Arial" w:cs="Times New Roman"/>
      <w:b/>
      <w:i/>
      <w:sz w:val="24"/>
      <w:szCs w:val="24"/>
      <w:vertAlign w:val="baseline"/>
      <w:lang w:val="ru-RU" w:eastAsia="ru-RU" w:bidi="ar-SA"/>
    </w:rPr>
  </w:style>
  <w:style w:type="paragraph" w:styleId="afd">
    <w:name w:val="Normal (Web)"/>
    <w:basedOn w:val="a4"/>
    <w:uiPriority w:val="99"/>
    <w:rsid w:val="00F06153"/>
  </w:style>
  <w:style w:type="character" w:customStyle="1" w:styleId="urtxtemph">
    <w:name w:val="urtxtemph"/>
    <w:basedOn w:val="a5"/>
    <w:rsid w:val="00F06153"/>
  </w:style>
  <w:style w:type="character" w:customStyle="1" w:styleId="38">
    <w:name w:val="Знак Знак3"/>
    <w:semiHidden/>
    <w:rsid w:val="00F06153"/>
    <w:rPr>
      <w:sz w:val="24"/>
      <w:szCs w:val="24"/>
      <w:lang w:val="ru-RU" w:eastAsia="ru-RU" w:bidi="ar-SA"/>
    </w:rPr>
  </w:style>
  <w:style w:type="character" w:customStyle="1" w:styleId="25">
    <w:name w:val="Знак Знак2"/>
    <w:semiHidden/>
    <w:rsid w:val="00F06153"/>
    <w:rPr>
      <w:sz w:val="24"/>
      <w:szCs w:val="24"/>
      <w:lang w:val="ru-RU" w:eastAsia="ru-RU" w:bidi="ar-SA"/>
    </w:rPr>
  </w:style>
  <w:style w:type="character" w:customStyle="1" w:styleId="Sfd">
    <w:name w:val="S_СписокМ_Обычный Знак Знак"/>
    <w:locked/>
    <w:rsid w:val="00F06153"/>
    <w:rPr>
      <w:rFonts w:ascii="Times New Roman" w:eastAsia="Times New Roman" w:hAnsi="Times New Roman"/>
      <w:sz w:val="24"/>
      <w:szCs w:val="24"/>
    </w:rPr>
  </w:style>
  <w:style w:type="paragraph" w:customStyle="1" w:styleId="afe">
    <w:name w:val="Текст МУ"/>
    <w:basedOn w:val="a4"/>
    <w:rsid w:val="00F06153"/>
    <w:pPr>
      <w:suppressAutoHyphens/>
      <w:spacing w:before="180" w:after="120"/>
      <w:jc w:val="both"/>
    </w:pPr>
    <w:rPr>
      <w:szCs w:val="20"/>
      <w:lang w:eastAsia="ar-SA"/>
    </w:rPr>
  </w:style>
  <w:style w:type="paragraph" w:customStyle="1" w:styleId="12">
    <w:name w:val="Список 1"/>
    <w:basedOn w:val="a0"/>
    <w:link w:val="13"/>
    <w:rsid w:val="00F0615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character" w:customStyle="1" w:styleId="13">
    <w:name w:val="Список 1 Знак"/>
    <w:link w:val="12"/>
    <w:rsid w:val="00F06153"/>
    <w:rPr>
      <w:rFonts w:ascii="Times New Roman" w:eastAsia="Times New Roman" w:hAnsi="Times New Roman" w:cs="Times New Roman"/>
      <w:sz w:val="24"/>
      <w:szCs w:val="20"/>
      <w:lang w:eastAsia="ru-RU"/>
    </w:rPr>
  </w:style>
  <w:style w:type="paragraph" w:styleId="a0">
    <w:name w:val="List Bullet"/>
    <w:basedOn w:val="a4"/>
    <w:semiHidden/>
    <w:rsid w:val="00F06153"/>
    <w:pPr>
      <w:numPr>
        <w:numId w:val="2"/>
      </w:numPr>
    </w:pPr>
  </w:style>
  <w:style w:type="paragraph" w:customStyle="1" w:styleId="14">
    <w:name w:val="Название объекта1"/>
    <w:basedOn w:val="a4"/>
    <w:next w:val="a4"/>
    <w:rsid w:val="00F06153"/>
    <w:pPr>
      <w:suppressAutoHyphens/>
      <w:jc w:val="center"/>
    </w:pPr>
    <w:rPr>
      <w:rFonts w:ascii="Arial Narrow" w:hAnsi="Arial Narrow" w:cs="Arial Narrow"/>
      <w:b/>
      <w:bCs/>
      <w:color w:val="000080"/>
      <w:sz w:val="20"/>
      <w:lang w:eastAsia="ar-SA"/>
    </w:rPr>
  </w:style>
  <w:style w:type="paragraph" w:customStyle="1" w:styleId="aff">
    <w:name w:val="Заголовок приложения"/>
    <w:basedOn w:val="a4"/>
    <w:next w:val="a4"/>
    <w:rsid w:val="00F06153"/>
    <w:pPr>
      <w:widowControl w:val="0"/>
      <w:overflowPunct w:val="0"/>
      <w:autoSpaceDE w:val="0"/>
      <w:autoSpaceDN w:val="0"/>
      <w:adjustRightInd w:val="0"/>
      <w:spacing w:before="60"/>
      <w:jc w:val="center"/>
      <w:textAlignment w:val="baseline"/>
    </w:pPr>
    <w:rPr>
      <w:b/>
      <w:sz w:val="28"/>
      <w:szCs w:val="20"/>
    </w:rPr>
  </w:style>
  <w:style w:type="paragraph" w:customStyle="1" w:styleId="26">
    <w:name w:val="Название объекта2"/>
    <w:basedOn w:val="a4"/>
    <w:next w:val="a4"/>
    <w:rsid w:val="00F06153"/>
    <w:pPr>
      <w:suppressAutoHyphens/>
    </w:pPr>
    <w:rPr>
      <w:b/>
      <w:bCs/>
      <w:sz w:val="20"/>
      <w:szCs w:val="20"/>
      <w:lang w:eastAsia="ar-SA"/>
    </w:rPr>
  </w:style>
  <w:style w:type="paragraph" w:styleId="15">
    <w:name w:val="index 1"/>
    <w:basedOn w:val="a4"/>
    <w:next w:val="a4"/>
    <w:autoRedefine/>
    <w:semiHidden/>
    <w:rsid w:val="00F06153"/>
    <w:pPr>
      <w:jc w:val="both"/>
    </w:pPr>
    <w:rPr>
      <w:sz w:val="22"/>
    </w:rPr>
  </w:style>
  <w:style w:type="paragraph" w:customStyle="1" w:styleId="BodyText21">
    <w:name w:val="Body Text 21"/>
    <w:basedOn w:val="a4"/>
    <w:rsid w:val="00F06153"/>
    <w:pPr>
      <w:ind w:firstLine="851"/>
      <w:jc w:val="both"/>
    </w:pPr>
    <w:rPr>
      <w:sz w:val="28"/>
    </w:rPr>
  </w:style>
  <w:style w:type="paragraph" w:customStyle="1" w:styleId="39">
    <w:name w:val="Колонтитул 3"/>
    <w:basedOn w:val="aa"/>
    <w:rsid w:val="00F06153"/>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oaenoniinee">
    <w:name w:val="oaeno niinee"/>
    <w:basedOn w:val="a4"/>
    <w:rsid w:val="00F06153"/>
    <w:pPr>
      <w:widowControl w:val="0"/>
      <w:spacing w:before="60"/>
      <w:jc w:val="both"/>
    </w:pPr>
    <w:rPr>
      <w:sz w:val="20"/>
      <w:szCs w:val="20"/>
    </w:rPr>
  </w:style>
  <w:style w:type="paragraph" w:customStyle="1" w:styleId="aff0">
    <w:name w:val="текст"/>
    <w:basedOn w:val="a4"/>
    <w:rsid w:val="00F06153"/>
    <w:pPr>
      <w:widowControl w:val="0"/>
      <w:overflowPunct w:val="0"/>
      <w:autoSpaceDE w:val="0"/>
      <w:autoSpaceDN w:val="0"/>
      <w:adjustRightInd w:val="0"/>
      <w:spacing w:before="60" w:after="3000"/>
      <w:textAlignment w:val="baseline"/>
    </w:pPr>
    <w:rPr>
      <w:b/>
      <w:szCs w:val="20"/>
    </w:rPr>
  </w:style>
  <w:style w:type="paragraph" w:styleId="aff1">
    <w:name w:val="List Paragraph"/>
    <w:aliases w:val="Bullet_IRAO"/>
    <w:basedOn w:val="a4"/>
    <w:link w:val="aff2"/>
    <w:uiPriority w:val="99"/>
    <w:qFormat/>
    <w:rsid w:val="00F06153"/>
    <w:pPr>
      <w:ind w:left="708"/>
    </w:pPr>
  </w:style>
  <w:style w:type="paragraph" w:customStyle="1" w:styleId="a1">
    <w:name w:val="Обычный + Черный"/>
    <w:aliases w:val="Перед:  0 пт"/>
    <w:basedOn w:val="a4"/>
    <w:rsid w:val="00F06153"/>
    <w:pPr>
      <w:widowControl w:val="0"/>
      <w:numPr>
        <w:numId w:val="4"/>
      </w:numPr>
      <w:overflowPunct w:val="0"/>
      <w:autoSpaceDE w:val="0"/>
      <w:autoSpaceDN w:val="0"/>
      <w:adjustRightInd w:val="0"/>
      <w:jc w:val="both"/>
      <w:textAlignment w:val="baseline"/>
    </w:pPr>
    <w:rPr>
      <w:bCs/>
      <w:color w:val="000000"/>
      <w:szCs w:val="20"/>
    </w:rPr>
  </w:style>
  <w:style w:type="character" w:customStyle="1" w:styleId="urtxtstd">
    <w:name w:val="urtxtstd"/>
    <w:basedOn w:val="a5"/>
    <w:rsid w:val="00F06153"/>
    <w:rPr>
      <w:rFonts w:cs="Times New Roman"/>
    </w:rPr>
  </w:style>
  <w:style w:type="paragraph" w:customStyle="1" w:styleId="aff3">
    <w:name w:val="М_Обычный"/>
    <w:basedOn w:val="a4"/>
    <w:qFormat/>
    <w:rsid w:val="00F06153"/>
    <w:pPr>
      <w:jc w:val="both"/>
    </w:pPr>
  </w:style>
  <w:style w:type="character" w:styleId="aff4">
    <w:name w:val="Emphasis"/>
    <w:qFormat/>
    <w:rsid w:val="00F06153"/>
    <w:rPr>
      <w:i/>
      <w:iCs/>
    </w:rPr>
  </w:style>
  <w:style w:type="paragraph" w:customStyle="1" w:styleId="text">
    <w:name w:val="text"/>
    <w:basedOn w:val="a4"/>
    <w:rsid w:val="00F06153"/>
    <w:pPr>
      <w:spacing w:before="100" w:beforeAutospacing="1" w:after="100" w:afterAutospacing="1"/>
    </w:pPr>
  </w:style>
  <w:style w:type="paragraph" w:customStyle="1" w:styleId="centr">
    <w:name w:val="centr"/>
    <w:basedOn w:val="a4"/>
    <w:rsid w:val="00F06153"/>
    <w:pPr>
      <w:spacing w:before="100" w:beforeAutospacing="1" w:after="100" w:afterAutospacing="1"/>
    </w:pPr>
  </w:style>
  <w:style w:type="paragraph" w:customStyle="1" w:styleId="text-v">
    <w:name w:val="text-v"/>
    <w:basedOn w:val="a4"/>
    <w:rsid w:val="00F06153"/>
    <w:pPr>
      <w:spacing w:before="100" w:beforeAutospacing="1" w:after="100" w:afterAutospacing="1"/>
    </w:pPr>
  </w:style>
  <w:style w:type="paragraph" w:customStyle="1" w:styleId="text-v2">
    <w:name w:val="text-v2"/>
    <w:basedOn w:val="a4"/>
    <w:rsid w:val="00F06153"/>
    <w:pPr>
      <w:spacing w:before="100" w:beforeAutospacing="1" w:after="100" w:afterAutospacing="1"/>
    </w:pPr>
  </w:style>
  <w:style w:type="character" w:customStyle="1" w:styleId="aff5">
    <w:name w:val="Цветовое выделение"/>
    <w:uiPriority w:val="99"/>
    <w:rsid w:val="00F06153"/>
    <w:rPr>
      <w:b/>
      <w:bCs/>
      <w:color w:val="26282F"/>
    </w:rPr>
  </w:style>
  <w:style w:type="paragraph" w:customStyle="1" w:styleId="aff6">
    <w:name w:val="Комментарий"/>
    <w:basedOn w:val="a4"/>
    <w:next w:val="a4"/>
    <w:uiPriority w:val="99"/>
    <w:rsid w:val="00F06153"/>
    <w:pPr>
      <w:autoSpaceDE w:val="0"/>
      <w:autoSpaceDN w:val="0"/>
      <w:adjustRightInd w:val="0"/>
      <w:spacing w:before="75"/>
      <w:ind w:left="170"/>
      <w:jc w:val="both"/>
    </w:pPr>
    <w:rPr>
      <w:rFonts w:ascii="Arial" w:hAnsi="Arial" w:cs="Arial"/>
      <w:color w:val="353842"/>
      <w:shd w:val="clear" w:color="auto" w:fill="F0F0F0"/>
    </w:rPr>
  </w:style>
  <w:style w:type="paragraph" w:customStyle="1" w:styleId="aff7">
    <w:name w:val="Информация об изменениях документа"/>
    <w:basedOn w:val="aff6"/>
    <w:next w:val="a4"/>
    <w:uiPriority w:val="99"/>
    <w:rsid w:val="00F06153"/>
    <w:rPr>
      <w:i/>
      <w:iCs/>
    </w:rPr>
  </w:style>
  <w:style w:type="character" w:customStyle="1" w:styleId="aff8">
    <w:name w:val="Гипертекстовая ссылка"/>
    <w:basedOn w:val="aff5"/>
    <w:uiPriority w:val="99"/>
    <w:rsid w:val="00F06153"/>
    <w:rPr>
      <w:b/>
      <w:bCs/>
      <w:color w:val="106BBE"/>
    </w:rPr>
  </w:style>
  <w:style w:type="character" w:customStyle="1" w:styleId="310">
    <w:name w:val="Заголовок 3 Знак1"/>
    <w:basedOn w:val="a5"/>
    <w:uiPriority w:val="9"/>
    <w:semiHidden/>
    <w:rsid w:val="00F06153"/>
    <w:rPr>
      <w:rFonts w:ascii="Cambria" w:eastAsia="Times New Roman" w:hAnsi="Cambria" w:cs="Times New Roman"/>
      <w:b/>
      <w:bCs/>
      <w:sz w:val="26"/>
      <w:szCs w:val="26"/>
    </w:rPr>
  </w:style>
  <w:style w:type="paragraph" w:styleId="54">
    <w:name w:val="index 5"/>
    <w:basedOn w:val="a4"/>
    <w:next w:val="a4"/>
    <w:autoRedefine/>
    <w:semiHidden/>
    <w:rsid w:val="00F06153"/>
    <w:pPr>
      <w:ind w:left="1200" w:hanging="240"/>
    </w:pPr>
  </w:style>
  <w:style w:type="table" w:styleId="aff9">
    <w:name w:val="Table Grid"/>
    <w:basedOn w:val="a6"/>
    <w:uiPriority w:val="59"/>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List 3"/>
    <w:basedOn w:val="a4"/>
    <w:semiHidden/>
    <w:rsid w:val="00F06153"/>
    <w:pPr>
      <w:ind w:left="849" w:hanging="283"/>
    </w:pPr>
  </w:style>
  <w:style w:type="paragraph" w:styleId="44">
    <w:name w:val="List 4"/>
    <w:basedOn w:val="a4"/>
    <w:semiHidden/>
    <w:rsid w:val="00F06153"/>
    <w:pPr>
      <w:ind w:left="1132" w:hanging="283"/>
    </w:pPr>
  </w:style>
  <w:style w:type="numbering" w:styleId="1ai">
    <w:name w:val="Outline List 1"/>
    <w:basedOn w:val="a7"/>
    <w:semiHidden/>
    <w:rsid w:val="00F06153"/>
    <w:pPr>
      <w:numPr>
        <w:numId w:val="16"/>
      </w:numPr>
    </w:pPr>
  </w:style>
  <w:style w:type="paragraph" w:styleId="HTML">
    <w:name w:val="HTML Address"/>
    <w:basedOn w:val="a4"/>
    <w:link w:val="HTML0"/>
    <w:semiHidden/>
    <w:rsid w:val="00F06153"/>
    <w:rPr>
      <w:i/>
      <w:iCs/>
    </w:rPr>
  </w:style>
  <w:style w:type="character" w:customStyle="1" w:styleId="HTML0">
    <w:name w:val="Адрес HTML Знак"/>
    <w:basedOn w:val="a5"/>
    <w:link w:val="HTML"/>
    <w:semiHidden/>
    <w:rsid w:val="00F06153"/>
    <w:rPr>
      <w:rFonts w:ascii="Times New Roman" w:eastAsia="Times New Roman" w:hAnsi="Times New Roman" w:cs="Times New Roman"/>
      <w:i/>
      <w:iCs/>
      <w:sz w:val="24"/>
      <w:szCs w:val="24"/>
      <w:lang w:eastAsia="ru-RU"/>
    </w:rPr>
  </w:style>
  <w:style w:type="paragraph" w:styleId="affa">
    <w:name w:val="envelope address"/>
    <w:basedOn w:val="a4"/>
    <w:semiHidden/>
    <w:rsid w:val="00F06153"/>
    <w:pPr>
      <w:framePr w:w="7920" w:h="1980" w:hRule="exact" w:hSpace="180" w:wrap="auto" w:hAnchor="page" w:xAlign="center" w:yAlign="bottom"/>
      <w:ind w:left="2880"/>
    </w:pPr>
    <w:rPr>
      <w:rFonts w:ascii="Arial" w:hAnsi="Arial" w:cs="Arial"/>
    </w:rPr>
  </w:style>
  <w:style w:type="character" w:styleId="HTML1">
    <w:name w:val="HTML Acronym"/>
    <w:basedOn w:val="a5"/>
    <w:semiHidden/>
    <w:rsid w:val="00F06153"/>
  </w:style>
  <w:style w:type="table" w:styleId="-1">
    <w:name w:val="Table Web 1"/>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b">
    <w:name w:val="Date"/>
    <w:basedOn w:val="a4"/>
    <w:next w:val="a4"/>
    <w:link w:val="affc"/>
    <w:semiHidden/>
    <w:rsid w:val="00F06153"/>
  </w:style>
  <w:style w:type="character" w:customStyle="1" w:styleId="affc">
    <w:name w:val="Дата Знак"/>
    <w:basedOn w:val="a5"/>
    <w:link w:val="affb"/>
    <w:semiHidden/>
    <w:rsid w:val="00F06153"/>
    <w:rPr>
      <w:rFonts w:ascii="Times New Roman" w:eastAsia="Times New Roman" w:hAnsi="Times New Roman" w:cs="Times New Roman"/>
      <w:sz w:val="24"/>
      <w:szCs w:val="24"/>
      <w:lang w:eastAsia="ru-RU"/>
    </w:rPr>
  </w:style>
  <w:style w:type="paragraph" w:styleId="affd">
    <w:name w:val="Note Heading"/>
    <w:basedOn w:val="a4"/>
    <w:next w:val="a4"/>
    <w:link w:val="affe"/>
    <w:semiHidden/>
    <w:rsid w:val="00F06153"/>
  </w:style>
  <w:style w:type="character" w:customStyle="1" w:styleId="affe">
    <w:name w:val="Заголовок записки Знак"/>
    <w:basedOn w:val="a5"/>
    <w:link w:val="affd"/>
    <w:semiHidden/>
    <w:rsid w:val="00F06153"/>
    <w:rPr>
      <w:rFonts w:ascii="Times New Roman" w:eastAsia="Times New Roman" w:hAnsi="Times New Roman" w:cs="Times New Roman"/>
      <w:sz w:val="24"/>
      <w:szCs w:val="24"/>
      <w:lang w:eastAsia="ru-RU"/>
    </w:rPr>
  </w:style>
  <w:style w:type="table" w:styleId="afff">
    <w:name w:val="Table Elegant"/>
    <w:basedOn w:val="a6"/>
    <w:semiHidden/>
    <w:rsid w:val="00F0615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6"/>
    <w:semiHidden/>
    <w:rsid w:val="00F0615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6"/>
    <w:semiHidden/>
    <w:rsid w:val="00F0615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06153"/>
    <w:rPr>
      <w:rFonts w:ascii="Courier New" w:hAnsi="Courier New" w:cs="Courier New"/>
      <w:sz w:val="20"/>
      <w:szCs w:val="20"/>
    </w:rPr>
  </w:style>
  <w:style w:type="table" w:styleId="17">
    <w:name w:val="Table Classic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F0615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06153"/>
    <w:rPr>
      <w:rFonts w:ascii="Courier New" w:hAnsi="Courier New" w:cs="Courier New"/>
      <w:sz w:val="20"/>
      <w:szCs w:val="20"/>
    </w:rPr>
  </w:style>
  <w:style w:type="paragraph" w:styleId="afff0">
    <w:name w:val="Body Text First Indent"/>
    <w:basedOn w:val="a8"/>
    <w:link w:val="afff1"/>
    <w:semiHidden/>
    <w:rsid w:val="00F06153"/>
    <w:pPr>
      <w:ind w:firstLine="210"/>
    </w:pPr>
  </w:style>
  <w:style w:type="character" w:customStyle="1" w:styleId="afff1">
    <w:name w:val="Красная строка Знак"/>
    <w:basedOn w:val="a9"/>
    <w:link w:val="afff0"/>
    <w:semiHidden/>
    <w:rsid w:val="00F06153"/>
    <w:rPr>
      <w:rFonts w:ascii="Times New Roman" w:eastAsia="Times New Roman" w:hAnsi="Times New Roman" w:cs="Times New Roman"/>
      <w:sz w:val="24"/>
      <w:szCs w:val="24"/>
      <w:lang w:eastAsia="ru-RU"/>
    </w:rPr>
  </w:style>
  <w:style w:type="paragraph" w:styleId="afff2">
    <w:name w:val="Body Text Indent"/>
    <w:basedOn w:val="a4"/>
    <w:link w:val="afff3"/>
    <w:rsid w:val="00F06153"/>
    <w:pPr>
      <w:spacing w:after="120"/>
      <w:ind w:left="283"/>
    </w:pPr>
  </w:style>
  <w:style w:type="character" w:customStyle="1" w:styleId="afff3">
    <w:name w:val="Основной текст с отступом Знак"/>
    <w:basedOn w:val="a5"/>
    <w:link w:val="afff2"/>
    <w:rsid w:val="00F06153"/>
    <w:rPr>
      <w:rFonts w:ascii="Times New Roman" w:eastAsia="Times New Roman" w:hAnsi="Times New Roman" w:cs="Times New Roman"/>
      <w:sz w:val="24"/>
      <w:szCs w:val="24"/>
      <w:lang w:eastAsia="ru-RU"/>
    </w:rPr>
  </w:style>
  <w:style w:type="paragraph" w:styleId="29">
    <w:name w:val="Body Text First Indent 2"/>
    <w:basedOn w:val="afff2"/>
    <w:link w:val="2a"/>
    <w:semiHidden/>
    <w:rsid w:val="00F06153"/>
    <w:pPr>
      <w:ind w:firstLine="210"/>
    </w:pPr>
  </w:style>
  <w:style w:type="character" w:customStyle="1" w:styleId="2a">
    <w:name w:val="Красная строка 2 Знак"/>
    <w:basedOn w:val="afff3"/>
    <w:link w:val="29"/>
    <w:semiHidden/>
    <w:rsid w:val="00F06153"/>
    <w:rPr>
      <w:rFonts w:ascii="Times New Roman" w:eastAsia="Times New Roman" w:hAnsi="Times New Roman" w:cs="Times New Roman"/>
      <w:sz w:val="24"/>
      <w:szCs w:val="24"/>
      <w:lang w:eastAsia="ru-RU"/>
    </w:rPr>
  </w:style>
  <w:style w:type="paragraph" w:styleId="20">
    <w:name w:val="List Bullet 2"/>
    <w:basedOn w:val="a4"/>
    <w:semiHidden/>
    <w:rsid w:val="00F06153"/>
    <w:pPr>
      <w:numPr>
        <w:numId w:val="7"/>
      </w:numPr>
    </w:pPr>
  </w:style>
  <w:style w:type="paragraph" w:styleId="30">
    <w:name w:val="List Bullet 3"/>
    <w:basedOn w:val="a4"/>
    <w:semiHidden/>
    <w:rsid w:val="00F06153"/>
    <w:pPr>
      <w:numPr>
        <w:numId w:val="8"/>
      </w:numPr>
    </w:pPr>
  </w:style>
  <w:style w:type="paragraph" w:styleId="40">
    <w:name w:val="List Bullet 4"/>
    <w:basedOn w:val="a4"/>
    <w:semiHidden/>
    <w:rsid w:val="00F06153"/>
    <w:pPr>
      <w:numPr>
        <w:numId w:val="9"/>
      </w:numPr>
    </w:pPr>
  </w:style>
  <w:style w:type="paragraph" w:styleId="50">
    <w:name w:val="List Bullet 5"/>
    <w:basedOn w:val="a4"/>
    <w:semiHidden/>
    <w:rsid w:val="00F06153"/>
    <w:pPr>
      <w:numPr>
        <w:numId w:val="10"/>
      </w:numPr>
    </w:pPr>
  </w:style>
  <w:style w:type="paragraph" w:styleId="afff4">
    <w:name w:val="Title"/>
    <w:basedOn w:val="a4"/>
    <w:link w:val="afff5"/>
    <w:qFormat/>
    <w:rsid w:val="00F06153"/>
    <w:pPr>
      <w:spacing w:before="240" w:after="60"/>
      <w:jc w:val="center"/>
      <w:outlineLvl w:val="0"/>
    </w:pPr>
    <w:rPr>
      <w:rFonts w:ascii="Arial" w:hAnsi="Arial" w:cs="Arial"/>
      <w:b/>
      <w:bCs/>
      <w:kern w:val="28"/>
      <w:sz w:val="32"/>
      <w:szCs w:val="32"/>
    </w:rPr>
  </w:style>
  <w:style w:type="character" w:customStyle="1" w:styleId="afff5">
    <w:name w:val="Название Знак"/>
    <w:basedOn w:val="a5"/>
    <w:link w:val="afff4"/>
    <w:rsid w:val="00F06153"/>
    <w:rPr>
      <w:rFonts w:ascii="Arial" w:eastAsia="Times New Roman" w:hAnsi="Arial" w:cs="Arial"/>
      <w:b/>
      <w:bCs/>
      <w:kern w:val="28"/>
      <w:sz w:val="32"/>
      <w:szCs w:val="32"/>
      <w:lang w:eastAsia="ru-RU"/>
    </w:rPr>
  </w:style>
  <w:style w:type="character" w:styleId="afff6">
    <w:name w:val="page number"/>
    <w:basedOn w:val="a5"/>
    <w:semiHidden/>
    <w:rsid w:val="00F06153"/>
  </w:style>
  <w:style w:type="character" w:styleId="afff7">
    <w:name w:val="line number"/>
    <w:basedOn w:val="a5"/>
    <w:semiHidden/>
    <w:rsid w:val="00F06153"/>
  </w:style>
  <w:style w:type="paragraph" w:styleId="a">
    <w:name w:val="List Number"/>
    <w:basedOn w:val="a4"/>
    <w:semiHidden/>
    <w:rsid w:val="00F06153"/>
    <w:pPr>
      <w:numPr>
        <w:numId w:val="11"/>
      </w:numPr>
    </w:pPr>
  </w:style>
  <w:style w:type="paragraph" w:styleId="2">
    <w:name w:val="List Number 2"/>
    <w:basedOn w:val="a4"/>
    <w:semiHidden/>
    <w:rsid w:val="00F06153"/>
    <w:pPr>
      <w:numPr>
        <w:numId w:val="12"/>
      </w:numPr>
    </w:pPr>
  </w:style>
  <w:style w:type="paragraph" w:styleId="3">
    <w:name w:val="List Number 3"/>
    <w:basedOn w:val="a4"/>
    <w:semiHidden/>
    <w:rsid w:val="00F06153"/>
    <w:pPr>
      <w:numPr>
        <w:numId w:val="13"/>
      </w:numPr>
    </w:pPr>
  </w:style>
  <w:style w:type="paragraph" w:styleId="4">
    <w:name w:val="List Number 4"/>
    <w:basedOn w:val="a4"/>
    <w:semiHidden/>
    <w:rsid w:val="00F06153"/>
    <w:pPr>
      <w:numPr>
        <w:numId w:val="14"/>
      </w:numPr>
    </w:pPr>
  </w:style>
  <w:style w:type="paragraph" w:styleId="5">
    <w:name w:val="List Number 5"/>
    <w:basedOn w:val="a4"/>
    <w:semiHidden/>
    <w:rsid w:val="00F06153"/>
    <w:pPr>
      <w:numPr>
        <w:numId w:val="15"/>
      </w:numPr>
    </w:pPr>
  </w:style>
  <w:style w:type="character" w:styleId="HTML4">
    <w:name w:val="HTML Sample"/>
    <w:semiHidden/>
    <w:rsid w:val="00F06153"/>
    <w:rPr>
      <w:rFonts w:ascii="Courier New" w:hAnsi="Courier New" w:cs="Courier New"/>
    </w:rPr>
  </w:style>
  <w:style w:type="paragraph" w:styleId="2b">
    <w:name w:val="envelope return"/>
    <w:basedOn w:val="a4"/>
    <w:semiHidden/>
    <w:rsid w:val="00F06153"/>
    <w:rPr>
      <w:rFonts w:ascii="Arial" w:hAnsi="Arial" w:cs="Arial"/>
      <w:sz w:val="20"/>
      <w:szCs w:val="20"/>
    </w:rPr>
  </w:style>
  <w:style w:type="table" w:styleId="18">
    <w:name w:val="Table 3D effects 1"/>
    <w:basedOn w:val="a6"/>
    <w:semiHidden/>
    <w:rsid w:val="00F0615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semiHidden/>
    <w:rsid w:val="00F0615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F0615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8">
    <w:name w:val="Normal Indent"/>
    <w:basedOn w:val="a4"/>
    <w:semiHidden/>
    <w:rsid w:val="00F06153"/>
    <w:pPr>
      <w:ind w:left="708"/>
    </w:pPr>
  </w:style>
  <w:style w:type="character" w:styleId="HTML5">
    <w:name w:val="HTML Definition"/>
    <w:semiHidden/>
    <w:rsid w:val="00F06153"/>
    <w:rPr>
      <w:i/>
      <w:iCs/>
    </w:rPr>
  </w:style>
  <w:style w:type="paragraph" w:styleId="2d">
    <w:name w:val="Body Text 2"/>
    <w:basedOn w:val="a4"/>
    <w:link w:val="2e"/>
    <w:semiHidden/>
    <w:rsid w:val="00F06153"/>
    <w:pPr>
      <w:spacing w:after="120" w:line="480" w:lineRule="auto"/>
    </w:pPr>
  </w:style>
  <w:style w:type="character" w:customStyle="1" w:styleId="2e">
    <w:name w:val="Основной текст 2 Знак"/>
    <w:basedOn w:val="a5"/>
    <w:link w:val="2d"/>
    <w:semiHidden/>
    <w:rsid w:val="00F06153"/>
    <w:rPr>
      <w:rFonts w:ascii="Times New Roman" w:eastAsia="Times New Roman" w:hAnsi="Times New Roman" w:cs="Times New Roman"/>
      <w:sz w:val="24"/>
      <w:szCs w:val="24"/>
      <w:lang w:eastAsia="ru-RU"/>
    </w:rPr>
  </w:style>
  <w:style w:type="paragraph" w:styleId="2f">
    <w:name w:val="Body Text Indent 2"/>
    <w:basedOn w:val="a4"/>
    <w:link w:val="2f0"/>
    <w:semiHidden/>
    <w:rsid w:val="00F06153"/>
    <w:pPr>
      <w:spacing w:after="120" w:line="480" w:lineRule="auto"/>
      <w:ind w:left="283"/>
    </w:pPr>
  </w:style>
  <w:style w:type="character" w:customStyle="1" w:styleId="2f0">
    <w:name w:val="Основной текст с отступом 2 Знак"/>
    <w:basedOn w:val="a5"/>
    <w:link w:val="2f"/>
    <w:semiHidden/>
    <w:rsid w:val="00F06153"/>
    <w:rPr>
      <w:rFonts w:ascii="Times New Roman" w:eastAsia="Times New Roman" w:hAnsi="Times New Roman" w:cs="Times New Roman"/>
      <w:sz w:val="24"/>
      <w:szCs w:val="24"/>
      <w:lang w:eastAsia="ru-RU"/>
    </w:rPr>
  </w:style>
  <w:style w:type="character" w:styleId="HTML6">
    <w:name w:val="HTML Variable"/>
    <w:semiHidden/>
    <w:rsid w:val="00F06153"/>
    <w:rPr>
      <w:i/>
      <w:iCs/>
    </w:rPr>
  </w:style>
  <w:style w:type="character" w:styleId="HTML7">
    <w:name w:val="HTML Typewriter"/>
    <w:semiHidden/>
    <w:rsid w:val="00F06153"/>
    <w:rPr>
      <w:rFonts w:ascii="Courier New" w:hAnsi="Courier New" w:cs="Courier New"/>
      <w:sz w:val="20"/>
      <w:szCs w:val="20"/>
    </w:rPr>
  </w:style>
  <w:style w:type="paragraph" w:styleId="afff9">
    <w:name w:val="Subtitle"/>
    <w:basedOn w:val="a4"/>
    <w:link w:val="afffa"/>
    <w:qFormat/>
    <w:rsid w:val="00F06153"/>
    <w:pPr>
      <w:spacing w:after="60"/>
      <w:jc w:val="center"/>
      <w:outlineLvl w:val="1"/>
    </w:pPr>
    <w:rPr>
      <w:rFonts w:ascii="Arial" w:hAnsi="Arial" w:cs="Arial"/>
    </w:rPr>
  </w:style>
  <w:style w:type="character" w:customStyle="1" w:styleId="afffa">
    <w:name w:val="Подзаголовок Знак"/>
    <w:basedOn w:val="a5"/>
    <w:link w:val="afff9"/>
    <w:rsid w:val="00F06153"/>
    <w:rPr>
      <w:rFonts w:ascii="Arial" w:eastAsia="Times New Roman" w:hAnsi="Arial" w:cs="Arial"/>
      <w:sz w:val="24"/>
      <w:szCs w:val="24"/>
      <w:lang w:eastAsia="ru-RU"/>
    </w:rPr>
  </w:style>
  <w:style w:type="paragraph" w:styleId="afffb">
    <w:name w:val="Signature"/>
    <w:basedOn w:val="a4"/>
    <w:link w:val="afffc"/>
    <w:semiHidden/>
    <w:rsid w:val="00F06153"/>
    <w:pPr>
      <w:ind w:left="4252"/>
    </w:pPr>
  </w:style>
  <w:style w:type="character" w:customStyle="1" w:styleId="afffc">
    <w:name w:val="Подпись Знак"/>
    <w:basedOn w:val="a5"/>
    <w:link w:val="afffb"/>
    <w:semiHidden/>
    <w:rsid w:val="00F06153"/>
    <w:rPr>
      <w:rFonts w:ascii="Times New Roman" w:eastAsia="Times New Roman" w:hAnsi="Times New Roman" w:cs="Times New Roman"/>
      <w:sz w:val="24"/>
      <w:szCs w:val="24"/>
      <w:lang w:eastAsia="ru-RU"/>
    </w:rPr>
  </w:style>
  <w:style w:type="paragraph" w:styleId="afffd">
    <w:name w:val="Salutation"/>
    <w:basedOn w:val="a4"/>
    <w:next w:val="a4"/>
    <w:link w:val="afffe"/>
    <w:semiHidden/>
    <w:rsid w:val="00F06153"/>
  </w:style>
  <w:style w:type="character" w:customStyle="1" w:styleId="afffe">
    <w:name w:val="Приветствие Знак"/>
    <w:basedOn w:val="a5"/>
    <w:link w:val="afffd"/>
    <w:semiHidden/>
    <w:rsid w:val="00F06153"/>
    <w:rPr>
      <w:rFonts w:ascii="Times New Roman" w:eastAsia="Times New Roman" w:hAnsi="Times New Roman" w:cs="Times New Roman"/>
      <w:sz w:val="24"/>
      <w:szCs w:val="24"/>
      <w:lang w:eastAsia="ru-RU"/>
    </w:rPr>
  </w:style>
  <w:style w:type="paragraph" w:styleId="affff">
    <w:name w:val="List Continue"/>
    <w:basedOn w:val="a4"/>
    <w:semiHidden/>
    <w:rsid w:val="00F06153"/>
    <w:pPr>
      <w:spacing w:after="120"/>
      <w:ind w:left="283"/>
    </w:pPr>
  </w:style>
  <w:style w:type="paragraph" w:styleId="2f1">
    <w:name w:val="List Continue 2"/>
    <w:basedOn w:val="a4"/>
    <w:semiHidden/>
    <w:rsid w:val="00F06153"/>
    <w:pPr>
      <w:spacing w:after="120"/>
      <w:ind w:left="566"/>
    </w:pPr>
  </w:style>
  <w:style w:type="paragraph" w:styleId="3d">
    <w:name w:val="List Continue 3"/>
    <w:basedOn w:val="a4"/>
    <w:semiHidden/>
    <w:rsid w:val="00F06153"/>
    <w:pPr>
      <w:spacing w:after="120"/>
      <w:ind w:left="849"/>
    </w:pPr>
  </w:style>
  <w:style w:type="paragraph" w:styleId="46">
    <w:name w:val="List Continue 4"/>
    <w:basedOn w:val="a4"/>
    <w:semiHidden/>
    <w:rsid w:val="00F06153"/>
    <w:pPr>
      <w:spacing w:after="120"/>
      <w:ind w:left="1132"/>
    </w:pPr>
  </w:style>
  <w:style w:type="paragraph" w:styleId="55">
    <w:name w:val="List Continue 5"/>
    <w:basedOn w:val="a4"/>
    <w:semiHidden/>
    <w:rsid w:val="00F06153"/>
    <w:pPr>
      <w:spacing w:after="120"/>
      <w:ind w:left="1415"/>
    </w:pPr>
  </w:style>
  <w:style w:type="character" w:styleId="affff0">
    <w:name w:val="FollowedHyperlink"/>
    <w:semiHidden/>
    <w:rsid w:val="00F06153"/>
    <w:rPr>
      <w:color w:val="800080"/>
      <w:u w:val="single"/>
    </w:rPr>
  </w:style>
  <w:style w:type="table" w:styleId="19">
    <w:name w:val="Table Simple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rsid w:val="00F0615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4"/>
    <w:link w:val="affff2"/>
    <w:semiHidden/>
    <w:rsid w:val="00F06153"/>
    <w:pPr>
      <w:ind w:left="4252"/>
    </w:pPr>
  </w:style>
  <w:style w:type="character" w:customStyle="1" w:styleId="affff2">
    <w:name w:val="Прощание Знак"/>
    <w:basedOn w:val="a5"/>
    <w:link w:val="affff1"/>
    <w:semiHidden/>
    <w:rsid w:val="00F06153"/>
    <w:rPr>
      <w:rFonts w:ascii="Times New Roman" w:eastAsia="Times New Roman" w:hAnsi="Times New Roman" w:cs="Times New Roman"/>
      <w:sz w:val="24"/>
      <w:szCs w:val="24"/>
      <w:lang w:eastAsia="ru-RU"/>
    </w:rPr>
  </w:style>
  <w:style w:type="table" w:styleId="1a">
    <w:name w:val="Table Grid 1"/>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rsid w:val="00F0615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F0615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F0615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6"/>
    <w:semiHidden/>
    <w:rsid w:val="00F0615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4"/>
    <w:semiHidden/>
    <w:rsid w:val="00F06153"/>
    <w:pPr>
      <w:ind w:left="283" w:hanging="283"/>
    </w:pPr>
  </w:style>
  <w:style w:type="paragraph" w:styleId="57">
    <w:name w:val="List 5"/>
    <w:basedOn w:val="a4"/>
    <w:semiHidden/>
    <w:rsid w:val="00F06153"/>
    <w:pPr>
      <w:ind w:left="1415" w:hanging="283"/>
    </w:pPr>
  </w:style>
  <w:style w:type="table" w:styleId="affff5">
    <w:name w:val="Table Professional"/>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F06153"/>
    <w:rPr>
      <w:rFonts w:ascii="Courier New" w:hAnsi="Courier New" w:cs="Courier New"/>
      <w:sz w:val="20"/>
      <w:szCs w:val="20"/>
    </w:rPr>
  </w:style>
  <w:style w:type="character" w:customStyle="1" w:styleId="HTML9">
    <w:name w:val="Стандартный HTML Знак"/>
    <w:basedOn w:val="a5"/>
    <w:link w:val="HTML8"/>
    <w:semiHidden/>
    <w:rsid w:val="00F06153"/>
    <w:rPr>
      <w:rFonts w:ascii="Courier New" w:eastAsia="Times New Roman" w:hAnsi="Courier New" w:cs="Courier New"/>
      <w:sz w:val="20"/>
      <w:szCs w:val="20"/>
      <w:lang w:eastAsia="ru-RU"/>
    </w:rPr>
  </w:style>
  <w:style w:type="numbering" w:styleId="a2">
    <w:name w:val="Outline List 3"/>
    <w:basedOn w:val="a7"/>
    <w:semiHidden/>
    <w:rsid w:val="00F06153"/>
    <w:pPr>
      <w:numPr>
        <w:numId w:val="17"/>
      </w:numPr>
    </w:pPr>
  </w:style>
  <w:style w:type="table" w:styleId="1b">
    <w:name w:val="Table Columns 1"/>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rsid w:val="00F0615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semiHidden/>
    <w:rsid w:val="00F0615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rsid w:val="00F0615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F0615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4"/>
    <w:link w:val="affff7"/>
    <w:uiPriority w:val="99"/>
    <w:semiHidden/>
    <w:rsid w:val="00F06153"/>
    <w:rPr>
      <w:rFonts w:ascii="Courier New" w:hAnsi="Courier New" w:cs="Courier New"/>
      <w:sz w:val="20"/>
      <w:szCs w:val="20"/>
    </w:rPr>
  </w:style>
  <w:style w:type="character" w:customStyle="1" w:styleId="affff7">
    <w:name w:val="Текст Знак"/>
    <w:basedOn w:val="a5"/>
    <w:link w:val="affff6"/>
    <w:uiPriority w:val="99"/>
    <w:semiHidden/>
    <w:rsid w:val="00F06153"/>
    <w:rPr>
      <w:rFonts w:ascii="Courier New" w:eastAsia="Times New Roman" w:hAnsi="Courier New" w:cs="Courier New"/>
      <w:sz w:val="20"/>
      <w:szCs w:val="20"/>
      <w:lang w:eastAsia="ru-RU"/>
    </w:rPr>
  </w:style>
  <w:style w:type="table" w:styleId="affff8">
    <w:name w:val="Table Theme"/>
    <w:basedOn w:val="a6"/>
    <w:semiHidden/>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6"/>
    <w:semiHidden/>
    <w:rsid w:val="00F0615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rsid w:val="00F0615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semiHidden/>
    <w:rsid w:val="00F0615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9">
    <w:name w:val="Block Text"/>
    <w:basedOn w:val="a4"/>
    <w:semiHidden/>
    <w:rsid w:val="00F06153"/>
    <w:pPr>
      <w:spacing w:after="120"/>
      <w:ind w:left="1440" w:right="1440"/>
    </w:pPr>
  </w:style>
  <w:style w:type="character" w:styleId="HTMLa">
    <w:name w:val="HTML Cite"/>
    <w:semiHidden/>
    <w:rsid w:val="00F06153"/>
    <w:rPr>
      <w:i/>
      <w:iCs/>
    </w:rPr>
  </w:style>
  <w:style w:type="paragraph" w:styleId="affffa">
    <w:name w:val="Message Header"/>
    <w:basedOn w:val="a4"/>
    <w:link w:val="affffb"/>
    <w:semiHidden/>
    <w:rsid w:val="00F061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b">
    <w:name w:val="Шапка Знак"/>
    <w:basedOn w:val="a5"/>
    <w:link w:val="affffa"/>
    <w:semiHidden/>
    <w:rsid w:val="00F06153"/>
    <w:rPr>
      <w:rFonts w:ascii="Arial" w:eastAsia="Times New Roman" w:hAnsi="Arial" w:cs="Arial"/>
      <w:sz w:val="24"/>
      <w:szCs w:val="24"/>
      <w:shd w:val="pct20" w:color="auto" w:fill="auto"/>
      <w:lang w:eastAsia="ru-RU"/>
    </w:rPr>
  </w:style>
  <w:style w:type="paragraph" w:styleId="affffc">
    <w:name w:val="E-mail Signature"/>
    <w:basedOn w:val="a4"/>
    <w:link w:val="affffd"/>
    <w:semiHidden/>
    <w:rsid w:val="00F06153"/>
  </w:style>
  <w:style w:type="character" w:customStyle="1" w:styleId="affffd">
    <w:name w:val="Электронная подпись Знак"/>
    <w:basedOn w:val="a5"/>
    <w:link w:val="affffc"/>
    <w:semiHidden/>
    <w:rsid w:val="00F06153"/>
    <w:rPr>
      <w:rFonts w:ascii="Times New Roman" w:eastAsia="Times New Roman" w:hAnsi="Times New Roman" w:cs="Times New Roman"/>
      <w:sz w:val="24"/>
      <w:szCs w:val="24"/>
      <w:lang w:eastAsia="ru-RU"/>
    </w:rPr>
  </w:style>
  <w:style w:type="paragraph" w:styleId="affffe">
    <w:name w:val="TOC Heading"/>
    <w:basedOn w:val="1"/>
    <w:next w:val="a4"/>
    <w:uiPriority w:val="39"/>
    <w:semiHidden/>
    <w:unhideWhenUsed/>
    <w:qFormat/>
    <w:rsid w:val="00F06153"/>
    <w:pPr>
      <w:keepLines/>
      <w:spacing w:before="480" w:line="276" w:lineRule="auto"/>
      <w:outlineLvl w:val="9"/>
    </w:pPr>
    <w:rPr>
      <w:rFonts w:ascii="Cambria" w:hAnsi="Cambria" w:cs="Times New Roman"/>
      <w:color w:val="365F91"/>
      <w:kern w:val="0"/>
      <w:sz w:val="28"/>
      <w:szCs w:val="28"/>
    </w:rPr>
  </w:style>
  <w:style w:type="paragraph" w:customStyle="1" w:styleId="1d">
    <w:name w:val="Стиль1"/>
    <w:basedOn w:val="a8"/>
    <w:link w:val="1e"/>
    <w:qFormat/>
    <w:rsid w:val="00F06153"/>
    <w:pPr>
      <w:spacing w:after="0" w:line="120" w:lineRule="atLeast"/>
    </w:pPr>
    <w:rPr>
      <w:rFonts w:ascii="Europe" w:hAnsi="Europe"/>
      <w:sz w:val="16"/>
      <w:szCs w:val="16"/>
    </w:rPr>
  </w:style>
  <w:style w:type="character" w:customStyle="1" w:styleId="1e">
    <w:name w:val="Стиль1 Знак"/>
    <w:link w:val="1d"/>
    <w:rsid w:val="00F06153"/>
    <w:rPr>
      <w:rFonts w:ascii="Europe" w:eastAsia="Times New Roman" w:hAnsi="Europe" w:cs="Times New Roman"/>
      <w:sz w:val="16"/>
      <w:szCs w:val="16"/>
      <w:lang w:eastAsia="ru-RU"/>
    </w:rPr>
  </w:style>
  <w:style w:type="paragraph" w:customStyle="1" w:styleId="OEM">
    <w:name w:val="Нормальный (OEM)"/>
    <w:basedOn w:val="a4"/>
    <w:next w:val="a4"/>
    <w:uiPriority w:val="99"/>
    <w:rsid w:val="00F06153"/>
    <w:pPr>
      <w:widowControl w:val="0"/>
      <w:autoSpaceDE w:val="0"/>
      <w:autoSpaceDN w:val="0"/>
      <w:adjustRightInd w:val="0"/>
      <w:jc w:val="both"/>
    </w:pPr>
    <w:rPr>
      <w:rFonts w:ascii="Courier New" w:hAnsi="Courier New" w:cs="Courier New"/>
      <w:sz w:val="20"/>
      <w:szCs w:val="20"/>
    </w:rPr>
  </w:style>
  <w:style w:type="paragraph" w:styleId="afffff">
    <w:name w:val="Revision"/>
    <w:hidden/>
    <w:uiPriority w:val="99"/>
    <w:semiHidden/>
    <w:rsid w:val="00F06153"/>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F06153"/>
  </w:style>
  <w:style w:type="character" w:customStyle="1" w:styleId="aff2">
    <w:name w:val="Абзац списка Знак"/>
    <w:aliases w:val="Bullet_IRAO Знак"/>
    <w:basedOn w:val="a5"/>
    <w:link w:val="aff1"/>
    <w:uiPriority w:val="99"/>
    <w:locked/>
    <w:rsid w:val="00F06153"/>
    <w:rPr>
      <w:rFonts w:ascii="Times New Roman" w:eastAsia="Times New Roman" w:hAnsi="Times New Roman" w:cs="Times New Roman"/>
      <w:sz w:val="24"/>
      <w:szCs w:val="24"/>
      <w:lang w:eastAsia="ru-RU"/>
    </w:rPr>
  </w:style>
  <w:style w:type="character" w:customStyle="1" w:styleId="210">
    <w:name w:val="Заголовок 2 Знак1"/>
    <w:uiPriority w:val="9"/>
    <w:locked/>
    <w:rsid w:val="00F06153"/>
    <w:rPr>
      <w:rFonts w:ascii="Arial" w:eastAsia="Times New Roman" w:hAnsi="Arial" w:cs="Arial"/>
      <w:b/>
      <w:bCs/>
      <w:iCs/>
      <w:caps/>
      <w:sz w:val="24"/>
      <w:szCs w:val="28"/>
      <w:lang w:eastAsia="ru-RU"/>
    </w:rPr>
  </w:style>
  <w:style w:type="character" w:customStyle="1" w:styleId="110">
    <w:name w:val="Заголовок 1 Знак1"/>
    <w:basedOn w:val="a5"/>
    <w:rsid w:val="009C0C1C"/>
    <w:rPr>
      <w:rFonts w:ascii="Arial" w:hAnsi="Arial"/>
      <w:b/>
      <w:bCs/>
      <w:caps/>
      <w:sz w:val="32"/>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 Type="http://schemas.microsoft.com/office/2007/relationships/stylesWithEffects" Target="stylesWithEffect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image" Target="media/image3.png"/><Relationship Id="rId33" Type="http://schemas.openxmlformats.org/officeDocument/2006/relationships/header" Target="header2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10.xml"/><Relationship Id="rId29"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header" Target="header20.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45</Pages>
  <Words>15114</Words>
  <Characters>86156</Characters>
  <Application>Microsoft Office Word</Application>
  <DocSecurity>4</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101068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Ирина Михайловна</dc:creator>
  <cp:lastModifiedBy>Закревская Лилия Борисовна</cp:lastModifiedBy>
  <cp:revision>2</cp:revision>
  <cp:lastPrinted>2017-12-28T07:54:00Z</cp:lastPrinted>
  <dcterms:created xsi:type="dcterms:W3CDTF">2018-02-06T06:17:00Z</dcterms:created>
  <dcterms:modified xsi:type="dcterms:W3CDTF">2018-02-06T06:17:00Z</dcterms:modified>
</cp:coreProperties>
</file>